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ali rahal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جبل لبنان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برج البراجنة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11-11-1911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ibrahim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sarah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doctor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MUSLIM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برج البراجنة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22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sz w:val="18"/>
                <w:szCs w:val="18"/>
              </w:rPr>
              <w:t xml:space="preserve">This contract was made in -------, District of -------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Judge of the -------- Religious Court of ------- 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bookmarkStart w:id="0" w:name="_GoBack"/>
            <w:bookmarkEnd w:id="0"/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A940CE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>Signature et cachet de l'Officier de L'état Civil de Beyrouth : Fadia El Zeert                       12 juillet 2018</w:t>
      </w:r>
    </w:p>
    <w:p w:rsidR="00A940CE" w:rsidRPr="007F3B72" w:rsidRDefault="00A940CE" w:rsidP="00A940CE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sz w:val="22"/>
          <w:szCs w:val="22"/>
          <w:lang w:eastAsia="en-GB"/>
        </w:rPr>
      </w:pP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 xml:space="preserve">Nov 9 2019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1A" w:rsidRDefault="00084E1A">
      <w:r>
        <w:separator/>
      </w:r>
    </w:p>
  </w:endnote>
  <w:endnote w:type="continuationSeparator" w:id="0">
    <w:p w:rsidR="00084E1A" w:rsidRDefault="000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1A" w:rsidRDefault="00084E1A">
      <w:r>
        <w:separator/>
      </w:r>
    </w:p>
  </w:footnote>
  <w:footnote w:type="continuationSeparator" w:id="0">
    <w:p w:rsidR="00084E1A" w:rsidRDefault="0008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293E39"/>
    <w:rsid w:val="003A231F"/>
    <w:rsid w:val="003B3355"/>
    <w:rsid w:val="004766DD"/>
    <w:rsid w:val="005D0F6B"/>
    <w:rsid w:val="005F6A41"/>
    <w:rsid w:val="006E6B12"/>
    <w:rsid w:val="008604C5"/>
    <w:rsid w:val="00873854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1C70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20</cp:revision>
  <dcterms:created xsi:type="dcterms:W3CDTF">2019-11-07T23:41:00Z</dcterms:created>
  <dcterms:modified xsi:type="dcterms:W3CDTF">2019-11-09T20:16:00Z</dcterms:modified>
</cp:coreProperties>
</file>