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43362B">
      <w:pPr>
        <w:pStyle w:val="Titel"/>
        <w:jc w:val="lowKashida"/>
        <w:rPr>
          <w:rFonts w:ascii="Raleway ExtraBold" w:hAnsi="Raleway ExtraBold"/>
          <w:sz w:val="128"/>
          <w:szCs w:val="128"/>
          <w:lang w:bidi="ar-EG"/>
        </w:rPr>
      </w:pPr>
    </w:p>
    <w:p w14:paraId="0717C004" w14:textId="57DBEA80" w:rsidR="000151DC" w:rsidRDefault="000151DC" w:rsidP="0043362B">
      <w:pPr>
        <w:pStyle w:val="Titel"/>
        <w:bidi/>
        <w:jc w:val="lowKashida"/>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3362B">
      <w:pPr>
        <w:bidi/>
        <w:jc w:val="lowKashida"/>
        <w:rPr>
          <w:lang w:bidi="ar-EG"/>
        </w:rPr>
      </w:pPr>
    </w:p>
    <w:p w14:paraId="70109F4A" w14:textId="1428DF4F" w:rsidR="000151DC" w:rsidRPr="000151DC" w:rsidRDefault="000151DC" w:rsidP="0043362B">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B43900">
        <w:rPr>
          <w:rFonts w:ascii="Raleway ExtraBold" w:hAnsi="Raleway ExtraBold"/>
          <w:sz w:val="64"/>
          <w:szCs w:val="64"/>
          <w:lang w:bidi="ar-EG"/>
        </w:rPr>
        <w:t>2</w:t>
      </w:r>
    </w:p>
    <w:p w14:paraId="2F402F30" w14:textId="3AA53FE5" w:rsidR="000151DC" w:rsidRDefault="00B61E5A" w:rsidP="0043362B">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825A5C">
        <w:rPr>
          <w:rFonts w:ascii="Raleway SemiBold" w:hAnsi="Raleway SemiBold"/>
          <w:sz w:val="26"/>
          <w:szCs w:val="26"/>
          <w:lang w:bidi="ar-EG"/>
        </w:rPr>
        <w:t>Monday</w:t>
      </w:r>
      <w:r w:rsidR="000151DC" w:rsidRPr="000151DC">
        <w:rPr>
          <w:rFonts w:ascii="Raleway SemiBold" w:hAnsi="Raleway SemiBold"/>
          <w:sz w:val="26"/>
          <w:szCs w:val="26"/>
          <w:lang w:bidi="ar-EG"/>
        </w:rPr>
        <w:t xml:space="preserve">, </w:t>
      </w:r>
      <w:r w:rsidR="00825A5C">
        <w:rPr>
          <w:rFonts w:ascii="Raleway SemiBold" w:hAnsi="Raleway SemiBold"/>
          <w:sz w:val="26"/>
          <w:szCs w:val="26"/>
          <w:lang w:bidi="ar-EG"/>
        </w:rPr>
        <w:t>4</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43362B">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43362B">
          <w:pPr>
            <w:pStyle w:val="Inhaltsverzeichnisberschrift"/>
            <w:jc w:val="lowKashida"/>
            <w:rPr>
              <w:b/>
              <w:bCs/>
            </w:rPr>
          </w:pPr>
          <w:r w:rsidRPr="00B61E5A">
            <w:rPr>
              <w:b/>
              <w:bCs/>
            </w:rPr>
            <w:t>Table of Contents</w:t>
          </w:r>
        </w:p>
        <w:p w14:paraId="03BA0E73" w14:textId="27949797" w:rsidR="008D0C25"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4785749" w:history="1">
            <w:r w:rsidR="008D0C25" w:rsidRPr="002E42BE">
              <w:rPr>
                <w:rStyle w:val="Hyperlink"/>
                <w:rFonts w:ascii="Raleway SemiBold" w:hAnsi="Raleway SemiBold"/>
                <w:noProof/>
                <w:lang w:bidi="ar-EG"/>
              </w:rPr>
              <w:t>1.</w:t>
            </w:r>
            <w:r w:rsidR="008D0C25">
              <w:rPr>
                <w:rFonts w:eastAsiaTheme="minorEastAsia"/>
                <w:noProof/>
              </w:rPr>
              <w:tab/>
            </w:r>
            <w:r w:rsidR="008D0C25" w:rsidRPr="002E42BE">
              <w:rPr>
                <w:rStyle w:val="Hyperlink"/>
                <w:rFonts w:ascii="Raleway SemiBold" w:hAnsi="Raleway SemiBold"/>
                <w:noProof/>
                <w:lang w:bidi="ar-EG"/>
              </w:rPr>
              <w:t>Executive Summary</w:t>
            </w:r>
            <w:r w:rsidR="008D0C25">
              <w:rPr>
                <w:noProof/>
                <w:webHidden/>
              </w:rPr>
              <w:tab/>
            </w:r>
            <w:r w:rsidR="008D0C25">
              <w:rPr>
                <w:noProof/>
                <w:webHidden/>
              </w:rPr>
              <w:fldChar w:fldCharType="begin"/>
            </w:r>
            <w:r w:rsidR="008D0C25">
              <w:rPr>
                <w:noProof/>
                <w:webHidden/>
              </w:rPr>
              <w:instrText xml:space="preserve"> PAGEREF _Toc144785749 \h </w:instrText>
            </w:r>
            <w:r w:rsidR="008D0C25">
              <w:rPr>
                <w:noProof/>
                <w:webHidden/>
              </w:rPr>
            </w:r>
            <w:r w:rsidR="008D0C25">
              <w:rPr>
                <w:noProof/>
                <w:webHidden/>
              </w:rPr>
              <w:fldChar w:fldCharType="separate"/>
            </w:r>
            <w:r w:rsidR="006348CF">
              <w:rPr>
                <w:noProof/>
                <w:webHidden/>
              </w:rPr>
              <w:t>3</w:t>
            </w:r>
            <w:r w:rsidR="008D0C25">
              <w:rPr>
                <w:noProof/>
                <w:webHidden/>
              </w:rPr>
              <w:fldChar w:fldCharType="end"/>
            </w:r>
          </w:hyperlink>
        </w:p>
        <w:p w14:paraId="13C90747" w14:textId="31332280" w:rsidR="008D0C25" w:rsidRDefault="00000000">
          <w:pPr>
            <w:pStyle w:val="Verzeichnis1"/>
            <w:tabs>
              <w:tab w:val="left" w:pos="440"/>
              <w:tab w:val="right" w:leader="dot" w:pos="9350"/>
            </w:tabs>
            <w:rPr>
              <w:rFonts w:eastAsiaTheme="minorEastAsia"/>
              <w:noProof/>
            </w:rPr>
          </w:pPr>
          <w:hyperlink w:anchor="_Toc144785750" w:history="1">
            <w:r w:rsidR="008D0C25" w:rsidRPr="002E42BE">
              <w:rPr>
                <w:rStyle w:val="Hyperlink"/>
                <w:rFonts w:ascii="Raleway SemiBold" w:hAnsi="Raleway SemiBold"/>
                <w:noProof/>
                <w:lang w:bidi="ar-EG"/>
              </w:rPr>
              <w:t>2.</w:t>
            </w:r>
            <w:r w:rsidR="008D0C25">
              <w:rPr>
                <w:rFonts w:eastAsiaTheme="minorEastAsia"/>
                <w:noProof/>
              </w:rPr>
              <w:tab/>
            </w:r>
            <w:r w:rsidR="008D0C25" w:rsidRPr="002E42BE">
              <w:rPr>
                <w:rStyle w:val="Hyperlink"/>
                <w:rFonts w:ascii="Raleway SemiBold" w:hAnsi="Raleway SemiBold"/>
                <w:noProof/>
                <w:lang w:bidi="ar-EG"/>
              </w:rPr>
              <w:t>White Box vs Black Box Testing</w:t>
            </w:r>
            <w:r w:rsidR="008D0C25">
              <w:rPr>
                <w:noProof/>
                <w:webHidden/>
              </w:rPr>
              <w:tab/>
            </w:r>
            <w:r w:rsidR="008D0C25">
              <w:rPr>
                <w:noProof/>
                <w:webHidden/>
              </w:rPr>
              <w:fldChar w:fldCharType="begin"/>
            </w:r>
            <w:r w:rsidR="008D0C25">
              <w:rPr>
                <w:noProof/>
                <w:webHidden/>
              </w:rPr>
              <w:instrText xml:space="preserve"> PAGEREF _Toc144785750 \h </w:instrText>
            </w:r>
            <w:r w:rsidR="008D0C25">
              <w:rPr>
                <w:noProof/>
                <w:webHidden/>
              </w:rPr>
            </w:r>
            <w:r w:rsidR="008D0C25">
              <w:rPr>
                <w:noProof/>
                <w:webHidden/>
              </w:rPr>
              <w:fldChar w:fldCharType="separate"/>
            </w:r>
            <w:r w:rsidR="006348CF">
              <w:rPr>
                <w:noProof/>
                <w:webHidden/>
              </w:rPr>
              <w:t>4</w:t>
            </w:r>
            <w:r w:rsidR="008D0C25">
              <w:rPr>
                <w:noProof/>
                <w:webHidden/>
              </w:rPr>
              <w:fldChar w:fldCharType="end"/>
            </w:r>
          </w:hyperlink>
        </w:p>
        <w:p w14:paraId="2228FCCC" w14:textId="75F2F7DC" w:rsidR="008D0C25" w:rsidRDefault="00000000">
          <w:pPr>
            <w:pStyle w:val="Verzeichnis1"/>
            <w:tabs>
              <w:tab w:val="left" w:pos="660"/>
              <w:tab w:val="right" w:leader="dot" w:pos="9350"/>
            </w:tabs>
            <w:rPr>
              <w:rFonts w:eastAsiaTheme="minorEastAsia"/>
              <w:noProof/>
            </w:rPr>
          </w:pPr>
          <w:hyperlink w:anchor="_Toc144785751" w:history="1">
            <w:r w:rsidR="008D0C25" w:rsidRPr="002E42BE">
              <w:rPr>
                <w:rStyle w:val="Hyperlink"/>
                <w:rFonts w:ascii="Raleway SemiBold" w:hAnsi="Raleway SemiBold"/>
                <w:noProof/>
                <w:lang w:bidi="ar-EG"/>
              </w:rPr>
              <w:t>2.1.</w:t>
            </w:r>
            <w:r w:rsidR="008D0C25">
              <w:rPr>
                <w:rFonts w:eastAsiaTheme="minorEastAsia"/>
                <w:noProof/>
              </w:rPr>
              <w:tab/>
            </w:r>
            <w:r w:rsidR="008D0C25" w:rsidRPr="002E42BE">
              <w:rPr>
                <w:rStyle w:val="Hyperlink"/>
                <w:rFonts w:ascii="Raleway SemiBold" w:hAnsi="Raleway SemiBold"/>
                <w:noProof/>
                <w:lang w:bidi="ar-EG"/>
              </w:rPr>
              <w:t>White Box Testing Definition</w:t>
            </w:r>
            <w:r w:rsidR="008D0C25">
              <w:rPr>
                <w:noProof/>
                <w:webHidden/>
              </w:rPr>
              <w:tab/>
            </w:r>
            <w:r w:rsidR="008D0C25">
              <w:rPr>
                <w:noProof/>
                <w:webHidden/>
              </w:rPr>
              <w:fldChar w:fldCharType="begin"/>
            </w:r>
            <w:r w:rsidR="008D0C25">
              <w:rPr>
                <w:noProof/>
                <w:webHidden/>
              </w:rPr>
              <w:instrText xml:space="preserve"> PAGEREF _Toc144785751 \h </w:instrText>
            </w:r>
            <w:r w:rsidR="008D0C25">
              <w:rPr>
                <w:noProof/>
                <w:webHidden/>
              </w:rPr>
            </w:r>
            <w:r w:rsidR="008D0C25">
              <w:rPr>
                <w:noProof/>
                <w:webHidden/>
              </w:rPr>
              <w:fldChar w:fldCharType="separate"/>
            </w:r>
            <w:r w:rsidR="006348CF">
              <w:rPr>
                <w:noProof/>
                <w:webHidden/>
              </w:rPr>
              <w:t>4</w:t>
            </w:r>
            <w:r w:rsidR="008D0C25">
              <w:rPr>
                <w:noProof/>
                <w:webHidden/>
              </w:rPr>
              <w:fldChar w:fldCharType="end"/>
            </w:r>
          </w:hyperlink>
        </w:p>
        <w:p w14:paraId="1976D4F6" w14:textId="137CDB52" w:rsidR="008D0C25" w:rsidRDefault="00000000">
          <w:pPr>
            <w:pStyle w:val="Verzeichnis1"/>
            <w:tabs>
              <w:tab w:val="left" w:pos="660"/>
              <w:tab w:val="right" w:leader="dot" w:pos="9350"/>
            </w:tabs>
            <w:rPr>
              <w:rFonts w:eastAsiaTheme="minorEastAsia"/>
              <w:noProof/>
            </w:rPr>
          </w:pPr>
          <w:hyperlink w:anchor="_Toc144785752" w:history="1">
            <w:r w:rsidR="008D0C25" w:rsidRPr="002E42BE">
              <w:rPr>
                <w:rStyle w:val="Hyperlink"/>
                <w:rFonts w:ascii="Raleway SemiBold" w:hAnsi="Raleway SemiBold"/>
                <w:noProof/>
                <w:lang w:bidi="ar-EG"/>
              </w:rPr>
              <w:t>2.2.</w:t>
            </w:r>
            <w:r w:rsidR="008D0C25">
              <w:rPr>
                <w:rFonts w:eastAsiaTheme="minorEastAsia"/>
                <w:noProof/>
              </w:rPr>
              <w:tab/>
            </w:r>
            <w:r w:rsidR="008D0C25" w:rsidRPr="002E42BE">
              <w:rPr>
                <w:rStyle w:val="Hyperlink"/>
                <w:rFonts w:ascii="Raleway SemiBold" w:hAnsi="Raleway SemiBold"/>
                <w:noProof/>
                <w:lang w:bidi="ar-EG"/>
              </w:rPr>
              <w:t>Black Box Testing Definition</w:t>
            </w:r>
            <w:r w:rsidR="008D0C25">
              <w:rPr>
                <w:noProof/>
                <w:webHidden/>
              </w:rPr>
              <w:tab/>
            </w:r>
            <w:r w:rsidR="008D0C25">
              <w:rPr>
                <w:noProof/>
                <w:webHidden/>
              </w:rPr>
              <w:fldChar w:fldCharType="begin"/>
            </w:r>
            <w:r w:rsidR="008D0C25">
              <w:rPr>
                <w:noProof/>
                <w:webHidden/>
              </w:rPr>
              <w:instrText xml:space="preserve"> PAGEREF _Toc144785752 \h </w:instrText>
            </w:r>
            <w:r w:rsidR="008D0C25">
              <w:rPr>
                <w:noProof/>
                <w:webHidden/>
              </w:rPr>
            </w:r>
            <w:r w:rsidR="008D0C25">
              <w:rPr>
                <w:noProof/>
                <w:webHidden/>
              </w:rPr>
              <w:fldChar w:fldCharType="separate"/>
            </w:r>
            <w:r w:rsidR="006348CF">
              <w:rPr>
                <w:noProof/>
                <w:webHidden/>
              </w:rPr>
              <w:t>4</w:t>
            </w:r>
            <w:r w:rsidR="008D0C25">
              <w:rPr>
                <w:noProof/>
                <w:webHidden/>
              </w:rPr>
              <w:fldChar w:fldCharType="end"/>
            </w:r>
          </w:hyperlink>
        </w:p>
        <w:p w14:paraId="7ED49357" w14:textId="0C2D1350" w:rsidR="008D0C25" w:rsidRDefault="00000000">
          <w:pPr>
            <w:pStyle w:val="Verzeichnis1"/>
            <w:tabs>
              <w:tab w:val="left" w:pos="660"/>
              <w:tab w:val="right" w:leader="dot" w:pos="9350"/>
            </w:tabs>
            <w:rPr>
              <w:rFonts w:eastAsiaTheme="minorEastAsia"/>
              <w:noProof/>
            </w:rPr>
          </w:pPr>
          <w:hyperlink w:anchor="_Toc144785753" w:history="1">
            <w:r w:rsidR="008D0C25" w:rsidRPr="002E42BE">
              <w:rPr>
                <w:rStyle w:val="Hyperlink"/>
                <w:rFonts w:ascii="Raleway SemiBold" w:hAnsi="Raleway SemiBold"/>
                <w:noProof/>
                <w:lang w:bidi="ar-EG"/>
              </w:rPr>
              <w:t>2.3.</w:t>
            </w:r>
            <w:r w:rsidR="008D0C25">
              <w:rPr>
                <w:rFonts w:eastAsiaTheme="minorEastAsia"/>
                <w:noProof/>
              </w:rPr>
              <w:tab/>
            </w:r>
            <w:r w:rsidR="008D0C25" w:rsidRPr="002E42BE">
              <w:rPr>
                <w:rStyle w:val="Hyperlink"/>
                <w:rFonts w:ascii="Raleway SemiBold" w:hAnsi="Raleway SemiBold"/>
                <w:noProof/>
                <w:lang w:bidi="ar-EG"/>
              </w:rPr>
              <w:t>Differences between White and Black box testing</w:t>
            </w:r>
            <w:r w:rsidR="008D0C25">
              <w:rPr>
                <w:noProof/>
                <w:webHidden/>
              </w:rPr>
              <w:tab/>
            </w:r>
            <w:r w:rsidR="008D0C25">
              <w:rPr>
                <w:noProof/>
                <w:webHidden/>
              </w:rPr>
              <w:fldChar w:fldCharType="begin"/>
            </w:r>
            <w:r w:rsidR="008D0C25">
              <w:rPr>
                <w:noProof/>
                <w:webHidden/>
              </w:rPr>
              <w:instrText xml:space="preserve"> PAGEREF _Toc144785753 \h </w:instrText>
            </w:r>
            <w:r w:rsidR="008D0C25">
              <w:rPr>
                <w:noProof/>
                <w:webHidden/>
              </w:rPr>
            </w:r>
            <w:r w:rsidR="008D0C25">
              <w:rPr>
                <w:noProof/>
                <w:webHidden/>
              </w:rPr>
              <w:fldChar w:fldCharType="separate"/>
            </w:r>
            <w:r w:rsidR="006348CF">
              <w:rPr>
                <w:noProof/>
                <w:webHidden/>
              </w:rPr>
              <w:t>4</w:t>
            </w:r>
            <w:r w:rsidR="008D0C25">
              <w:rPr>
                <w:noProof/>
                <w:webHidden/>
              </w:rPr>
              <w:fldChar w:fldCharType="end"/>
            </w:r>
          </w:hyperlink>
        </w:p>
        <w:p w14:paraId="3C2576BA" w14:textId="21E36C74" w:rsidR="008D0C25" w:rsidRDefault="00000000">
          <w:pPr>
            <w:pStyle w:val="Verzeichnis1"/>
            <w:tabs>
              <w:tab w:val="left" w:pos="440"/>
              <w:tab w:val="right" w:leader="dot" w:pos="9350"/>
            </w:tabs>
            <w:rPr>
              <w:rFonts w:eastAsiaTheme="minorEastAsia"/>
              <w:noProof/>
            </w:rPr>
          </w:pPr>
          <w:hyperlink w:anchor="_Toc144785754" w:history="1">
            <w:r w:rsidR="008D0C25" w:rsidRPr="002E42BE">
              <w:rPr>
                <w:rStyle w:val="Hyperlink"/>
                <w:rFonts w:ascii="Raleway SemiBold" w:hAnsi="Raleway SemiBold"/>
                <w:noProof/>
                <w:lang w:bidi="ar-EG"/>
              </w:rPr>
              <w:t>3.</w:t>
            </w:r>
            <w:r w:rsidR="008D0C25">
              <w:rPr>
                <w:rFonts w:eastAsiaTheme="minorEastAsia"/>
                <w:noProof/>
              </w:rPr>
              <w:tab/>
            </w:r>
            <w:r w:rsidR="008D0C25" w:rsidRPr="002E42BE">
              <w:rPr>
                <w:rStyle w:val="Hyperlink"/>
                <w:rFonts w:ascii="Raleway SemiBold" w:hAnsi="Raleway SemiBold"/>
                <w:noProof/>
                <w:lang w:bidi="ar-EG"/>
              </w:rPr>
              <w:t>STLC</w:t>
            </w:r>
            <w:r w:rsidR="008D0C25">
              <w:rPr>
                <w:noProof/>
                <w:webHidden/>
              </w:rPr>
              <w:tab/>
            </w:r>
            <w:r w:rsidR="008D0C25">
              <w:rPr>
                <w:noProof/>
                <w:webHidden/>
              </w:rPr>
              <w:fldChar w:fldCharType="begin"/>
            </w:r>
            <w:r w:rsidR="008D0C25">
              <w:rPr>
                <w:noProof/>
                <w:webHidden/>
              </w:rPr>
              <w:instrText xml:space="preserve"> PAGEREF _Toc144785754 \h </w:instrText>
            </w:r>
            <w:r w:rsidR="008D0C25">
              <w:rPr>
                <w:noProof/>
                <w:webHidden/>
              </w:rPr>
            </w:r>
            <w:r w:rsidR="008D0C25">
              <w:rPr>
                <w:noProof/>
                <w:webHidden/>
              </w:rPr>
              <w:fldChar w:fldCharType="separate"/>
            </w:r>
            <w:r w:rsidR="006348CF">
              <w:rPr>
                <w:noProof/>
                <w:webHidden/>
              </w:rPr>
              <w:t>6</w:t>
            </w:r>
            <w:r w:rsidR="008D0C25">
              <w:rPr>
                <w:noProof/>
                <w:webHidden/>
              </w:rPr>
              <w:fldChar w:fldCharType="end"/>
            </w:r>
          </w:hyperlink>
        </w:p>
        <w:p w14:paraId="04489CCF" w14:textId="02DAC7CE" w:rsidR="008D0C25" w:rsidRDefault="00000000">
          <w:pPr>
            <w:pStyle w:val="Verzeichnis1"/>
            <w:tabs>
              <w:tab w:val="left" w:pos="660"/>
              <w:tab w:val="right" w:leader="dot" w:pos="9350"/>
            </w:tabs>
            <w:rPr>
              <w:rFonts w:eastAsiaTheme="minorEastAsia"/>
              <w:noProof/>
            </w:rPr>
          </w:pPr>
          <w:hyperlink w:anchor="_Toc144785755" w:history="1">
            <w:r w:rsidR="008D0C25" w:rsidRPr="002E42BE">
              <w:rPr>
                <w:rStyle w:val="Hyperlink"/>
                <w:rFonts w:ascii="Raleway SemiBold" w:hAnsi="Raleway SemiBold"/>
                <w:noProof/>
                <w:lang w:bidi="ar-EG"/>
              </w:rPr>
              <w:t>3.1.</w:t>
            </w:r>
            <w:r w:rsidR="008D0C25">
              <w:rPr>
                <w:rFonts w:eastAsiaTheme="minorEastAsia"/>
                <w:noProof/>
              </w:rPr>
              <w:tab/>
            </w:r>
            <w:r w:rsidR="008D0C25" w:rsidRPr="002E42BE">
              <w:rPr>
                <w:rStyle w:val="Hyperlink"/>
                <w:rFonts w:ascii="Raleway SemiBold" w:hAnsi="Raleway SemiBold"/>
                <w:noProof/>
                <w:lang w:bidi="ar-EG"/>
              </w:rPr>
              <w:t>Definition</w:t>
            </w:r>
            <w:r w:rsidR="008D0C25">
              <w:rPr>
                <w:noProof/>
                <w:webHidden/>
              </w:rPr>
              <w:tab/>
            </w:r>
            <w:r w:rsidR="008D0C25">
              <w:rPr>
                <w:noProof/>
                <w:webHidden/>
              </w:rPr>
              <w:fldChar w:fldCharType="begin"/>
            </w:r>
            <w:r w:rsidR="008D0C25">
              <w:rPr>
                <w:noProof/>
                <w:webHidden/>
              </w:rPr>
              <w:instrText xml:space="preserve"> PAGEREF _Toc144785755 \h </w:instrText>
            </w:r>
            <w:r w:rsidR="008D0C25">
              <w:rPr>
                <w:noProof/>
                <w:webHidden/>
              </w:rPr>
            </w:r>
            <w:r w:rsidR="008D0C25">
              <w:rPr>
                <w:noProof/>
                <w:webHidden/>
              </w:rPr>
              <w:fldChar w:fldCharType="separate"/>
            </w:r>
            <w:r w:rsidR="006348CF">
              <w:rPr>
                <w:noProof/>
                <w:webHidden/>
              </w:rPr>
              <w:t>6</w:t>
            </w:r>
            <w:r w:rsidR="008D0C25">
              <w:rPr>
                <w:noProof/>
                <w:webHidden/>
              </w:rPr>
              <w:fldChar w:fldCharType="end"/>
            </w:r>
          </w:hyperlink>
        </w:p>
        <w:p w14:paraId="70B45F81" w14:textId="2FD69A62" w:rsidR="008D0C25" w:rsidRDefault="00000000">
          <w:pPr>
            <w:pStyle w:val="Verzeichnis1"/>
            <w:tabs>
              <w:tab w:val="left" w:pos="660"/>
              <w:tab w:val="right" w:leader="dot" w:pos="9350"/>
            </w:tabs>
            <w:rPr>
              <w:rFonts w:eastAsiaTheme="minorEastAsia"/>
              <w:noProof/>
            </w:rPr>
          </w:pPr>
          <w:hyperlink w:anchor="_Toc144785756" w:history="1">
            <w:r w:rsidR="008D0C25" w:rsidRPr="002E42BE">
              <w:rPr>
                <w:rStyle w:val="Hyperlink"/>
                <w:rFonts w:ascii="Raleway SemiBold" w:hAnsi="Raleway SemiBold"/>
                <w:noProof/>
                <w:lang w:bidi="ar-EG"/>
              </w:rPr>
              <w:t>3.2.</w:t>
            </w:r>
            <w:r w:rsidR="008D0C25">
              <w:rPr>
                <w:rFonts w:eastAsiaTheme="minorEastAsia"/>
                <w:noProof/>
              </w:rPr>
              <w:tab/>
            </w:r>
            <w:r w:rsidR="008D0C25" w:rsidRPr="002E42BE">
              <w:rPr>
                <w:rStyle w:val="Hyperlink"/>
                <w:rFonts w:ascii="Raleway SemiBold" w:hAnsi="Raleway SemiBold"/>
                <w:noProof/>
                <w:lang w:bidi="ar-EG"/>
              </w:rPr>
              <w:t>Role of STLC</w:t>
            </w:r>
            <w:r w:rsidR="008D0C25">
              <w:rPr>
                <w:noProof/>
                <w:webHidden/>
              </w:rPr>
              <w:tab/>
            </w:r>
            <w:r w:rsidR="008D0C25">
              <w:rPr>
                <w:noProof/>
                <w:webHidden/>
              </w:rPr>
              <w:fldChar w:fldCharType="begin"/>
            </w:r>
            <w:r w:rsidR="008D0C25">
              <w:rPr>
                <w:noProof/>
                <w:webHidden/>
              </w:rPr>
              <w:instrText xml:space="preserve"> PAGEREF _Toc144785756 \h </w:instrText>
            </w:r>
            <w:r w:rsidR="008D0C25">
              <w:rPr>
                <w:noProof/>
                <w:webHidden/>
              </w:rPr>
            </w:r>
            <w:r w:rsidR="008D0C25">
              <w:rPr>
                <w:noProof/>
                <w:webHidden/>
              </w:rPr>
              <w:fldChar w:fldCharType="separate"/>
            </w:r>
            <w:r w:rsidR="006348CF">
              <w:rPr>
                <w:noProof/>
                <w:webHidden/>
              </w:rPr>
              <w:t>6</w:t>
            </w:r>
            <w:r w:rsidR="008D0C25">
              <w:rPr>
                <w:noProof/>
                <w:webHidden/>
              </w:rPr>
              <w:fldChar w:fldCharType="end"/>
            </w:r>
          </w:hyperlink>
        </w:p>
        <w:p w14:paraId="52C0BB71" w14:textId="6B10A47C" w:rsidR="008D0C25" w:rsidRDefault="00000000">
          <w:pPr>
            <w:pStyle w:val="Verzeichnis1"/>
            <w:tabs>
              <w:tab w:val="left" w:pos="660"/>
              <w:tab w:val="right" w:leader="dot" w:pos="9350"/>
            </w:tabs>
            <w:rPr>
              <w:rFonts w:eastAsiaTheme="minorEastAsia"/>
              <w:noProof/>
            </w:rPr>
          </w:pPr>
          <w:hyperlink w:anchor="_Toc144785757" w:history="1">
            <w:r w:rsidR="008D0C25" w:rsidRPr="002E42BE">
              <w:rPr>
                <w:rStyle w:val="Hyperlink"/>
                <w:rFonts w:ascii="Raleway SemiBold" w:hAnsi="Raleway SemiBold"/>
                <w:noProof/>
                <w:lang w:bidi="ar-EG"/>
              </w:rPr>
              <w:t>3.3.</w:t>
            </w:r>
            <w:r w:rsidR="008D0C25">
              <w:rPr>
                <w:rFonts w:eastAsiaTheme="minorEastAsia"/>
                <w:noProof/>
              </w:rPr>
              <w:tab/>
            </w:r>
            <w:r w:rsidR="008D0C25" w:rsidRPr="002E42BE">
              <w:rPr>
                <w:rStyle w:val="Hyperlink"/>
                <w:rFonts w:ascii="Raleway SemiBold" w:hAnsi="Raleway SemiBold"/>
                <w:noProof/>
                <w:lang w:bidi="ar-EG"/>
              </w:rPr>
              <w:t>STLC Phases</w:t>
            </w:r>
            <w:r w:rsidR="008D0C25">
              <w:rPr>
                <w:noProof/>
                <w:webHidden/>
              </w:rPr>
              <w:tab/>
            </w:r>
            <w:r w:rsidR="008D0C25">
              <w:rPr>
                <w:noProof/>
                <w:webHidden/>
              </w:rPr>
              <w:fldChar w:fldCharType="begin"/>
            </w:r>
            <w:r w:rsidR="008D0C25">
              <w:rPr>
                <w:noProof/>
                <w:webHidden/>
              </w:rPr>
              <w:instrText xml:space="preserve"> PAGEREF _Toc144785757 \h </w:instrText>
            </w:r>
            <w:r w:rsidR="008D0C25">
              <w:rPr>
                <w:noProof/>
                <w:webHidden/>
              </w:rPr>
            </w:r>
            <w:r w:rsidR="008D0C25">
              <w:rPr>
                <w:noProof/>
                <w:webHidden/>
              </w:rPr>
              <w:fldChar w:fldCharType="separate"/>
            </w:r>
            <w:r w:rsidR="006348CF">
              <w:rPr>
                <w:noProof/>
                <w:webHidden/>
              </w:rPr>
              <w:t>7</w:t>
            </w:r>
            <w:r w:rsidR="008D0C25">
              <w:rPr>
                <w:noProof/>
                <w:webHidden/>
              </w:rPr>
              <w:fldChar w:fldCharType="end"/>
            </w:r>
          </w:hyperlink>
        </w:p>
        <w:p w14:paraId="46E3C753" w14:textId="59C41A27" w:rsidR="008D0C25" w:rsidRDefault="00000000">
          <w:pPr>
            <w:pStyle w:val="Verzeichnis1"/>
            <w:tabs>
              <w:tab w:val="left" w:pos="660"/>
              <w:tab w:val="right" w:leader="dot" w:pos="9350"/>
            </w:tabs>
            <w:rPr>
              <w:rFonts w:eastAsiaTheme="minorEastAsia"/>
              <w:noProof/>
            </w:rPr>
          </w:pPr>
          <w:hyperlink w:anchor="_Toc144785758" w:history="1">
            <w:r w:rsidR="008D0C25" w:rsidRPr="002E42BE">
              <w:rPr>
                <w:rStyle w:val="Hyperlink"/>
                <w:rFonts w:ascii="Raleway SemiBold" w:hAnsi="Raleway SemiBold"/>
                <w:noProof/>
                <w:lang w:bidi="ar-EG"/>
              </w:rPr>
              <w:t>3.4.</w:t>
            </w:r>
            <w:r w:rsidR="008D0C25">
              <w:rPr>
                <w:rFonts w:eastAsiaTheme="minorEastAsia"/>
                <w:noProof/>
              </w:rPr>
              <w:tab/>
            </w:r>
            <w:r w:rsidR="008D0C25" w:rsidRPr="002E42BE">
              <w:rPr>
                <w:rStyle w:val="Hyperlink"/>
                <w:rFonts w:ascii="Raleway SemiBold" w:hAnsi="Raleway SemiBold"/>
                <w:noProof/>
                <w:lang w:bidi="ar-EG"/>
              </w:rPr>
              <w:t>SDLC vs STLC</w:t>
            </w:r>
            <w:r w:rsidR="008D0C25">
              <w:rPr>
                <w:noProof/>
                <w:webHidden/>
              </w:rPr>
              <w:tab/>
            </w:r>
            <w:r w:rsidR="008D0C25">
              <w:rPr>
                <w:noProof/>
                <w:webHidden/>
              </w:rPr>
              <w:fldChar w:fldCharType="begin"/>
            </w:r>
            <w:r w:rsidR="008D0C25">
              <w:rPr>
                <w:noProof/>
                <w:webHidden/>
              </w:rPr>
              <w:instrText xml:space="preserve"> PAGEREF _Toc144785758 \h </w:instrText>
            </w:r>
            <w:r w:rsidR="008D0C25">
              <w:rPr>
                <w:noProof/>
                <w:webHidden/>
              </w:rPr>
            </w:r>
            <w:r w:rsidR="008D0C25">
              <w:rPr>
                <w:noProof/>
                <w:webHidden/>
              </w:rPr>
              <w:fldChar w:fldCharType="separate"/>
            </w:r>
            <w:r w:rsidR="006348CF">
              <w:rPr>
                <w:noProof/>
                <w:webHidden/>
              </w:rPr>
              <w:t>8</w:t>
            </w:r>
            <w:r w:rsidR="008D0C25">
              <w:rPr>
                <w:noProof/>
                <w:webHidden/>
              </w:rPr>
              <w:fldChar w:fldCharType="end"/>
            </w:r>
          </w:hyperlink>
        </w:p>
        <w:p w14:paraId="2B629CDC" w14:textId="60FAE08D" w:rsidR="008D0C25" w:rsidRDefault="00000000">
          <w:pPr>
            <w:pStyle w:val="Verzeichnis1"/>
            <w:tabs>
              <w:tab w:val="left" w:pos="440"/>
              <w:tab w:val="right" w:leader="dot" w:pos="9350"/>
            </w:tabs>
            <w:rPr>
              <w:rFonts w:eastAsiaTheme="minorEastAsia"/>
              <w:noProof/>
            </w:rPr>
          </w:pPr>
          <w:hyperlink w:anchor="_Toc144785759" w:history="1">
            <w:r w:rsidR="008D0C25" w:rsidRPr="002E42BE">
              <w:rPr>
                <w:rStyle w:val="Hyperlink"/>
                <w:rFonts w:ascii="Raleway SemiBold" w:hAnsi="Raleway SemiBold"/>
                <w:noProof/>
                <w:lang w:bidi="ar-EG"/>
              </w:rPr>
              <w:t>4.</w:t>
            </w:r>
            <w:r w:rsidR="008D0C25">
              <w:rPr>
                <w:rFonts w:eastAsiaTheme="minorEastAsia"/>
                <w:noProof/>
              </w:rPr>
              <w:tab/>
            </w:r>
            <w:r w:rsidR="008D0C25" w:rsidRPr="002E42BE">
              <w:rPr>
                <w:rStyle w:val="Hyperlink"/>
                <w:rFonts w:ascii="Raleway SemiBold" w:hAnsi="Raleway SemiBold"/>
                <w:noProof/>
                <w:lang w:bidi="ar-EG"/>
              </w:rPr>
              <w:t>References</w:t>
            </w:r>
            <w:r w:rsidR="008D0C25">
              <w:rPr>
                <w:noProof/>
                <w:webHidden/>
              </w:rPr>
              <w:tab/>
            </w:r>
            <w:r w:rsidR="008D0C25">
              <w:rPr>
                <w:noProof/>
                <w:webHidden/>
              </w:rPr>
              <w:fldChar w:fldCharType="begin"/>
            </w:r>
            <w:r w:rsidR="008D0C25">
              <w:rPr>
                <w:noProof/>
                <w:webHidden/>
              </w:rPr>
              <w:instrText xml:space="preserve"> PAGEREF _Toc144785759 \h </w:instrText>
            </w:r>
            <w:r w:rsidR="008D0C25">
              <w:rPr>
                <w:noProof/>
                <w:webHidden/>
              </w:rPr>
            </w:r>
            <w:r w:rsidR="008D0C25">
              <w:rPr>
                <w:noProof/>
                <w:webHidden/>
              </w:rPr>
              <w:fldChar w:fldCharType="separate"/>
            </w:r>
            <w:r w:rsidR="006348CF">
              <w:rPr>
                <w:noProof/>
                <w:webHidden/>
              </w:rPr>
              <w:t>9</w:t>
            </w:r>
            <w:r w:rsidR="008D0C25">
              <w:rPr>
                <w:noProof/>
                <w:webHidden/>
              </w:rPr>
              <w:fldChar w:fldCharType="end"/>
            </w:r>
          </w:hyperlink>
        </w:p>
        <w:p w14:paraId="5D32DD0F" w14:textId="0128785F" w:rsidR="00143784" w:rsidRDefault="00143784" w:rsidP="0043362B">
          <w:pPr>
            <w:jc w:val="lowKashida"/>
          </w:pPr>
          <w:r>
            <w:rPr>
              <w:b/>
              <w:bCs/>
              <w:noProof/>
            </w:rPr>
            <w:fldChar w:fldCharType="end"/>
          </w:r>
        </w:p>
      </w:sdtContent>
    </w:sdt>
    <w:p w14:paraId="6527D003" w14:textId="737E3C29" w:rsidR="00483CF3" w:rsidRPr="00483CF3" w:rsidRDefault="00483CF3" w:rsidP="0043362B">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43362B">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4785749"/>
      <w:r>
        <w:rPr>
          <w:rFonts w:ascii="Raleway SemiBold" w:hAnsi="Raleway SemiBold"/>
          <w:color w:val="auto"/>
          <w:sz w:val="48"/>
          <w:szCs w:val="48"/>
          <w:lang w:bidi="ar-EG"/>
        </w:rPr>
        <w:t>Executive Summary</w:t>
      </w:r>
      <w:bookmarkEnd w:id="0"/>
    </w:p>
    <w:p w14:paraId="7F03F0CC" w14:textId="2A8B549D" w:rsidR="000151DC" w:rsidRPr="00327AF6" w:rsidRDefault="00087DB7" w:rsidP="0043362B">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37D044CF" w14:textId="66877CC5" w:rsidR="00327AF6" w:rsidRPr="00327AF6" w:rsidRDefault="00327AF6" w:rsidP="0043362B">
      <w:pPr>
        <w:pStyle w:val="Listenabsatz"/>
        <w:numPr>
          <w:ilvl w:val="0"/>
          <w:numId w:val="2"/>
        </w:numPr>
        <w:spacing w:line="276" w:lineRule="auto"/>
        <w:jc w:val="lowKashida"/>
        <w:rPr>
          <w:rFonts w:ascii="Lato" w:hAnsi="Lato"/>
          <w:lang w:bidi="ar-EG"/>
        </w:rPr>
      </w:pPr>
      <w:r w:rsidRPr="00327AF6">
        <w:rPr>
          <w:rFonts w:ascii="Lato" w:hAnsi="Lato"/>
          <w:lang w:bidi="ar-EG"/>
        </w:rPr>
        <w:t>What is</w:t>
      </w:r>
      <w:r w:rsidR="00CC004C">
        <w:rPr>
          <w:rFonts w:ascii="Lato" w:hAnsi="Lato"/>
          <w:lang w:bidi="ar-EG"/>
        </w:rPr>
        <w:t xml:space="preserve"> the difference between white box testing and black box testing.</w:t>
      </w:r>
      <w:r w:rsidRPr="00327AF6">
        <w:rPr>
          <w:rFonts w:ascii="Lato" w:hAnsi="Lato"/>
          <w:lang w:bidi="ar-EG"/>
        </w:rPr>
        <w:t xml:space="preserve"> </w:t>
      </w:r>
    </w:p>
    <w:p w14:paraId="5AD51832" w14:textId="2C971460" w:rsidR="00327AF6" w:rsidRPr="00327AF6" w:rsidRDefault="00327AF6" w:rsidP="0043362B">
      <w:pPr>
        <w:pStyle w:val="Listenabsatz"/>
        <w:numPr>
          <w:ilvl w:val="0"/>
          <w:numId w:val="2"/>
        </w:numPr>
        <w:spacing w:line="276" w:lineRule="auto"/>
        <w:jc w:val="lowKashida"/>
        <w:rPr>
          <w:rFonts w:ascii="Lato" w:hAnsi="Lato"/>
          <w:lang w:bidi="ar-EG"/>
        </w:rPr>
      </w:pPr>
      <w:r w:rsidRPr="00327AF6">
        <w:rPr>
          <w:rFonts w:ascii="Lato" w:hAnsi="Lato"/>
          <w:lang w:bidi="ar-EG"/>
        </w:rPr>
        <w:t xml:space="preserve">What is </w:t>
      </w:r>
      <w:r w:rsidR="00CC004C">
        <w:rPr>
          <w:rFonts w:ascii="Lato" w:hAnsi="Lato"/>
          <w:lang w:bidi="ar-EG"/>
        </w:rPr>
        <w:t>STLC.</w:t>
      </w:r>
    </w:p>
    <w:p w14:paraId="4EACDEB9" w14:textId="77777777" w:rsidR="00327AF6" w:rsidRDefault="00327AF6" w:rsidP="0043362B">
      <w:pPr>
        <w:jc w:val="lowKashida"/>
        <w:rPr>
          <w:rFonts w:ascii="Raleway SemiBold" w:hAnsi="Raleway SemiBold"/>
          <w:sz w:val="28"/>
          <w:szCs w:val="28"/>
          <w:lang w:bidi="ar-EG"/>
        </w:rPr>
      </w:pPr>
      <w:r>
        <w:rPr>
          <w:rFonts w:ascii="Raleway SemiBold" w:hAnsi="Raleway SemiBold"/>
          <w:sz w:val="28"/>
          <w:szCs w:val="28"/>
          <w:lang w:bidi="ar-EG"/>
        </w:rPr>
        <w:br w:type="page"/>
      </w:r>
    </w:p>
    <w:p w14:paraId="2BC70C87" w14:textId="5E4D3F16" w:rsidR="00327AF6" w:rsidRDefault="00D77520" w:rsidP="0099395C">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1" w:name="_Toc144785750"/>
      <w:r>
        <w:rPr>
          <w:rFonts w:ascii="Raleway SemiBold" w:hAnsi="Raleway SemiBold"/>
          <w:color w:val="auto"/>
          <w:sz w:val="48"/>
          <w:szCs w:val="48"/>
          <w:lang w:bidi="ar-EG"/>
        </w:rPr>
        <w:t>White Box vs Black Box Testing</w:t>
      </w:r>
      <w:bookmarkEnd w:id="1"/>
    </w:p>
    <w:p w14:paraId="490A481F" w14:textId="12EF7E01" w:rsidR="00327AF6" w:rsidRDefault="0099395C" w:rsidP="0043362B">
      <w:pPr>
        <w:spacing w:line="276" w:lineRule="auto"/>
        <w:jc w:val="lowKashida"/>
        <w:rPr>
          <w:rFonts w:ascii="Lato" w:hAnsi="Lato"/>
          <w:sz w:val="20"/>
          <w:szCs w:val="20"/>
          <w:lang w:bidi="ar-EG"/>
        </w:rPr>
      </w:pPr>
      <w:r w:rsidRPr="0099395C">
        <w:rPr>
          <w:rFonts w:ascii="Lato" w:hAnsi="Lato"/>
          <w:sz w:val="20"/>
          <w:szCs w:val="20"/>
          <w:lang w:bidi="ar-EG"/>
        </w:rPr>
        <w:t>Black box testing and white box testing are two different approaches to software testing</w:t>
      </w:r>
      <w:r>
        <w:rPr>
          <w:rFonts w:ascii="Lato" w:hAnsi="Lato"/>
          <w:sz w:val="20"/>
          <w:szCs w:val="20"/>
          <w:lang w:bidi="ar-EG"/>
        </w:rPr>
        <w:t>.</w:t>
      </w:r>
    </w:p>
    <w:p w14:paraId="5BFA45F2" w14:textId="77777777" w:rsidR="0099395C" w:rsidRDefault="0099395C" w:rsidP="0043362B">
      <w:pPr>
        <w:spacing w:line="276" w:lineRule="auto"/>
        <w:jc w:val="lowKashida"/>
        <w:rPr>
          <w:rFonts w:ascii="Lato" w:hAnsi="Lato"/>
          <w:sz w:val="20"/>
          <w:szCs w:val="20"/>
          <w:lang w:bidi="ar-EG"/>
        </w:rPr>
      </w:pPr>
    </w:p>
    <w:p w14:paraId="5DB4ED51" w14:textId="57E4E25F" w:rsidR="0099395C" w:rsidRDefault="0099395C" w:rsidP="0099395C">
      <w:pPr>
        <w:pStyle w:val="berschrift1"/>
        <w:numPr>
          <w:ilvl w:val="1"/>
          <w:numId w:val="1"/>
        </w:numPr>
        <w:spacing w:line="360" w:lineRule="auto"/>
        <w:ind w:left="709"/>
        <w:jc w:val="lowKashida"/>
        <w:rPr>
          <w:rFonts w:ascii="Raleway SemiBold" w:hAnsi="Raleway SemiBold"/>
          <w:color w:val="auto"/>
          <w:sz w:val="28"/>
          <w:szCs w:val="28"/>
          <w:lang w:bidi="ar-EG"/>
        </w:rPr>
      </w:pPr>
      <w:bookmarkStart w:id="2" w:name="_Toc144785751"/>
      <w:r w:rsidRPr="0099395C">
        <w:rPr>
          <w:rFonts w:ascii="Raleway SemiBold" w:hAnsi="Raleway SemiBold"/>
          <w:color w:val="auto"/>
          <w:sz w:val="28"/>
          <w:szCs w:val="28"/>
          <w:lang w:bidi="ar-EG"/>
        </w:rPr>
        <w:t>White Box Testing</w:t>
      </w:r>
      <w:r>
        <w:rPr>
          <w:rFonts w:ascii="Raleway SemiBold" w:hAnsi="Raleway SemiBold"/>
          <w:color w:val="auto"/>
          <w:sz w:val="28"/>
          <w:szCs w:val="28"/>
          <w:lang w:bidi="ar-EG"/>
        </w:rPr>
        <w:t xml:space="preserve"> Definition</w:t>
      </w:r>
      <w:bookmarkEnd w:id="2"/>
    </w:p>
    <w:p w14:paraId="1C33C6DD" w14:textId="2CC5A6E5" w:rsidR="0099395C" w:rsidRDefault="0099395C" w:rsidP="0099395C">
      <w:pPr>
        <w:spacing w:line="276" w:lineRule="auto"/>
        <w:jc w:val="lowKashida"/>
        <w:rPr>
          <w:rFonts w:ascii="Lato" w:hAnsi="Lato"/>
          <w:sz w:val="20"/>
          <w:szCs w:val="20"/>
          <w:lang w:bidi="ar-EG"/>
        </w:rPr>
      </w:pPr>
      <w:r w:rsidRPr="0099395C">
        <w:rPr>
          <w:rFonts w:ascii="Lato" w:hAnsi="Lato"/>
          <w:sz w:val="20"/>
          <w:szCs w:val="20"/>
          <w:lang w:bidi="ar-EG"/>
        </w:rPr>
        <w:t>is a software testing method in which the internal structure/design/implementation of the item being tested is known to the tester. Implementation and impact of the code are tested.</w:t>
      </w:r>
    </w:p>
    <w:p w14:paraId="53D380C5" w14:textId="77777777" w:rsidR="0099395C" w:rsidRPr="0099395C" w:rsidRDefault="0099395C" w:rsidP="0099395C">
      <w:pPr>
        <w:spacing w:line="276" w:lineRule="auto"/>
        <w:jc w:val="lowKashida"/>
        <w:rPr>
          <w:rFonts w:ascii="Lato" w:hAnsi="Lato"/>
          <w:sz w:val="20"/>
          <w:szCs w:val="20"/>
          <w:lang w:bidi="ar-EG"/>
        </w:rPr>
      </w:pPr>
    </w:p>
    <w:p w14:paraId="0D60A085" w14:textId="3004FE83" w:rsidR="0099395C" w:rsidRDefault="0099395C" w:rsidP="0099395C">
      <w:pPr>
        <w:pStyle w:val="berschrift1"/>
        <w:numPr>
          <w:ilvl w:val="1"/>
          <w:numId w:val="1"/>
        </w:numPr>
        <w:spacing w:line="360" w:lineRule="auto"/>
        <w:ind w:left="709"/>
        <w:jc w:val="lowKashida"/>
        <w:rPr>
          <w:rFonts w:ascii="Raleway SemiBold" w:hAnsi="Raleway SemiBold"/>
          <w:color w:val="auto"/>
          <w:sz w:val="28"/>
          <w:szCs w:val="28"/>
          <w:lang w:bidi="ar-EG"/>
        </w:rPr>
      </w:pPr>
      <w:bookmarkStart w:id="3" w:name="_Toc144785752"/>
      <w:r w:rsidRPr="0099395C">
        <w:rPr>
          <w:rFonts w:ascii="Raleway SemiBold" w:hAnsi="Raleway SemiBold"/>
          <w:color w:val="auto"/>
          <w:sz w:val="28"/>
          <w:szCs w:val="28"/>
          <w:lang w:bidi="ar-EG"/>
        </w:rPr>
        <w:t>Black Box Testing</w:t>
      </w:r>
      <w:r>
        <w:rPr>
          <w:rFonts w:ascii="Raleway SemiBold" w:hAnsi="Raleway SemiBold"/>
          <w:color w:val="auto"/>
          <w:sz w:val="28"/>
          <w:szCs w:val="28"/>
          <w:lang w:bidi="ar-EG"/>
        </w:rPr>
        <w:t xml:space="preserve"> Definition</w:t>
      </w:r>
      <w:bookmarkEnd w:id="3"/>
    </w:p>
    <w:p w14:paraId="610B14F2" w14:textId="34D32378" w:rsidR="0099395C" w:rsidRDefault="0099395C" w:rsidP="0099395C">
      <w:pPr>
        <w:spacing w:line="276" w:lineRule="auto"/>
        <w:jc w:val="lowKashida"/>
        <w:rPr>
          <w:rFonts w:ascii="Lato" w:hAnsi="Lato"/>
          <w:sz w:val="20"/>
          <w:szCs w:val="20"/>
          <w:lang w:bidi="ar-EG"/>
        </w:rPr>
      </w:pPr>
      <w:r w:rsidRPr="0099395C">
        <w:rPr>
          <w:rFonts w:ascii="Lato" w:hAnsi="Lato"/>
          <w:sz w:val="20"/>
          <w:szCs w:val="20"/>
          <w:lang w:bidi="ar-EG"/>
        </w:rPr>
        <w:t>is a software testing method in which the internal structure/design/implementation of the item being tested is not known to the tester. Only the external design and structure are tested.</w:t>
      </w:r>
    </w:p>
    <w:p w14:paraId="45ACAE1D" w14:textId="77777777" w:rsidR="0099395C" w:rsidRPr="0099395C" w:rsidRDefault="0099395C" w:rsidP="0099395C">
      <w:pPr>
        <w:spacing w:line="276" w:lineRule="auto"/>
        <w:jc w:val="lowKashida"/>
        <w:rPr>
          <w:rFonts w:ascii="Lato" w:hAnsi="Lato"/>
          <w:sz w:val="20"/>
          <w:szCs w:val="20"/>
          <w:lang w:bidi="ar-EG"/>
        </w:rPr>
      </w:pPr>
    </w:p>
    <w:p w14:paraId="1E67B363" w14:textId="77777777" w:rsidR="0099395C" w:rsidRPr="0099395C" w:rsidRDefault="0099395C" w:rsidP="0099395C">
      <w:pPr>
        <w:pStyle w:val="berschrift1"/>
        <w:numPr>
          <w:ilvl w:val="1"/>
          <w:numId w:val="1"/>
        </w:numPr>
        <w:spacing w:line="360" w:lineRule="auto"/>
        <w:ind w:left="709"/>
        <w:jc w:val="lowKashida"/>
        <w:rPr>
          <w:rFonts w:ascii="Raleway SemiBold" w:hAnsi="Raleway SemiBold"/>
          <w:color w:val="auto"/>
          <w:sz w:val="28"/>
          <w:szCs w:val="28"/>
          <w:lang w:bidi="ar-EG"/>
        </w:rPr>
      </w:pPr>
      <w:bookmarkStart w:id="4" w:name="_Toc144785753"/>
      <w:r w:rsidRPr="0099395C">
        <w:rPr>
          <w:rFonts w:ascii="Raleway SemiBold" w:hAnsi="Raleway SemiBold"/>
          <w:color w:val="auto"/>
          <w:sz w:val="28"/>
          <w:szCs w:val="28"/>
          <w:lang w:bidi="ar-EG"/>
        </w:rPr>
        <w:t>Differences between White and Black box testing</w:t>
      </w:r>
      <w:bookmarkEnd w:id="4"/>
    </w:p>
    <w:p w14:paraId="324CCD03" w14:textId="4E1F6891" w:rsidR="0099395C" w:rsidRDefault="0099395C" w:rsidP="0099395C">
      <w:pPr>
        <w:spacing w:line="276" w:lineRule="auto"/>
        <w:jc w:val="lowKashida"/>
        <w:rPr>
          <w:rFonts w:ascii="Lato" w:hAnsi="Lato"/>
          <w:sz w:val="20"/>
          <w:szCs w:val="20"/>
          <w:lang w:bidi="ar-EG"/>
        </w:rPr>
      </w:pPr>
      <w:r w:rsidRPr="0099395C">
        <w:rPr>
          <w:rFonts w:ascii="Lato" w:hAnsi="Lato"/>
          <w:sz w:val="20"/>
          <w:szCs w:val="20"/>
          <w:lang w:bidi="ar-EG"/>
        </w:rPr>
        <w:t>Black box testing is a testing technique in which the internal workings of the software are not known to the tester. The tester only focuses on the input and output of the software. Whereas, White box testing is a testing technique in which the tester has knowledge of the internal workings of the software, and can test individual code snippets, algorithms and methods.</w:t>
      </w:r>
    </w:p>
    <w:p w14:paraId="16E31E53" w14:textId="77777777" w:rsidR="0099395C" w:rsidRPr="0099395C" w:rsidRDefault="0099395C" w:rsidP="0099395C">
      <w:pPr>
        <w:spacing w:line="276" w:lineRule="auto"/>
        <w:jc w:val="lowKashida"/>
        <w:rPr>
          <w:rFonts w:ascii="Lato" w:hAnsi="Lato"/>
          <w:sz w:val="20"/>
          <w:szCs w:val="20"/>
          <w:lang w:bidi="ar-EG"/>
        </w:rPr>
      </w:pPr>
    </w:p>
    <w:p w14:paraId="11F5F9E7" w14:textId="0724EA55" w:rsidR="0099395C" w:rsidRDefault="0099395C" w:rsidP="0099395C">
      <w:pPr>
        <w:pStyle w:val="Listenabsatz"/>
        <w:numPr>
          <w:ilvl w:val="2"/>
          <w:numId w:val="1"/>
        </w:numPr>
        <w:spacing w:line="360" w:lineRule="auto"/>
        <w:jc w:val="lowKashida"/>
        <w:rPr>
          <w:rFonts w:ascii="Raleway SemiBold" w:hAnsi="Raleway SemiBold" w:cstheme="minorHAnsi"/>
          <w:sz w:val="24"/>
          <w:szCs w:val="24"/>
          <w:lang w:bidi="ar-EG"/>
        </w:rPr>
      </w:pPr>
      <w:r w:rsidRPr="0099395C">
        <w:rPr>
          <w:rFonts w:ascii="Raleway SemiBold" w:hAnsi="Raleway SemiBold" w:cstheme="minorHAnsi"/>
          <w:sz w:val="24"/>
          <w:szCs w:val="24"/>
          <w:lang w:bidi="ar-EG"/>
        </w:rPr>
        <w:t xml:space="preserve">Testing </w:t>
      </w:r>
      <w:r>
        <w:rPr>
          <w:rFonts w:ascii="Raleway SemiBold" w:hAnsi="Raleway SemiBold" w:cstheme="minorHAnsi"/>
          <w:sz w:val="24"/>
          <w:szCs w:val="24"/>
          <w:lang w:bidi="ar-EG"/>
        </w:rPr>
        <w:t>objectives</w:t>
      </w:r>
    </w:p>
    <w:p w14:paraId="3090E549" w14:textId="2BAC744A" w:rsidR="0099395C" w:rsidRDefault="0099395C" w:rsidP="0099395C">
      <w:pPr>
        <w:pStyle w:val="Listenabsatz"/>
        <w:spacing w:line="360" w:lineRule="auto"/>
        <w:ind w:left="1080"/>
        <w:jc w:val="lowKashida"/>
        <w:rPr>
          <w:rFonts w:ascii="Lato" w:hAnsi="Lato"/>
          <w:sz w:val="20"/>
          <w:szCs w:val="20"/>
          <w:lang w:bidi="ar-EG"/>
        </w:rPr>
      </w:pPr>
      <w:r w:rsidRPr="0099395C">
        <w:rPr>
          <w:rFonts w:ascii="Lato" w:hAnsi="Lato"/>
          <w:sz w:val="20"/>
          <w:szCs w:val="20"/>
          <w:lang w:bidi="ar-EG"/>
        </w:rPr>
        <w:t>Black box testing is mainly focused on testing the functionality of the software, ensuring that it meets the requirements and specifications. White box testing is mainly focused on ensuring that the internal code of the software is correct and efficient.</w:t>
      </w:r>
    </w:p>
    <w:p w14:paraId="0E033D3D" w14:textId="77777777" w:rsidR="0099395C" w:rsidRPr="0099395C" w:rsidRDefault="0099395C" w:rsidP="0099395C">
      <w:pPr>
        <w:pStyle w:val="Listenabsatz"/>
        <w:spacing w:line="360" w:lineRule="auto"/>
        <w:ind w:left="1080"/>
        <w:jc w:val="lowKashida"/>
        <w:rPr>
          <w:rFonts w:ascii="Raleway SemiBold" w:hAnsi="Raleway SemiBold" w:cstheme="minorHAnsi"/>
          <w:sz w:val="24"/>
          <w:szCs w:val="24"/>
          <w:lang w:bidi="ar-EG"/>
        </w:rPr>
      </w:pPr>
    </w:p>
    <w:p w14:paraId="175B4339" w14:textId="77777777" w:rsidR="0099395C" w:rsidRPr="0099395C" w:rsidRDefault="0099395C" w:rsidP="0099395C">
      <w:pPr>
        <w:pStyle w:val="Listenabsatz"/>
        <w:numPr>
          <w:ilvl w:val="2"/>
          <w:numId w:val="1"/>
        </w:numPr>
        <w:spacing w:line="360" w:lineRule="auto"/>
        <w:jc w:val="lowKashida"/>
        <w:rPr>
          <w:rFonts w:ascii="Raleway SemiBold" w:hAnsi="Raleway SemiBold" w:cstheme="minorHAnsi"/>
          <w:sz w:val="24"/>
          <w:szCs w:val="24"/>
          <w:lang w:bidi="ar-EG"/>
        </w:rPr>
      </w:pPr>
      <w:r w:rsidRPr="0099395C">
        <w:rPr>
          <w:rFonts w:ascii="Raleway SemiBold" w:hAnsi="Raleway SemiBold" w:cstheme="minorHAnsi"/>
          <w:sz w:val="24"/>
          <w:szCs w:val="24"/>
          <w:lang w:bidi="ar-EG"/>
        </w:rPr>
        <w:t xml:space="preserve"> Knowledge level:</w:t>
      </w:r>
    </w:p>
    <w:p w14:paraId="7D42895A" w14:textId="5A6ADB57" w:rsidR="0099395C" w:rsidRDefault="0099395C" w:rsidP="0099395C">
      <w:pPr>
        <w:pStyle w:val="Listenabsatz"/>
        <w:spacing w:line="276" w:lineRule="auto"/>
        <w:ind w:left="1080"/>
        <w:jc w:val="lowKashida"/>
        <w:rPr>
          <w:rFonts w:ascii="Lato" w:hAnsi="Lato"/>
          <w:sz w:val="20"/>
          <w:szCs w:val="20"/>
          <w:lang w:bidi="ar-EG"/>
        </w:rPr>
      </w:pPr>
      <w:r w:rsidRPr="0099395C">
        <w:rPr>
          <w:rFonts w:ascii="Lato" w:hAnsi="Lato"/>
          <w:sz w:val="20"/>
          <w:szCs w:val="20"/>
          <w:lang w:bidi="ar-EG"/>
        </w:rPr>
        <w:t>Black box testing does not require any knowledge of the internal workings of the software, and can be performed by testers who are not familiar with programming languages. White box testing requires knowledge of programming languages, software architecture and design patterns.</w:t>
      </w:r>
    </w:p>
    <w:p w14:paraId="7F91C8DF" w14:textId="77777777" w:rsidR="0099395C" w:rsidRPr="0099395C" w:rsidRDefault="0099395C" w:rsidP="0099395C">
      <w:pPr>
        <w:pStyle w:val="Listenabsatz"/>
        <w:spacing w:line="276" w:lineRule="auto"/>
        <w:ind w:left="1080"/>
        <w:jc w:val="lowKashida"/>
        <w:rPr>
          <w:rFonts w:ascii="Lato" w:hAnsi="Lato"/>
          <w:sz w:val="20"/>
          <w:szCs w:val="20"/>
          <w:lang w:bidi="ar-EG"/>
        </w:rPr>
      </w:pPr>
    </w:p>
    <w:p w14:paraId="0C36153E" w14:textId="77777777" w:rsidR="0099395C" w:rsidRPr="0099395C" w:rsidRDefault="0099395C" w:rsidP="0099395C">
      <w:pPr>
        <w:pStyle w:val="Listenabsatz"/>
        <w:numPr>
          <w:ilvl w:val="2"/>
          <w:numId w:val="1"/>
        </w:numPr>
        <w:spacing w:line="360" w:lineRule="auto"/>
        <w:jc w:val="lowKashida"/>
        <w:rPr>
          <w:rFonts w:ascii="Raleway SemiBold" w:hAnsi="Raleway SemiBold" w:cstheme="minorHAnsi"/>
          <w:sz w:val="24"/>
          <w:szCs w:val="24"/>
          <w:lang w:bidi="ar-EG"/>
        </w:rPr>
      </w:pPr>
      <w:r w:rsidRPr="0099395C">
        <w:rPr>
          <w:rFonts w:ascii="Raleway SemiBold" w:hAnsi="Raleway SemiBold" w:cstheme="minorHAnsi"/>
          <w:sz w:val="24"/>
          <w:szCs w:val="24"/>
          <w:lang w:bidi="ar-EG"/>
        </w:rPr>
        <w:t>Testing methods:</w:t>
      </w:r>
    </w:p>
    <w:p w14:paraId="4C52B864" w14:textId="594C6186" w:rsidR="0099395C" w:rsidRDefault="0099395C" w:rsidP="0099395C">
      <w:pPr>
        <w:pStyle w:val="Listenabsatz"/>
        <w:spacing w:line="276" w:lineRule="auto"/>
        <w:ind w:left="1080"/>
        <w:jc w:val="lowKashida"/>
        <w:rPr>
          <w:rFonts w:ascii="Lato" w:hAnsi="Lato"/>
          <w:sz w:val="20"/>
          <w:szCs w:val="20"/>
          <w:lang w:bidi="ar-EG"/>
        </w:rPr>
      </w:pPr>
      <w:r w:rsidRPr="0099395C">
        <w:rPr>
          <w:rFonts w:ascii="Lato" w:hAnsi="Lato"/>
          <w:sz w:val="20"/>
          <w:szCs w:val="20"/>
          <w:lang w:bidi="ar-EG"/>
        </w:rPr>
        <w:t>Black box testing uses methods like equivalence partitioning, boundary value analysis, and error guessing to create test cases. Whereas, white box testing uses methods like control flow testing, data flow testing and statement coverage.</w:t>
      </w:r>
    </w:p>
    <w:p w14:paraId="61654A59" w14:textId="77777777" w:rsidR="0099395C" w:rsidRPr="0099395C" w:rsidRDefault="0099395C" w:rsidP="0099395C">
      <w:pPr>
        <w:pStyle w:val="Listenabsatz"/>
        <w:spacing w:line="276" w:lineRule="auto"/>
        <w:ind w:left="1080"/>
        <w:jc w:val="lowKashida"/>
        <w:rPr>
          <w:rFonts w:ascii="Lato" w:hAnsi="Lato"/>
          <w:sz w:val="20"/>
          <w:szCs w:val="20"/>
          <w:lang w:bidi="ar-EG"/>
        </w:rPr>
      </w:pPr>
    </w:p>
    <w:p w14:paraId="67BD30EA" w14:textId="77777777" w:rsidR="0099395C" w:rsidRPr="0099395C" w:rsidRDefault="0099395C" w:rsidP="0099395C">
      <w:pPr>
        <w:pStyle w:val="Listenabsatz"/>
        <w:numPr>
          <w:ilvl w:val="2"/>
          <w:numId w:val="1"/>
        </w:numPr>
        <w:spacing w:line="360" w:lineRule="auto"/>
        <w:jc w:val="lowKashida"/>
        <w:rPr>
          <w:rFonts w:ascii="Raleway SemiBold" w:hAnsi="Raleway SemiBold" w:cstheme="minorHAnsi"/>
          <w:sz w:val="24"/>
          <w:szCs w:val="24"/>
          <w:lang w:bidi="ar-EG"/>
        </w:rPr>
      </w:pPr>
      <w:r w:rsidRPr="0099395C">
        <w:rPr>
          <w:rFonts w:ascii="Raleway SemiBold" w:hAnsi="Raleway SemiBold" w:cstheme="minorHAnsi"/>
          <w:sz w:val="24"/>
          <w:szCs w:val="24"/>
          <w:lang w:bidi="ar-EG"/>
        </w:rPr>
        <w:t>Scope:</w:t>
      </w:r>
    </w:p>
    <w:p w14:paraId="53F78068" w14:textId="1D768AF2" w:rsidR="0099395C" w:rsidRDefault="0099395C" w:rsidP="0099395C">
      <w:pPr>
        <w:pStyle w:val="Listenabsatz"/>
        <w:spacing w:line="276" w:lineRule="auto"/>
        <w:ind w:left="1080"/>
        <w:jc w:val="lowKashida"/>
        <w:rPr>
          <w:rFonts w:ascii="Lato" w:hAnsi="Lato"/>
          <w:sz w:val="20"/>
          <w:szCs w:val="20"/>
          <w:lang w:bidi="ar-EG"/>
        </w:rPr>
      </w:pPr>
      <w:r w:rsidRPr="0099395C">
        <w:rPr>
          <w:rFonts w:ascii="Lato" w:hAnsi="Lato"/>
          <w:sz w:val="20"/>
          <w:szCs w:val="20"/>
          <w:lang w:bidi="ar-EG"/>
        </w:rPr>
        <w:t>Black box testing is generally used for testing the software at the functional level. White box testing is used for testing the software at the unit level, integration level and system level.</w:t>
      </w:r>
    </w:p>
    <w:p w14:paraId="3A98B84A" w14:textId="77777777" w:rsidR="0099395C" w:rsidRDefault="0099395C" w:rsidP="0099395C">
      <w:pPr>
        <w:jc w:val="lowKashida"/>
        <w:rPr>
          <w:rFonts w:ascii="Lato" w:hAnsi="Lato"/>
          <w:sz w:val="20"/>
          <w:szCs w:val="20"/>
          <w:lang w:bidi="ar-EG"/>
        </w:rPr>
      </w:pPr>
    </w:p>
    <w:p w14:paraId="022A339F" w14:textId="68B6744E" w:rsidR="0099395C" w:rsidRPr="0099395C" w:rsidRDefault="0099395C" w:rsidP="0099395C">
      <w:pPr>
        <w:jc w:val="lowKashida"/>
        <w:rPr>
          <w:rFonts w:ascii="Lato" w:hAnsi="Lato"/>
          <w:sz w:val="20"/>
          <w:szCs w:val="20"/>
          <w:lang w:bidi="ar-EG"/>
        </w:rPr>
      </w:pPr>
      <w:proofErr w:type="gramStart"/>
      <w:r>
        <w:rPr>
          <w:rFonts w:ascii="Lato" w:hAnsi="Lato"/>
          <w:sz w:val="20"/>
          <w:szCs w:val="20"/>
          <w:lang w:bidi="ar-EG"/>
        </w:rPr>
        <w:t>So</w:t>
      </w:r>
      <w:proofErr w:type="gramEnd"/>
      <w:r>
        <w:rPr>
          <w:rFonts w:ascii="Lato" w:hAnsi="Lato"/>
          <w:sz w:val="20"/>
          <w:szCs w:val="20"/>
          <w:lang w:bidi="ar-EG"/>
        </w:rPr>
        <w:t xml:space="preserve"> we can consider that black box testing is </w:t>
      </w:r>
      <w:r w:rsidRPr="0099395C">
        <w:rPr>
          <w:rFonts w:ascii="Lato" w:hAnsi="Lato"/>
          <w:sz w:val="20"/>
          <w:szCs w:val="20"/>
          <w:lang w:bidi="ar-EG"/>
        </w:rPr>
        <w:t>It is mostly done by software testers, on the other hand white box testing is mostly done by software developers.</w:t>
      </w:r>
    </w:p>
    <w:p w14:paraId="7EBE8D4E" w14:textId="6C128AE7" w:rsidR="00D208A8" w:rsidRPr="0099395C" w:rsidRDefault="00D208A8" w:rsidP="0099395C">
      <w:pPr>
        <w:spacing w:line="276" w:lineRule="auto"/>
        <w:jc w:val="lowKashida"/>
        <w:rPr>
          <w:rFonts w:ascii="Lato" w:hAnsi="Lato"/>
          <w:sz w:val="20"/>
          <w:szCs w:val="20"/>
          <w:lang w:bidi="ar-EG"/>
        </w:rPr>
      </w:pPr>
      <w:r w:rsidRPr="0099395C">
        <w:rPr>
          <w:rFonts w:ascii="Lato" w:hAnsi="Lato"/>
          <w:sz w:val="20"/>
          <w:szCs w:val="20"/>
          <w:lang w:bidi="ar-EG"/>
        </w:rPr>
        <w:br w:type="page"/>
      </w:r>
    </w:p>
    <w:p w14:paraId="64CCB9E0" w14:textId="2AC148A0" w:rsidR="00CC004C" w:rsidRDefault="00CC004C" w:rsidP="0043362B">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5" w:name="_Toc144785754"/>
      <w:r>
        <w:rPr>
          <w:rFonts w:ascii="Raleway SemiBold" w:hAnsi="Raleway SemiBold"/>
          <w:color w:val="auto"/>
          <w:sz w:val="48"/>
          <w:szCs w:val="48"/>
          <w:lang w:bidi="ar-EG"/>
        </w:rPr>
        <w:t>STLC</w:t>
      </w:r>
      <w:bookmarkEnd w:id="5"/>
    </w:p>
    <w:p w14:paraId="14F450E6" w14:textId="00C88B64" w:rsidR="00CC004C" w:rsidRDefault="00CC004C" w:rsidP="0043362B">
      <w:pPr>
        <w:spacing w:line="276" w:lineRule="auto"/>
        <w:jc w:val="lowKashida"/>
        <w:rPr>
          <w:rFonts w:ascii="Lato" w:hAnsi="Lato"/>
          <w:sz w:val="20"/>
          <w:szCs w:val="20"/>
          <w:lang w:bidi="ar-EG"/>
        </w:rPr>
      </w:pPr>
      <w:r w:rsidRPr="00CC004C">
        <w:rPr>
          <w:rFonts w:ascii="Lato" w:hAnsi="Lato"/>
          <w:sz w:val="20"/>
          <w:szCs w:val="20"/>
          <w:lang w:bidi="ar-EG"/>
        </w:rPr>
        <w:t>Software Testing Life Cycle (STLC) is a testing strategy that can help you efficiently meet software quality standards. STLC enforces systematic testing, which is performed in phases. STLC is often confused with Software Development Life Cycle (SDLC), but while STLC is focused on testing, SDLC encompasses all development stages. Read on for an in-depth look at STLC and its six phases.</w:t>
      </w:r>
    </w:p>
    <w:p w14:paraId="79017CF4" w14:textId="77777777" w:rsidR="00CC004C" w:rsidRPr="00CC004C" w:rsidRDefault="00CC004C" w:rsidP="0043362B">
      <w:pPr>
        <w:spacing w:line="276" w:lineRule="auto"/>
        <w:jc w:val="lowKashida"/>
        <w:rPr>
          <w:rFonts w:ascii="Lato" w:hAnsi="Lato"/>
          <w:sz w:val="20"/>
          <w:szCs w:val="20"/>
          <w:lang w:bidi="ar-EG"/>
        </w:rPr>
      </w:pPr>
    </w:p>
    <w:p w14:paraId="42F6A2BF" w14:textId="211B32AE" w:rsidR="00D208A8" w:rsidRPr="00143784" w:rsidRDefault="00CC004C" w:rsidP="0043362B">
      <w:pPr>
        <w:pStyle w:val="berschrift1"/>
        <w:numPr>
          <w:ilvl w:val="1"/>
          <w:numId w:val="1"/>
        </w:numPr>
        <w:spacing w:line="360" w:lineRule="auto"/>
        <w:ind w:left="709"/>
        <w:jc w:val="lowKashida"/>
        <w:rPr>
          <w:rFonts w:ascii="Raleway SemiBold" w:hAnsi="Raleway SemiBold"/>
          <w:color w:val="auto"/>
          <w:sz w:val="28"/>
          <w:szCs w:val="28"/>
          <w:lang w:bidi="ar-EG"/>
        </w:rPr>
      </w:pPr>
      <w:bookmarkStart w:id="6" w:name="_Toc144785755"/>
      <w:r>
        <w:rPr>
          <w:rFonts w:ascii="Raleway SemiBold" w:hAnsi="Raleway SemiBold"/>
          <w:color w:val="auto"/>
          <w:sz w:val="28"/>
          <w:szCs w:val="28"/>
          <w:lang w:bidi="ar-EG"/>
        </w:rPr>
        <w:t>Definition</w:t>
      </w:r>
      <w:bookmarkEnd w:id="6"/>
    </w:p>
    <w:p w14:paraId="6F642C94" w14:textId="0E29D32A" w:rsidR="00924A37" w:rsidRDefault="00CC004C" w:rsidP="0043362B">
      <w:pPr>
        <w:spacing w:line="276" w:lineRule="auto"/>
        <w:jc w:val="lowKashida"/>
        <w:rPr>
          <w:rFonts w:ascii="Lato" w:hAnsi="Lato"/>
          <w:sz w:val="20"/>
          <w:szCs w:val="20"/>
          <w:lang w:bidi="ar-EG"/>
        </w:rPr>
      </w:pPr>
      <w:r w:rsidRPr="00CC004C">
        <w:rPr>
          <w:rFonts w:ascii="Lato" w:hAnsi="Lato"/>
          <w:sz w:val="20"/>
          <w:szCs w:val="20"/>
          <w:lang w:bidi="ar-EG"/>
        </w:rPr>
        <w:t>Software Testing Life Cycle (STLC) is a process used to test software and ensure that quality standards are met. Tests are carried out systematically over several phases. During product development, phases of the STLC may be performed multiple times until a product is deemed suitable for release.</w:t>
      </w:r>
    </w:p>
    <w:p w14:paraId="775774B5" w14:textId="77777777" w:rsidR="00CC004C" w:rsidRDefault="00CC004C" w:rsidP="0043362B">
      <w:pPr>
        <w:spacing w:line="276" w:lineRule="auto"/>
        <w:jc w:val="lowKashida"/>
        <w:rPr>
          <w:rFonts w:ascii="Lato" w:hAnsi="Lato"/>
          <w:sz w:val="20"/>
          <w:szCs w:val="20"/>
          <w:lang w:bidi="ar-EG"/>
        </w:rPr>
      </w:pPr>
    </w:p>
    <w:p w14:paraId="4CDCE30B" w14:textId="66D31AE9" w:rsidR="00CC004C" w:rsidRPr="00CC004C" w:rsidRDefault="00CC004C" w:rsidP="0043362B">
      <w:pPr>
        <w:pStyle w:val="berschrift1"/>
        <w:numPr>
          <w:ilvl w:val="1"/>
          <w:numId w:val="1"/>
        </w:numPr>
        <w:spacing w:line="360" w:lineRule="auto"/>
        <w:ind w:left="709"/>
        <w:jc w:val="lowKashida"/>
        <w:rPr>
          <w:rFonts w:ascii="Raleway SemiBold" w:hAnsi="Raleway SemiBold"/>
          <w:color w:val="auto"/>
          <w:sz w:val="28"/>
          <w:szCs w:val="28"/>
          <w:lang w:bidi="ar-EG"/>
        </w:rPr>
      </w:pPr>
      <w:bookmarkStart w:id="7" w:name="_Toc144785756"/>
      <w:r>
        <w:rPr>
          <w:rFonts w:ascii="Raleway SemiBold" w:hAnsi="Raleway SemiBold"/>
          <w:color w:val="auto"/>
          <w:sz w:val="28"/>
          <w:szCs w:val="28"/>
          <w:lang w:bidi="ar-EG"/>
        </w:rPr>
        <w:t>Role of STLC</w:t>
      </w:r>
      <w:bookmarkEnd w:id="7"/>
    </w:p>
    <w:p w14:paraId="3AF54A83" w14:textId="54F35107" w:rsidR="00CC004C" w:rsidRPr="00CC004C" w:rsidRDefault="00CC004C" w:rsidP="0043362B">
      <w:pPr>
        <w:spacing w:line="276" w:lineRule="auto"/>
        <w:jc w:val="lowKashida"/>
        <w:rPr>
          <w:rFonts w:ascii="Lato" w:hAnsi="Lato"/>
          <w:b/>
          <w:sz w:val="20"/>
          <w:szCs w:val="20"/>
          <w:lang w:bidi="ar-EG"/>
        </w:rPr>
      </w:pPr>
      <w:r w:rsidRPr="00CC004C">
        <w:rPr>
          <w:rFonts w:ascii="Lato" w:hAnsi="Lato"/>
          <w:b/>
          <w:sz w:val="20"/>
          <w:szCs w:val="20"/>
          <w:lang w:bidi="ar-EG"/>
        </w:rPr>
        <w:t xml:space="preserve">An STLC helps teams: </w:t>
      </w:r>
    </w:p>
    <w:p w14:paraId="6F385D5A" w14:textId="1F4C201D" w:rsidR="00CC004C" w:rsidRPr="00CC004C" w:rsidRDefault="00CC004C" w:rsidP="0043362B">
      <w:pPr>
        <w:pStyle w:val="Listenabsatz"/>
        <w:numPr>
          <w:ilvl w:val="0"/>
          <w:numId w:val="27"/>
        </w:numPr>
        <w:spacing w:line="276" w:lineRule="auto"/>
        <w:jc w:val="lowKashida"/>
        <w:rPr>
          <w:rFonts w:ascii="Lato" w:hAnsi="Lato"/>
          <w:sz w:val="20"/>
          <w:szCs w:val="20"/>
          <w:lang w:bidi="ar-EG"/>
        </w:rPr>
      </w:pPr>
      <w:r w:rsidRPr="00CC004C">
        <w:rPr>
          <w:rFonts w:ascii="Lato" w:hAnsi="Lato"/>
          <w:sz w:val="20"/>
          <w:szCs w:val="20"/>
          <w:lang w:bidi="ar-EG"/>
        </w:rPr>
        <w:t>Refine the agile testing process, increasing consistency and effectiveness</w:t>
      </w:r>
      <w:r>
        <w:rPr>
          <w:rFonts w:ascii="Lato" w:hAnsi="Lato"/>
          <w:sz w:val="20"/>
          <w:szCs w:val="20"/>
          <w:lang w:bidi="ar-EG"/>
        </w:rPr>
        <w:t>.</w:t>
      </w:r>
    </w:p>
    <w:p w14:paraId="606236C3" w14:textId="67CF1007" w:rsidR="00CC004C" w:rsidRPr="00CC004C" w:rsidRDefault="00CC004C" w:rsidP="0043362B">
      <w:pPr>
        <w:pStyle w:val="Listenabsatz"/>
        <w:numPr>
          <w:ilvl w:val="0"/>
          <w:numId w:val="27"/>
        </w:numPr>
        <w:spacing w:line="276" w:lineRule="auto"/>
        <w:jc w:val="lowKashida"/>
        <w:rPr>
          <w:rFonts w:ascii="Lato" w:hAnsi="Lato"/>
          <w:sz w:val="20"/>
          <w:szCs w:val="20"/>
          <w:lang w:bidi="ar-EG"/>
        </w:rPr>
      </w:pPr>
      <w:r w:rsidRPr="00CC004C">
        <w:rPr>
          <w:rFonts w:ascii="Lato" w:hAnsi="Lato"/>
          <w:sz w:val="20"/>
          <w:szCs w:val="20"/>
          <w:lang w:bidi="ar-EG"/>
        </w:rPr>
        <w:t>Clearly define goals and expectations for each project aspect</w:t>
      </w:r>
      <w:r>
        <w:rPr>
          <w:rFonts w:ascii="Lato" w:hAnsi="Lato"/>
          <w:sz w:val="20"/>
          <w:szCs w:val="20"/>
          <w:lang w:bidi="ar-EG"/>
        </w:rPr>
        <w:t>.</w:t>
      </w:r>
    </w:p>
    <w:p w14:paraId="32DBB46D" w14:textId="4E7D5C77" w:rsidR="00CC004C" w:rsidRPr="00CC004C" w:rsidRDefault="00CC004C" w:rsidP="0043362B">
      <w:pPr>
        <w:pStyle w:val="Listenabsatz"/>
        <w:numPr>
          <w:ilvl w:val="0"/>
          <w:numId w:val="27"/>
        </w:numPr>
        <w:spacing w:line="276" w:lineRule="auto"/>
        <w:jc w:val="lowKashida"/>
        <w:rPr>
          <w:rFonts w:ascii="Lato" w:hAnsi="Lato"/>
          <w:sz w:val="20"/>
          <w:szCs w:val="20"/>
          <w:lang w:bidi="ar-EG"/>
        </w:rPr>
      </w:pPr>
      <w:r w:rsidRPr="00CC004C">
        <w:rPr>
          <w:rFonts w:ascii="Lato" w:hAnsi="Lato"/>
          <w:sz w:val="20"/>
          <w:szCs w:val="20"/>
          <w:lang w:bidi="ar-EG"/>
        </w:rPr>
        <w:t>Apply time constraints to project testing</w:t>
      </w:r>
      <w:r>
        <w:rPr>
          <w:rFonts w:ascii="Lato" w:hAnsi="Lato"/>
          <w:sz w:val="20"/>
          <w:szCs w:val="20"/>
          <w:lang w:bidi="ar-EG"/>
        </w:rPr>
        <w:t>.</w:t>
      </w:r>
    </w:p>
    <w:p w14:paraId="31A58E6B" w14:textId="1122B3FD" w:rsidR="00CC004C" w:rsidRPr="00CC004C" w:rsidRDefault="00CC004C" w:rsidP="0043362B">
      <w:pPr>
        <w:pStyle w:val="Listenabsatz"/>
        <w:numPr>
          <w:ilvl w:val="0"/>
          <w:numId w:val="27"/>
        </w:numPr>
        <w:spacing w:line="276" w:lineRule="auto"/>
        <w:jc w:val="lowKashida"/>
        <w:rPr>
          <w:rFonts w:ascii="Lato" w:hAnsi="Lato"/>
          <w:sz w:val="20"/>
          <w:szCs w:val="20"/>
          <w:lang w:bidi="ar-EG"/>
        </w:rPr>
      </w:pPr>
      <w:r w:rsidRPr="00CC004C">
        <w:rPr>
          <w:rFonts w:ascii="Lato" w:hAnsi="Lato"/>
          <w:sz w:val="20"/>
          <w:szCs w:val="20"/>
          <w:lang w:bidi="ar-EG"/>
        </w:rPr>
        <w:t>Ensure that each feature is tested and passing before additional features are added</w:t>
      </w:r>
      <w:r>
        <w:rPr>
          <w:rFonts w:ascii="Lato" w:hAnsi="Lato"/>
          <w:sz w:val="20"/>
          <w:szCs w:val="20"/>
          <w:lang w:bidi="ar-EG"/>
        </w:rPr>
        <w:t>.</w:t>
      </w:r>
    </w:p>
    <w:p w14:paraId="37556A06" w14:textId="0FB51801" w:rsidR="00CC004C" w:rsidRDefault="00CC004C" w:rsidP="0043362B">
      <w:pPr>
        <w:pStyle w:val="Listenabsatz"/>
        <w:numPr>
          <w:ilvl w:val="0"/>
          <w:numId w:val="27"/>
        </w:numPr>
        <w:spacing w:line="276" w:lineRule="auto"/>
        <w:jc w:val="lowKashida"/>
        <w:rPr>
          <w:rFonts w:ascii="Lato" w:hAnsi="Lato"/>
          <w:sz w:val="20"/>
          <w:szCs w:val="20"/>
          <w:lang w:bidi="ar-EG"/>
        </w:rPr>
      </w:pPr>
      <w:r w:rsidRPr="00CC004C">
        <w:rPr>
          <w:rFonts w:ascii="Lato" w:hAnsi="Lato"/>
          <w:sz w:val="20"/>
          <w:szCs w:val="20"/>
          <w:lang w:bidi="ar-EG"/>
        </w:rPr>
        <w:t>Verify that project requirements are met</w:t>
      </w:r>
      <w:r>
        <w:rPr>
          <w:rFonts w:ascii="Lato" w:hAnsi="Lato"/>
          <w:sz w:val="20"/>
          <w:szCs w:val="20"/>
          <w:lang w:bidi="ar-EG"/>
        </w:rPr>
        <w:t>.</w:t>
      </w:r>
    </w:p>
    <w:p w14:paraId="447145A1" w14:textId="77777777" w:rsidR="00CC004C" w:rsidRPr="00CC004C" w:rsidRDefault="00CC004C" w:rsidP="0043362B">
      <w:pPr>
        <w:pStyle w:val="Listenabsatz"/>
        <w:spacing w:line="276" w:lineRule="auto"/>
        <w:jc w:val="lowKashida"/>
        <w:rPr>
          <w:rFonts w:ascii="Lato" w:hAnsi="Lato"/>
          <w:sz w:val="20"/>
          <w:szCs w:val="20"/>
          <w:lang w:bidi="ar-EG"/>
        </w:rPr>
      </w:pPr>
    </w:p>
    <w:p w14:paraId="62D14923" w14:textId="77777777" w:rsidR="00CC004C" w:rsidRPr="00CC004C" w:rsidRDefault="00CC004C" w:rsidP="0043362B">
      <w:pPr>
        <w:spacing w:line="276" w:lineRule="auto"/>
        <w:jc w:val="lowKashida"/>
        <w:rPr>
          <w:rFonts w:ascii="Lato" w:hAnsi="Lato"/>
          <w:b/>
          <w:sz w:val="20"/>
          <w:szCs w:val="20"/>
          <w:lang w:bidi="ar-EG"/>
        </w:rPr>
      </w:pPr>
      <w:r w:rsidRPr="00CC004C">
        <w:rPr>
          <w:rFonts w:ascii="Lato" w:hAnsi="Lato"/>
          <w:b/>
          <w:sz w:val="20"/>
          <w:szCs w:val="20"/>
          <w:lang w:bidi="ar-EG"/>
        </w:rPr>
        <w:t>Some common activities included in a Software Testing Life Cycle framework are:</w:t>
      </w:r>
    </w:p>
    <w:p w14:paraId="30BB5F6A" w14:textId="37063362" w:rsidR="00CC004C" w:rsidRPr="00CC004C" w:rsidRDefault="00CC004C" w:rsidP="0043362B">
      <w:pPr>
        <w:pStyle w:val="Listenabsatz"/>
        <w:numPr>
          <w:ilvl w:val="0"/>
          <w:numId w:val="28"/>
        </w:numPr>
        <w:spacing w:line="276" w:lineRule="auto"/>
        <w:jc w:val="lowKashida"/>
        <w:rPr>
          <w:rFonts w:ascii="Lato" w:hAnsi="Lato"/>
          <w:sz w:val="20"/>
          <w:szCs w:val="20"/>
          <w:lang w:bidi="ar-EG"/>
        </w:rPr>
      </w:pPr>
      <w:r w:rsidRPr="00CC004C">
        <w:rPr>
          <w:rFonts w:ascii="Lato" w:hAnsi="Lato"/>
          <w:sz w:val="20"/>
          <w:szCs w:val="20"/>
          <w:lang w:bidi="ar-EG"/>
        </w:rPr>
        <w:t>Analysis of client and stakeholder system requirements</w:t>
      </w:r>
      <w:r>
        <w:rPr>
          <w:rFonts w:ascii="Lato" w:hAnsi="Lato"/>
          <w:sz w:val="20"/>
          <w:szCs w:val="20"/>
          <w:lang w:bidi="ar-EG"/>
        </w:rPr>
        <w:t>.</w:t>
      </w:r>
    </w:p>
    <w:p w14:paraId="1F4830F7" w14:textId="5CEA9B87" w:rsidR="00CC004C" w:rsidRPr="00CC004C" w:rsidRDefault="00CC004C" w:rsidP="0043362B">
      <w:pPr>
        <w:pStyle w:val="Listenabsatz"/>
        <w:numPr>
          <w:ilvl w:val="0"/>
          <w:numId w:val="28"/>
        </w:numPr>
        <w:spacing w:line="276" w:lineRule="auto"/>
        <w:jc w:val="lowKashida"/>
        <w:rPr>
          <w:rFonts w:ascii="Lato" w:hAnsi="Lato"/>
          <w:sz w:val="20"/>
          <w:szCs w:val="20"/>
          <w:lang w:bidi="ar-EG"/>
        </w:rPr>
      </w:pPr>
      <w:r w:rsidRPr="00CC004C">
        <w:rPr>
          <w:rFonts w:ascii="Lato" w:hAnsi="Lato"/>
          <w:sz w:val="20"/>
          <w:szCs w:val="20"/>
          <w:lang w:bidi="ar-EG"/>
        </w:rPr>
        <w:t>Creation of a traceability matrix (a document that determines project completeness by comparing requirements with features)</w:t>
      </w:r>
      <w:r>
        <w:rPr>
          <w:rFonts w:ascii="Lato" w:hAnsi="Lato"/>
          <w:sz w:val="20"/>
          <w:szCs w:val="20"/>
          <w:lang w:bidi="ar-EG"/>
        </w:rPr>
        <w:t>.</w:t>
      </w:r>
    </w:p>
    <w:p w14:paraId="2F8B23D6" w14:textId="79B43284" w:rsidR="00CC004C" w:rsidRPr="00CC004C" w:rsidRDefault="00CC004C" w:rsidP="0043362B">
      <w:pPr>
        <w:pStyle w:val="Listenabsatz"/>
        <w:numPr>
          <w:ilvl w:val="0"/>
          <w:numId w:val="28"/>
        </w:numPr>
        <w:spacing w:line="276" w:lineRule="auto"/>
        <w:jc w:val="lowKashida"/>
        <w:rPr>
          <w:rFonts w:ascii="Lato" w:hAnsi="Lato"/>
          <w:sz w:val="20"/>
          <w:szCs w:val="20"/>
          <w:lang w:bidi="ar-EG"/>
        </w:rPr>
      </w:pPr>
      <w:r w:rsidRPr="00CC004C">
        <w:rPr>
          <w:rFonts w:ascii="Lato" w:hAnsi="Lato"/>
          <w:sz w:val="20"/>
          <w:szCs w:val="20"/>
          <w:lang w:bidi="ar-EG"/>
        </w:rPr>
        <w:t>Identification of testing techniques and types needed for each feature</w:t>
      </w:r>
      <w:r>
        <w:rPr>
          <w:rFonts w:ascii="Lato" w:hAnsi="Lato"/>
          <w:sz w:val="20"/>
          <w:szCs w:val="20"/>
          <w:lang w:bidi="ar-EG"/>
        </w:rPr>
        <w:t>.</w:t>
      </w:r>
    </w:p>
    <w:p w14:paraId="07EA93C0" w14:textId="1D84D6D4" w:rsidR="00CC004C" w:rsidRPr="00CC004C" w:rsidRDefault="00CC004C" w:rsidP="0043362B">
      <w:pPr>
        <w:pStyle w:val="Listenabsatz"/>
        <w:numPr>
          <w:ilvl w:val="0"/>
          <w:numId w:val="28"/>
        </w:numPr>
        <w:spacing w:line="276" w:lineRule="auto"/>
        <w:jc w:val="lowKashida"/>
        <w:rPr>
          <w:rFonts w:ascii="Lato" w:hAnsi="Lato"/>
          <w:sz w:val="20"/>
          <w:szCs w:val="20"/>
          <w:lang w:bidi="ar-EG"/>
        </w:rPr>
      </w:pPr>
      <w:r w:rsidRPr="00CC004C">
        <w:rPr>
          <w:rFonts w:ascii="Lato" w:hAnsi="Lato"/>
          <w:sz w:val="20"/>
          <w:szCs w:val="20"/>
          <w:lang w:bidi="ar-EG"/>
        </w:rPr>
        <w:t>Prioritization of features to be targeted</w:t>
      </w:r>
      <w:r>
        <w:rPr>
          <w:rFonts w:ascii="Lato" w:hAnsi="Lato"/>
          <w:sz w:val="20"/>
          <w:szCs w:val="20"/>
          <w:lang w:bidi="ar-EG"/>
        </w:rPr>
        <w:t>.</w:t>
      </w:r>
    </w:p>
    <w:p w14:paraId="4D32D968" w14:textId="60D1B672" w:rsidR="00CC004C" w:rsidRPr="00CC004C" w:rsidRDefault="00CC004C" w:rsidP="0043362B">
      <w:pPr>
        <w:pStyle w:val="Listenabsatz"/>
        <w:numPr>
          <w:ilvl w:val="0"/>
          <w:numId w:val="28"/>
        </w:numPr>
        <w:spacing w:line="276" w:lineRule="auto"/>
        <w:jc w:val="lowKashida"/>
        <w:rPr>
          <w:rFonts w:ascii="Lato" w:hAnsi="Lato"/>
          <w:sz w:val="20"/>
          <w:szCs w:val="20"/>
          <w:lang w:bidi="ar-EG"/>
        </w:rPr>
      </w:pPr>
      <w:r w:rsidRPr="00CC004C">
        <w:rPr>
          <w:rFonts w:ascii="Lato" w:hAnsi="Lato"/>
          <w:sz w:val="20"/>
          <w:szCs w:val="20"/>
          <w:lang w:bidi="ar-EG"/>
        </w:rPr>
        <w:t>Analysis of how tasks can be automated</w:t>
      </w:r>
      <w:r>
        <w:rPr>
          <w:rFonts w:ascii="Lato" w:hAnsi="Lato"/>
          <w:sz w:val="20"/>
          <w:szCs w:val="20"/>
          <w:lang w:bidi="ar-EG"/>
        </w:rPr>
        <w:t>.</w:t>
      </w:r>
    </w:p>
    <w:p w14:paraId="0AA7FA21" w14:textId="12F76D47" w:rsidR="00CC004C" w:rsidRDefault="00CC004C" w:rsidP="0043362B">
      <w:pPr>
        <w:pStyle w:val="Listenabsatz"/>
        <w:numPr>
          <w:ilvl w:val="0"/>
          <w:numId w:val="28"/>
        </w:numPr>
        <w:spacing w:line="276" w:lineRule="auto"/>
        <w:jc w:val="lowKashida"/>
        <w:rPr>
          <w:rFonts w:ascii="Lato" w:hAnsi="Lato"/>
          <w:sz w:val="20"/>
          <w:szCs w:val="20"/>
          <w:lang w:bidi="ar-EG"/>
        </w:rPr>
      </w:pPr>
      <w:r w:rsidRPr="00CC004C">
        <w:rPr>
          <w:rFonts w:ascii="Lato" w:hAnsi="Lato"/>
          <w:sz w:val="20"/>
          <w:szCs w:val="20"/>
          <w:lang w:bidi="ar-EG"/>
        </w:rPr>
        <w:t>Identification of environment information</w:t>
      </w:r>
      <w:r>
        <w:rPr>
          <w:rFonts w:ascii="Lato" w:hAnsi="Lato"/>
          <w:sz w:val="20"/>
          <w:szCs w:val="20"/>
          <w:lang w:bidi="ar-EG"/>
        </w:rPr>
        <w:t>.</w:t>
      </w:r>
    </w:p>
    <w:p w14:paraId="327BBF15" w14:textId="2D1ABE99" w:rsidR="00CC004C" w:rsidRPr="00CC004C" w:rsidRDefault="00CC004C" w:rsidP="0043362B">
      <w:pPr>
        <w:pStyle w:val="Listenabsatz"/>
        <w:spacing w:line="276" w:lineRule="auto"/>
        <w:jc w:val="lowKashida"/>
        <w:rPr>
          <w:rFonts w:ascii="Lato" w:hAnsi="Lato"/>
          <w:sz w:val="20"/>
          <w:szCs w:val="20"/>
          <w:lang w:bidi="ar-EG"/>
        </w:rPr>
      </w:pPr>
    </w:p>
    <w:p w14:paraId="5B90BBA8" w14:textId="77777777" w:rsidR="00CC004C" w:rsidRPr="00CC004C" w:rsidRDefault="00CC004C" w:rsidP="0043362B">
      <w:pPr>
        <w:spacing w:line="276" w:lineRule="auto"/>
        <w:jc w:val="lowKashida"/>
        <w:rPr>
          <w:rFonts w:ascii="Lato" w:hAnsi="Lato"/>
          <w:b/>
          <w:sz w:val="20"/>
          <w:szCs w:val="20"/>
          <w:lang w:bidi="ar-EG"/>
        </w:rPr>
      </w:pPr>
      <w:r w:rsidRPr="00CC004C">
        <w:rPr>
          <w:rFonts w:ascii="Lato" w:hAnsi="Lato"/>
          <w:b/>
          <w:sz w:val="20"/>
          <w:szCs w:val="20"/>
          <w:lang w:bidi="ar-EG"/>
        </w:rPr>
        <w:t>Some advantage of STLC include:</w:t>
      </w:r>
    </w:p>
    <w:p w14:paraId="5A7C0754" w14:textId="77777777" w:rsidR="00CC004C" w:rsidRPr="00CC004C" w:rsidRDefault="00CC004C" w:rsidP="0043362B">
      <w:pPr>
        <w:pStyle w:val="Listenabsatz"/>
        <w:numPr>
          <w:ilvl w:val="0"/>
          <w:numId w:val="29"/>
        </w:numPr>
        <w:spacing w:line="276" w:lineRule="auto"/>
        <w:jc w:val="lowKashida"/>
        <w:rPr>
          <w:rFonts w:ascii="Lato" w:hAnsi="Lato"/>
          <w:sz w:val="20"/>
          <w:szCs w:val="20"/>
          <w:lang w:bidi="ar-EG"/>
        </w:rPr>
      </w:pPr>
      <w:r w:rsidRPr="00CC004C">
        <w:rPr>
          <w:rFonts w:ascii="Lato" w:hAnsi="Lato"/>
          <w:sz w:val="20"/>
          <w:szCs w:val="20"/>
          <w:lang w:bidi="ar-EG"/>
        </w:rPr>
        <w:t>Testing is shifted left in the development cycle. This ensures that tests are designed meaningfully and that feature specs are clear.</w:t>
      </w:r>
    </w:p>
    <w:p w14:paraId="6331FF8C" w14:textId="77777777" w:rsidR="00CC004C" w:rsidRPr="00CC004C" w:rsidRDefault="00CC004C" w:rsidP="0043362B">
      <w:pPr>
        <w:pStyle w:val="Listenabsatz"/>
        <w:numPr>
          <w:ilvl w:val="0"/>
          <w:numId w:val="29"/>
        </w:numPr>
        <w:spacing w:line="276" w:lineRule="auto"/>
        <w:jc w:val="lowKashida"/>
        <w:rPr>
          <w:rFonts w:ascii="Lato" w:hAnsi="Lato"/>
          <w:sz w:val="20"/>
          <w:szCs w:val="20"/>
          <w:lang w:bidi="ar-EG"/>
        </w:rPr>
      </w:pPr>
      <w:r w:rsidRPr="00CC004C">
        <w:rPr>
          <w:rFonts w:ascii="Lato" w:hAnsi="Lato"/>
          <w:sz w:val="20"/>
          <w:szCs w:val="20"/>
          <w:lang w:bidi="ar-EG"/>
        </w:rPr>
        <w:t>Systematic testing leads to a faster testing process and enables teams to uncover and address issues faster.</w:t>
      </w:r>
    </w:p>
    <w:p w14:paraId="10259C7E" w14:textId="77777777" w:rsidR="00CC004C" w:rsidRPr="00CC004C" w:rsidRDefault="00CC004C" w:rsidP="0043362B">
      <w:pPr>
        <w:pStyle w:val="Listenabsatz"/>
        <w:numPr>
          <w:ilvl w:val="0"/>
          <w:numId w:val="29"/>
        </w:numPr>
        <w:spacing w:line="276" w:lineRule="auto"/>
        <w:jc w:val="lowKashida"/>
        <w:rPr>
          <w:rFonts w:ascii="Lato" w:hAnsi="Lato"/>
          <w:sz w:val="20"/>
          <w:szCs w:val="20"/>
          <w:lang w:bidi="ar-EG"/>
        </w:rPr>
      </w:pPr>
      <w:r w:rsidRPr="00CC004C">
        <w:rPr>
          <w:rFonts w:ascii="Lato" w:hAnsi="Lato"/>
          <w:sz w:val="20"/>
          <w:szCs w:val="20"/>
          <w:lang w:bidi="ar-EG"/>
        </w:rPr>
        <w:t>Project progress is easier to track since testing is performed with well-defined goals and phases.</w:t>
      </w:r>
    </w:p>
    <w:p w14:paraId="7E024487" w14:textId="390FF1CE" w:rsidR="00CC004C" w:rsidRDefault="00CC004C" w:rsidP="0043362B">
      <w:pPr>
        <w:pStyle w:val="berschrift1"/>
        <w:numPr>
          <w:ilvl w:val="1"/>
          <w:numId w:val="1"/>
        </w:numPr>
        <w:spacing w:line="360" w:lineRule="auto"/>
        <w:ind w:left="709"/>
        <w:jc w:val="lowKashida"/>
        <w:rPr>
          <w:rFonts w:ascii="Raleway SemiBold" w:hAnsi="Raleway SemiBold"/>
          <w:color w:val="auto"/>
          <w:sz w:val="28"/>
          <w:szCs w:val="28"/>
          <w:lang w:bidi="ar-EG"/>
        </w:rPr>
      </w:pPr>
      <w:bookmarkStart w:id="8" w:name="_Toc144785757"/>
      <w:r>
        <w:rPr>
          <w:rFonts w:ascii="Raleway SemiBold" w:hAnsi="Raleway SemiBold"/>
          <w:color w:val="auto"/>
          <w:sz w:val="28"/>
          <w:szCs w:val="28"/>
          <w:lang w:bidi="ar-EG"/>
        </w:rPr>
        <w:t>STLC Phases</w:t>
      </w:r>
      <w:bookmarkEnd w:id="8"/>
    </w:p>
    <w:p w14:paraId="5C7C9829" w14:textId="54A0DA58" w:rsidR="00CC004C" w:rsidRDefault="00CC004C" w:rsidP="0043362B">
      <w:pPr>
        <w:spacing w:line="276" w:lineRule="auto"/>
        <w:jc w:val="lowKashida"/>
        <w:rPr>
          <w:rFonts w:ascii="Lato" w:hAnsi="Lato"/>
          <w:sz w:val="20"/>
          <w:szCs w:val="20"/>
          <w:lang w:bidi="ar-EG"/>
        </w:rPr>
      </w:pPr>
      <w:r w:rsidRPr="00BA6D92">
        <w:rPr>
          <w:rFonts w:ascii="Lato" w:hAnsi="Lato"/>
          <w:sz w:val="20"/>
          <w:szCs w:val="20"/>
          <w:lang w:bidi="ar-EG"/>
        </w:rPr>
        <w:t>Software Testing Life Cycle consists of 6 phases, each with defined entry and exit criteria and associated activities and deliverables. Entry and exit criteria define when a phase can start and when it can end. Activities and deliverables define what actions are performed and what the expected result is. Some of these phases can be performed simultaneously while others require previous phases to be completed first.</w:t>
      </w:r>
    </w:p>
    <w:p w14:paraId="114BC0D1" w14:textId="77777777" w:rsidR="0043362B" w:rsidRPr="00BA6D92" w:rsidRDefault="0043362B" w:rsidP="0043362B">
      <w:pPr>
        <w:spacing w:line="276" w:lineRule="auto"/>
        <w:jc w:val="lowKashida"/>
        <w:rPr>
          <w:rFonts w:ascii="Lato" w:hAnsi="Lato"/>
          <w:sz w:val="20"/>
          <w:szCs w:val="20"/>
          <w:lang w:bidi="ar-EG"/>
        </w:rPr>
      </w:pPr>
    </w:p>
    <w:p w14:paraId="793B6253" w14:textId="3A857EAC" w:rsidR="00CC004C" w:rsidRPr="00BA6D92" w:rsidRDefault="00BA6D92" w:rsidP="0043362B">
      <w:pPr>
        <w:pStyle w:val="Listenabsatz"/>
        <w:numPr>
          <w:ilvl w:val="2"/>
          <w:numId w:val="1"/>
        </w:numPr>
        <w:spacing w:line="360" w:lineRule="auto"/>
        <w:jc w:val="lowKashida"/>
        <w:rPr>
          <w:rFonts w:ascii="Raleway SemiBold" w:hAnsi="Raleway SemiBold" w:cstheme="minorHAnsi"/>
          <w:sz w:val="24"/>
          <w:szCs w:val="24"/>
          <w:lang w:bidi="ar-EG"/>
        </w:rPr>
      </w:pPr>
      <w:r w:rsidRPr="00BA6D92">
        <w:rPr>
          <w:rFonts w:ascii="Raleway SemiBold" w:hAnsi="Raleway SemiBold" w:cstheme="minorHAnsi"/>
          <w:sz w:val="24"/>
          <w:szCs w:val="24"/>
          <w:lang w:bidi="ar-EG"/>
        </w:rPr>
        <w:t>Requirement Analysis</w:t>
      </w:r>
    </w:p>
    <w:p w14:paraId="19ABDDE3" w14:textId="77777777" w:rsidR="00BA6D92" w:rsidRPr="00BA6D92" w:rsidRDefault="00BA6D92" w:rsidP="0043362B">
      <w:pPr>
        <w:pStyle w:val="Listenabsatz"/>
        <w:spacing w:line="360" w:lineRule="auto"/>
        <w:ind w:left="1080"/>
        <w:jc w:val="lowKashida"/>
        <w:rPr>
          <w:rFonts w:ascii="Lato" w:hAnsi="Lato"/>
          <w:sz w:val="20"/>
          <w:szCs w:val="20"/>
          <w:lang w:bidi="ar-EG"/>
        </w:rPr>
      </w:pPr>
      <w:r w:rsidRPr="00BA6D92">
        <w:rPr>
          <w:rFonts w:ascii="Lato" w:hAnsi="Lato"/>
          <w:sz w:val="20"/>
          <w:szCs w:val="20"/>
          <w:lang w:bidi="ar-EG"/>
        </w:rPr>
        <w:t>During this phase, feature requirements collected in the SDLC process are evaluated to identify testable aspects. If necessary, testing teams may need to consult with stakeholders to clarify requirements. These requirements can either be functional or non-functional, defining what a feature can do or it’s characteristics respectively. The ability to </w:t>
      </w:r>
      <w:hyperlink r:id="rId8" w:history="1">
        <w:r w:rsidRPr="00BA6D92">
          <w:rPr>
            <w:rFonts w:ascii="Lato" w:hAnsi="Lato"/>
            <w:sz w:val="20"/>
            <w:szCs w:val="20"/>
            <w:lang w:bidi="ar-EG"/>
          </w:rPr>
          <w:t>automate testing</w:t>
        </w:r>
      </w:hyperlink>
      <w:r w:rsidRPr="00BA6D92">
        <w:rPr>
          <w:rFonts w:ascii="Lato" w:hAnsi="Lato"/>
          <w:sz w:val="20"/>
          <w:szCs w:val="20"/>
          <w:lang w:bidi="ar-EG"/>
        </w:rPr>
        <w:t> is also evaluated during this phase.</w:t>
      </w:r>
    </w:p>
    <w:p w14:paraId="716C0476" w14:textId="77777777" w:rsidR="00BA6D92" w:rsidRPr="00BA6D92" w:rsidRDefault="00BA6D92" w:rsidP="0043362B">
      <w:pPr>
        <w:pStyle w:val="Listenabsatz"/>
        <w:numPr>
          <w:ilvl w:val="0"/>
          <w:numId w:val="37"/>
        </w:numPr>
        <w:spacing w:line="360" w:lineRule="auto"/>
        <w:jc w:val="lowKashida"/>
        <w:rPr>
          <w:rFonts w:ascii="Lato" w:hAnsi="Lato"/>
          <w:sz w:val="20"/>
          <w:szCs w:val="20"/>
          <w:lang w:bidi="ar-EG"/>
        </w:rPr>
      </w:pPr>
      <w:r w:rsidRPr="00BA6D92">
        <w:rPr>
          <w:rFonts w:ascii="Lato" w:hAnsi="Lato"/>
          <w:sz w:val="20"/>
          <w:szCs w:val="20"/>
          <w:lang w:bidi="ar-EG"/>
        </w:rPr>
        <w:t>Entry Criteria—documented requirements, acceptance criteria, and intended product architecture.</w:t>
      </w:r>
    </w:p>
    <w:p w14:paraId="57F414A5" w14:textId="77777777" w:rsidR="00BA6D92" w:rsidRDefault="00BA6D92" w:rsidP="0043362B">
      <w:pPr>
        <w:pStyle w:val="Listenabsatz"/>
        <w:numPr>
          <w:ilvl w:val="0"/>
          <w:numId w:val="37"/>
        </w:numPr>
        <w:spacing w:line="360" w:lineRule="auto"/>
        <w:jc w:val="lowKashida"/>
        <w:rPr>
          <w:rFonts w:ascii="Lato" w:hAnsi="Lato"/>
          <w:sz w:val="20"/>
          <w:szCs w:val="20"/>
          <w:lang w:bidi="ar-EG"/>
        </w:rPr>
      </w:pPr>
      <w:r w:rsidRPr="00BA6D92">
        <w:rPr>
          <w:rFonts w:ascii="Lato" w:hAnsi="Lato"/>
          <w:sz w:val="20"/>
          <w:szCs w:val="20"/>
          <w:lang w:bidi="ar-EG"/>
        </w:rPr>
        <w:t>Exit Criteria—approved requirement traceability matrix (RTM) and automation feasibility report.</w:t>
      </w:r>
    </w:p>
    <w:p w14:paraId="3C0A0A87" w14:textId="77777777" w:rsidR="00BA6D92" w:rsidRPr="00BA6D92" w:rsidRDefault="00BA6D92" w:rsidP="0043362B">
      <w:pPr>
        <w:pStyle w:val="Listenabsatz"/>
        <w:spacing w:line="360" w:lineRule="auto"/>
        <w:ind w:left="1800"/>
        <w:jc w:val="lowKashida"/>
        <w:rPr>
          <w:rFonts w:ascii="Lato" w:hAnsi="Lato"/>
          <w:sz w:val="20"/>
          <w:szCs w:val="20"/>
          <w:lang w:bidi="ar-EG"/>
        </w:rPr>
      </w:pPr>
    </w:p>
    <w:p w14:paraId="546FC334" w14:textId="77777777" w:rsidR="00BA6D92" w:rsidRPr="00BA6D92" w:rsidRDefault="00BA6D92" w:rsidP="0043362B">
      <w:pPr>
        <w:pStyle w:val="Listenabsatz"/>
        <w:numPr>
          <w:ilvl w:val="2"/>
          <w:numId w:val="1"/>
        </w:numPr>
        <w:spacing w:line="360" w:lineRule="auto"/>
        <w:jc w:val="lowKashida"/>
        <w:rPr>
          <w:rFonts w:ascii="Raleway SemiBold" w:hAnsi="Raleway SemiBold" w:cstheme="minorHAnsi"/>
          <w:sz w:val="24"/>
          <w:szCs w:val="24"/>
          <w:lang w:bidi="ar-EG"/>
        </w:rPr>
      </w:pPr>
      <w:r w:rsidRPr="00BA6D92">
        <w:rPr>
          <w:rFonts w:ascii="Raleway SemiBold" w:hAnsi="Raleway SemiBold" w:cstheme="minorHAnsi"/>
          <w:sz w:val="24"/>
          <w:szCs w:val="24"/>
          <w:lang w:bidi="ar-EG"/>
        </w:rPr>
        <w:t>Test Planning</w:t>
      </w:r>
    </w:p>
    <w:p w14:paraId="14D76116" w14:textId="77777777" w:rsidR="00BA6D92" w:rsidRPr="00BA6D92" w:rsidRDefault="00BA6D92" w:rsidP="0043362B">
      <w:pPr>
        <w:pStyle w:val="Listenabsatz"/>
        <w:spacing w:line="360" w:lineRule="auto"/>
        <w:ind w:left="1080"/>
        <w:jc w:val="lowKashida"/>
        <w:rPr>
          <w:rFonts w:ascii="Lato" w:hAnsi="Lato"/>
          <w:sz w:val="20"/>
          <w:szCs w:val="20"/>
          <w:lang w:bidi="ar-EG"/>
        </w:rPr>
      </w:pPr>
      <w:r w:rsidRPr="00BA6D92">
        <w:rPr>
          <w:rFonts w:ascii="Lato" w:hAnsi="Lato"/>
          <w:sz w:val="20"/>
          <w:szCs w:val="20"/>
          <w:lang w:bidi="ar-EG"/>
        </w:rPr>
        <w:t>During this phase, the test strategy is outlined in a test plan document. This strategy includes tools needed, testing steps, and roles and responsibilities. Part of determining this strategy is a risk and cost analysis and an estimated timeline for testing.</w:t>
      </w:r>
    </w:p>
    <w:p w14:paraId="25B44610" w14:textId="77777777" w:rsidR="00BA6D92" w:rsidRPr="00BA6D92" w:rsidRDefault="00BA6D92" w:rsidP="0043362B">
      <w:pPr>
        <w:pStyle w:val="Listenabsatz"/>
        <w:numPr>
          <w:ilvl w:val="0"/>
          <w:numId w:val="38"/>
        </w:numPr>
        <w:spacing w:line="360" w:lineRule="auto"/>
        <w:jc w:val="lowKashida"/>
        <w:rPr>
          <w:rFonts w:ascii="Lato" w:hAnsi="Lato"/>
          <w:sz w:val="20"/>
          <w:szCs w:val="20"/>
          <w:lang w:bidi="ar-EG"/>
        </w:rPr>
      </w:pPr>
      <w:r w:rsidRPr="00BA6D92">
        <w:rPr>
          <w:rFonts w:ascii="Lato" w:hAnsi="Lato"/>
          <w:sz w:val="20"/>
          <w:szCs w:val="20"/>
          <w:lang w:bidi="ar-EG"/>
        </w:rPr>
        <w:t>Entry Criteria—requirement analysis, RTM, and automation feasibility report.</w:t>
      </w:r>
    </w:p>
    <w:p w14:paraId="0FF088B7" w14:textId="77777777" w:rsidR="00BA6D92" w:rsidRDefault="00BA6D92" w:rsidP="0043362B">
      <w:pPr>
        <w:pStyle w:val="Listenabsatz"/>
        <w:numPr>
          <w:ilvl w:val="0"/>
          <w:numId w:val="38"/>
        </w:numPr>
        <w:spacing w:line="360" w:lineRule="auto"/>
        <w:jc w:val="lowKashida"/>
        <w:rPr>
          <w:rFonts w:ascii="Lato" w:hAnsi="Lato"/>
          <w:sz w:val="20"/>
          <w:szCs w:val="20"/>
          <w:lang w:bidi="ar-EG"/>
        </w:rPr>
      </w:pPr>
      <w:r w:rsidRPr="00BA6D92">
        <w:rPr>
          <w:rFonts w:ascii="Lato" w:hAnsi="Lato"/>
          <w:sz w:val="20"/>
          <w:szCs w:val="20"/>
          <w:lang w:bidi="ar-EG"/>
        </w:rPr>
        <w:t>Exit Criteria—approved test plan including timelines and risk/cost analysis.</w:t>
      </w:r>
    </w:p>
    <w:p w14:paraId="17FEB56B" w14:textId="77777777" w:rsidR="00BA6D92" w:rsidRPr="00BA6D92" w:rsidRDefault="00BA6D92" w:rsidP="0043362B">
      <w:pPr>
        <w:pStyle w:val="Listenabsatz"/>
        <w:spacing w:line="360" w:lineRule="auto"/>
        <w:ind w:left="1800"/>
        <w:jc w:val="lowKashida"/>
        <w:rPr>
          <w:rFonts w:ascii="Lato" w:hAnsi="Lato"/>
          <w:sz w:val="20"/>
          <w:szCs w:val="20"/>
          <w:lang w:bidi="ar-EG"/>
        </w:rPr>
      </w:pPr>
    </w:p>
    <w:p w14:paraId="437F40BB" w14:textId="4695DFE2" w:rsidR="00BA6D92" w:rsidRPr="00BA6D92" w:rsidRDefault="00BA6D92" w:rsidP="0043362B">
      <w:pPr>
        <w:pStyle w:val="Listenabsatz"/>
        <w:numPr>
          <w:ilvl w:val="2"/>
          <w:numId w:val="1"/>
        </w:numPr>
        <w:spacing w:line="360" w:lineRule="auto"/>
        <w:jc w:val="lowKashida"/>
        <w:rPr>
          <w:rFonts w:ascii="Raleway SemiBold" w:hAnsi="Raleway SemiBold" w:cstheme="minorHAnsi"/>
          <w:sz w:val="24"/>
          <w:szCs w:val="24"/>
          <w:lang w:bidi="ar-EG"/>
        </w:rPr>
      </w:pPr>
      <w:r w:rsidRPr="00BA6D92">
        <w:rPr>
          <w:rFonts w:ascii="Raleway SemiBold" w:hAnsi="Raleway SemiBold" w:cstheme="minorHAnsi"/>
          <w:sz w:val="24"/>
          <w:szCs w:val="24"/>
          <w:lang w:bidi="ar-EG"/>
        </w:rPr>
        <w:t>Test Case Development</w:t>
      </w:r>
    </w:p>
    <w:p w14:paraId="03E31343" w14:textId="77777777" w:rsidR="00BA6D92" w:rsidRPr="00BA6D92" w:rsidRDefault="00BA6D92" w:rsidP="0043362B">
      <w:pPr>
        <w:pStyle w:val="Listenabsatz"/>
        <w:spacing w:line="360" w:lineRule="auto"/>
        <w:ind w:left="1080"/>
        <w:jc w:val="lowKashida"/>
        <w:rPr>
          <w:rFonts w:ascii="Lato" w:hAnsi="Lato"/>
          <w:sz w:val="20"/>
          <w:szCs w:val="20"/>
          <w:lang w:bidi="ar-EG"/>
        </w:rPr>
      </w:pPr>
      <w:r w:rsidRPr="00BA6D92">
        <w:rPr>
          <w:rFonts w:ascii="Lato" w:hAnsi="Lato"/>
          <w:sz w:val="20"/>
          <w:szCs w:val="20"/>
          <w:lang w:bidi="ar-EG"/>
        </w:rPr>
        <w:t>During this phase, test cases are created. Each case defines test inputs, procedures, execution conditions, and anticipated results. Test cases should be transparent, efficient, and adaptable. Once all test cases are created, test coverage should be 100%. Any necessary automation scripts are also created during this phase.</w:t>
      </w:r>
    </w:p>
    <w:p w14:paraId="3966B633" w14:textId="77777777" w:rsidR="00BA6D92" w:rsidRPr="00BA6D92" w:rsidRDefault="00BA6D92" w:rsidP="0043362B">
      <w:pPr>
        <w:pStyle w:val="Listenabsatz"/>
        <w:numPr>
          <w:ilvl w:val="0"/>
          <w:numId w:val="39"/>
        </w:numPr>
        <w:spacing w:line="360" w:lineRule="auto"/>
        <w:jc w:val="lowKashida"/>
        <w:rPr>
          <w:rFonts w:ascii="Lato" w:hAnsi="Lato"/>
          <w:sz w:val="20"/>
          <w:szCs w:val="20"/>
          <w:lang w:bidi="ar-EG"/>
        </w:rPr>
      </w:pPr>
      <w:r w:rsidRPr="00BA6D92">
        <w:rPr>
          <w:rFonts w:ascii="Lato" w:hAnsi="Lato"/>
          <w:sz w:val="20"/>
          <w:szCs w:val="20"/>
          <w:lang w:bidi="ar-EG"/>
        </w:rPr>
        <w:t>Entry Criteria—approved test plan including timelines and risk/cost analysis.</w:t>
      </w:r>
    </w:p>
    <w:p w14:paraId="34689998" w14:textId="77777777" w:rsidR="00BA6D92" w:rsidRDefault="00BA6D92" w:rsidP="0043362B">
      <w:pPr>
        <w:pStyle w:val="Listenabsatz"/>
        <w:numPr>
          <w:ilvl w:val="0"/>
          <w:numId w:val="39"/>
        </w:numPr>
        <w:spacing w:line="360" w:lineRule="auto"/>
        <w:jc w:val="lowKashida"/>
        <w:rPr>
          <w:rFonts w:ascii="Lato" w:hAnsi="Lato"/>
          <w:sz w:val="20"/>
          <w:szCs w:val="20"/>
          <w:lang w:bidi="ar-EG"/>
        </w:rPr>
      </w:pPr>
      <w:r w:rsidRPr="00BA6D92">
        <w:rPr>
          <w:rFonts w:ascii="Lato" w:hAnsi="Lato"/>
          <w:sz w:val="20"/>
          <w:szCs w:val="20"/>
          <w:lang w:bidi="ar-EG"/>
        </w:rPr>
        <w:t>Exit Criteria—approved test cases and automation scripts.</w:t>
      </w:r>
    </w:p>
    <w:p w14:paraId="14749AEC" w14:textId="77777777" w:rsidR="00BA6D92" w:rsidRPr="00BA6D92" w:rsidRDefault="00BA6D92" w:rsidP="0043362B">
      <w:pPr>
        <w:pStyle w:val="Listenabsatz"/>
        <w:spacing w:line="360" w:lineRule="auto"/>
        <w:ind w:left="1800"/>
        <w:jc w:val="lowKashida"/>
        <w:rPr>
          <w:rFonts w:ascii="Lato" w:hAnsi="Lato"/>
          <w:sz w:val="20"/>
          <w:szCs w:val="20"/>
          <w:lang w:bidi="ar-EG"/>
        </w:rPr>
      </w:pPr>
    </w:p>
    <w:p w14:paraId="2BD9389B" w14:textId="7961E1F6" w:rsidR="00BA6D92" w:rsidRPr="00BA6D92" w:rsidRDefault="00BA6D92" w:rsidP="0043362B">
      <w:pPr>
        <w:pStyle w:val="Listenabsatz"/>
        <w:numPr>
          <w:ilvl w:val="2"/>
          <w:numId w:val="1"/>
        </w:numPr>
        <w:spacing w:line="360" w:lineRule="auto"/>
        <w:jc w:val="lowKashida"/>
        <w:rPr>
          <w:rFonts w:ascii="Raleway SemiBold" w:hAnsi="Raleway SemiBold" w:cstheme="minorHAnsi"/>
          <w:sz w:val="24"/>
          <w:szCs w:val="24"/>
          <w:lang w:bidi="ar-EG"/>
        </w:rPr>
      </w:pPr>
      <w:r w:rsidRPr="00BA6D92">
        <w:rPr>
          <w:rFonts w:ascii="Raleway SemiBold" w:hAnsi="Raleway SemiBold" w:cstheme="minorHAnsi"/>
          <w:sz w:val="24"/>
          <w:szCs w:val="24"/>
          <w:lang w:bidi="ar-EG"/>
        </w:rPr>
        <w:t>Test Environment Setup</w:t>
      </w:r>
    </w:p>
    <w:p w14:paraId="475D6AB9" w14:textId="77777777" w:rsidR="00BA6D92" w:rsidRPr="00BA6D92" w:rsidRDefault="00BA6D92" w:rsidP="0043362B">
      <w:pPr>
        <w:pStyle w:val="Listenabsatz"/>
        <w:spacing w:line="360" w:lineRule="auto"/>
        <w:ind w:left="1080"/>
        <w:jc w:val="lowKashida"/>
        <w:rPr>
          <w:rFonts w:ascii="Lato" w:hAnsi="Lato"/>
          <w:sz w:val="20"/>
          <w:szCs w:val="20"/>
          <w:lang w:bidi="ar-EG"/>
        </w:rPr>
      </w:pPr>
      <w:r w:rsidRPr="00BA6D92">
        <w:rPr>
          <w:rFonts w:ascii="Lato" w:hAnsi="Lato"/>
          <w:sz w:val="20"/>
          <w:szCs w:val="20"/>
          <w:lang w:bidi="ar-EG"/>
        </w:rPr>
        <w:t xml:space="preserve">During this phase, testing environments are configured and deployed. This phase may include a variety of testing tools, including </w:t>
      </w:r>
      <w:proofErr w:type="spellStart"/>
      <w:r w:rsidRPr="00BA6D92">
        <w:rPr>
          <w:rFonts w:ascii="Lato" w:hAnsi="Lato"/>
          <w:sz w:val="20"/>
          <w:szCs w:val="20"/>
          <w:lang w:bidi="ar-EG"/>
        </w:rPr>
        <w:t>TestComplete</w:t>
      </w:r>
      <w:proofErr w:type="spellEnd"/>
      <w:r w:rsidRPr="00BA6D92">
        <w:rPr>
          <w:rFonts w:ascii="Lato" w:hAnsi="Lato"/>
          <w:sz w:val="20"/>
          <w:szCs w:val="20"/>
          <w:lang w:bidi="ar-EG"/>
        </w:rPr>
        <w:t xml:space="preserve">, Selenium, Appium, or </w:t>
      </w:r>
      <w:proofErr w:type="spellStart"/>
      <w:r w:rsidRPr="00BA6D92">
        <w:rPr>
          <w:rFonts w:ascii="Lato" w:hAnsi="Lato"/>
          <w:sz w:val="20"/>
          <w:szCs w:val="20"/>
          <w:lang w:bidi="ar-EG"/>
        </w:rPr>
        <w:t>Katalon</w:t>
      </w:r>
      <w:proofErr w:type="spellEnd"/>
      <w:r w:rsidRPr="00BA6D92">
        <w:rPr>
          <w:rFonts w:ascii="Lato" w:hAnsi="Lato"/>
          <w:sz w:val="20"/>
          <w:szCs w:val="20"/>
          <w:lang w:bidi="ar-EG"/>
        </w:rPr>
        <w:t xml:space="preserve"> Studio. Sometimes, this phase also includes setting up test servers. Once environments are deployed, smoke tests are performed to ensure that environments are working as expected with all intended functionality.</w:t>
      </w:r>
    </w:p>
    <w:p w14:paraId="65D421EF" w14:textId="77777777" w:rsidR="00BA6D92" w:rsidRPr="00BA6D92" w:rsidRDefault="00BA6D92" w:rsidP="0043362B">
      <w:pPr>
        <w:pStyle w:val="Listenabsatz"/>
        <w:numPr>
          <w:ilvl w:val="0"/>
          <w:numId w:val="40"/>
        </w:numPr>
        <w:spacing w:line="360" w:lineRule="auto"/>
        <w:jc w:val="lowKashida"/>
        <w:rPr>
          <w:rFonts w:ascii="Lato" w:hAnsi="Lato"/>
          <w:sz w:val="20"/>
          <w:szCs w:val="20"/>
          <w:lang w:bidi="ar-EG"/>
        </w:rPr>
      </w:pPr>
      <w:r w:rsidRPr="00BA6D92">
        <w:rPr>
          <w:rFonts w:ascii="Lato" w:hAnsi="Lato"/>
          <w:sz w:val="20"/>
          <w:szCs w:val="20"/>
          <w:lang w:bidi="ar-EG"/>
        </w:rPr>
        <w:t>Entry Criteria: system design and project architecture definitions.</w:t>
      </w:r>
    </w:p>
    <w:p w14:paraId="1626A8CA" w14:textId="77777777" w:rsidR="00BA6D92" w:rsidRDefault="00BA6D92" w:rsidP="0043362B">
      <w:pPr>
        <w:pStyle w:val="Listenabsatz"/>
        <w:numPr>
          <w:ilvl w:val="0"/>
          <w:numId w:val="40"/>
        </w:numPr>
        <w:spacing w:line="360" w:lineRule="auto"/>
        <w:jc w:val="lowKashida"/>
        <w:rPr>
          <w:rFonts w:ascii="Lato" w:hAnsi="Lato"/>
          <w:sz w:val="20"/>
          <w:szCs w:val="20"/>
          <w:lang w:bidi="ar-EG"/>
        </w:rPr>
      </w:pPr>
      <w:r w:rsidRPr="00BA6D92">
        <w:rPr>
          <w:rFonts w:ascii="Lato" w:hAnsi="Lato"/>
          <w:sz w:val="20"/>
          <w:szCs w:val="20"/>
          <w:lang w:bidi="ar-EG"/>
        </w:rPr>
        <w:t>Exit Criteria: a fully functional test environment and approved test cases.</w:t>
      </w:r>
    </w:p>
    <w:p w14:paraId="65E95E9D" w14:textId="4B2C07DB" w:rsidR="00BA6D92" w:rsidRPr="00BA6D92" w:rsidRDefault="00BA6D92" w:rsidP="0043362B">
      <w:pPr>
        <w:pStyle w:val="Listenabsatz"/>
        <w:spacing w:line="360" w:lineRule="auto"/>
        <w:ind w:left="1800"/>
        <w:jc w:val="lowKashida"/>
        <w:rPr>
          <w:rFonts w:ascii="Lato" w:hAnsi="Lato"/>
          <w:sz w:val="20"/>
          <w:szCs w:val="20"/>
          <w:lang w:bidi="ar-EG"/>
        </w:rPr>
      </w:pPr>
    </w:p>
    <w:p w14:paraId="6426147D" w14:textId="0FB1513C" w:rsidR="00BA6D92" w:rsidRPr="00BA6D92" w:rsidRDefault="00BA6D92" w:rsidP="0043362B">
      <w:pPr>
        <w:pStyle w:val="Listenabsatz"/>
        <w:numPr>
          <w:ilvl w:val="2"/>
          <w:numId w:val="1"/>
        </w:numPr>
        <w:spacing w:line="360" w:lineRule="auto"/>
        <w:jc w:val="lowKashida"/>
        <w:rPr>
          <w:rFonts w:ascii="Raleway SemiBold" w:hAnsi="Raleway SemiBold" w:cstheme="minorHAnsi"/>
          <w:sz w:val="24"/>
          <w:szCs w:val="24"/>
          <w:lang w:bidi="ar-EG"/>
        </w:rPr>
      </w:pPr>
      <w:r w:rsidRPr="00BA6D92">
        <w:rPr>
          <w:rFonts w:ascii="Raleway SemiBold" w:hAnsi="Raleway SemiBold" w:cstheme="minorHAnsi"/>
          <w:sz w:val="24"/>
          <w:szCs w:val="24"/>
          <w:lang w:bidi="ar-EG"/>
        </w:rPr>
        <w:t>Test Execution</w:t>
      </w:r>
    </w:p>
    <w:p w14:paraId="23ECE7B6" w14:textId="77777777" w:rsidR="00BA6D92" w:rsidRPr="00BA6D92" w:rsidRDefault="00BA6D92" w:rsidP="0043362B">
      <w:pPr>
        <w:pStyle w:val="Listenabsatz"/>
        <w:spacing w:line="360" w:lineRule="auto"/>
        <w:ind w:left="1080"/>
        <w:jc w:val="lowKashida"/>
        <w:rPr>
          <w:rFonts w:ascii="Lato" w:hAnsi="Lato"/>
          <w:sz w:val="20"/>
          <w:szCs w:val="20"/>
          <w:lang w:bidi="ar-EG"/>
        </w:rPr>
      </w:pPr>
      <w:r w:rsidRPr="00BA6D92">
        <w:rPr>
          <w:rFonts w:ascii="Lato" w:hAnsi="Lato"/>
          <w:sz w:val="20"/>
          <w:szCs w:val="20"/>
          <w:lang w:bidi="ar-EG"/>
        </w:rPr>
        <w:t>During this phase, features are tested in the deployed environment, using the established test cases. Expected test results are compared to actual and results are gathered to report back to development teams.</w:t>
      </w:r>
    </w:p>
    <w:p w14:paraId="528204F6" w14:textId="77777777" w:rsidR="00BA6D92" w:rsidRPr="00BA6D92" w:rsidRDefault="00BA6D92" w:rsidP="0043362B">
      <w:pPr>
        <w:pStyle w:val="Listenabsatz"/>
        <w:numPr>
          <w:ilvl w:val="0"/>
          <w:numId w:val="41"/>
        </w:numPr>
        <w:spacing w:line="360" w:lineRule="auto"/>
        <w:jc w:val="lowKashida"/>
        <w:rPr>
          <w:rFonts w:ascii="Lato" w:hAnsi="Lato"/>
          <w:sz w:val="20"/>
          <w:szCs w:val="20"/>
          <w:lang w:bidi="ar-EG"/>
        </w:rPr>
      </w:pPr>
      <w:r w:rsidRPr="00BA6D92">
        <w:rPr>
          <w:rFonts w:ascii="Lato" w:hAnsi="Lato"/>
          <w:sz w:val="20"/>
          <w:szCs w:val="20"/>
          <w:lang w:bidi="ar-EG"/>
        </w:rPr>
        <w:t>Entry Criteria—all exit criteria from previous steps.</w:t>
      </w:r>
    </w:p>
    <w:p w14:paraId="61053505" w14:textId="77777777" w:rsidR="00BA6D92" w:rsidRDefault="00BA6D92" w:rsidP="0043362B">
      <w:pPr>
        <w:pStyle w:val="Listenabsatz"/>
        <w:numPr>
          <w:ilvl w:val="0"/>
          <w:numId w:val="41"/>
        </w:numPr>
        <w:spacing w:line="360" w:lineRule="auto"/>
        <w:jc w:val="lowKashida"/>
        <w:rPr>
          <w:rFonts w:ascii="Lato" w:hAnsi="Lato"/>
          <w:sz w:val="20"/>
          <w:szCs w:val="20"/>
          <w:lang w:bidi="ar-EG"/>
        </w:rPr>
      </w:pPr>
      <w:r w:rsidRPr="00BA6D92">
        <w:rPr>
          <w:rFonts w:ascii="Lato" w:hAnsi="Lato"/>
          <w:sz w:val="20"/>
          <w:szCs w:val="20"/>
          <w:lang w:bidi="ar-EG"/>
        </w:rPr>
        <w:t>Exit Criteria—all tests are performed and results are documented.</w:t>
      </w:r>
    </w:p>
    <w:p w14:paraId="3412C116" w14:textId="77777777" w:rsidR="00BA6D92" w:rsidRPr="00BA6D92" w:rsidRDefault="00BA6D92" w:rsidP="0043362B">
      <w:pPr>
        <w:pStyle w:val="Listenabsatz"/>
        <w:spacing w:line="360" w:lineRule="auto"/>
        <w:ind w:left="1800"/>
        <w:jc w:val="lowKashida"/>
        <w:rPr>
          <w:rFonts w:ascii="Lato" w:hAnsi="Lato"/>
          <w:sz w:val="20"/>
          <w:szCs w:val="20"/>
          <w:lang w:bidi="ar-EG"/>
        </w:rPr>
      </w:pPr>
    </w:p>
    <w:p w14:paraId="1FCFF0FD" w14:textId="3DE476F5" w:rsidR="00BA6D92" w:rsidRPr="00BA6D92" w:rsidRDefault="00BA6D92" w:rsidP="0043362B">
      <w:pPr>
        <w:pStyle w:val="Listenabsatz"/>
        <w:numPr>
          <w:ilvl w:val="2"/>
          <w:numId w:val="1"/>
        </w:numPr>
        <w:spacing w:line="360" w:lineRule="auto"/>
        <w:jc w:val="lowKashida"/>
        <w:rPr>
          <w:rFonts w:ascii="Raleway SemiBold" w:hAnsi="Raleway SemiBold" w:cstheme="minorHAnsi"/>
          <w:sz w:val="24"/>
          <w:szCs w:val="24"/>
          <w:lang w:bidi="ar-EG"/>
        </w:rPr>
      </w:pPr>
      <w:r w:rsidRPr="00BA6D92">
        <w:rPr>
          <w:rFonts w:ascii="Raleway SemiBold" w:hAnsi="Raleway SemiBold" w:cstheme="minorHAnsi"/>
          <w:sz w:val="24"/>
          <w:szCs w:val="24"/>
          <w:lang w:bidi="ar-EG"/>
        </w:rPr>
        <w:t>Test Cycle Closure</w:t>
      </w:r>
    </w:p>
    <w:p w14:paraId="075CCA2B" w14:textId="77777777" w:rsidR="00BA6D92" w:rsidRPr="00BA6D92" w:rsidRDefault="00BA6D92" w:rsidP="0043362B">
      <w:pPr>
        <w:pStyle w:val="Listenabsatz"/>
        <w:spacing w:line="360" w:lineRule="auto"/>
        <w:ind w:left="1080"/>
        <w:jc w:val="lowKashida"/>
        <w:rPr>
          <w:rFonts w:ascii="Lato" w:hAnsi="Lato"/>
          <w:sz w:val="20"/>
          <w:szCs w:val="20"/>
          <w:lang w:bidi="ar-EG"/>
        </w:rPr>
      </w:pPr>
      <w:r w:rsidRPr="00BA6D92">
        <w:rPr>
          <w:rFonts w:ascii="Lato" w:hAnsi="Lato"/>
          <w:sz w:val="20"/>
          <w:szCs w:val="20"/>
          <w:lang w:bidi="ar-EG"/>
        </w:rPr>
        <w:t>This is the last phase of the STLC, during which a test result report is prepared. This report should summarize the entire testing process and provide comparisons between expected results and actual. These comparisons include objectives met, time taken, total costs, test coverage, and any defects found.</w:t>
      </w:r>
    </w:p>
    <w:p w14:paraId="0DC48633" w14:textId="77777777" w:rsidR="00BA6D92" w:rsidRPr="00BA6D92" w:rsidRDefault="00BA6D92" w:rsidP="0043362B">
      <w:pPr>
        <w:pStyle w:val="Listenabsatz"/>
        <w:numPr>
          <w:ilvl w:val="0"/>
          <w:numId w:val="42"/>
        </w:numPr>
        <w:spacing w:line="360" w:lineRule="auto"/>
        <w:jc w:val="lowKashida"/>
        <w:rPr>
          <w:rFonts w:ascii="Lato" w:hAnsi="Lato"/>
          <w:sz w:val="20"/>
          <w:szCs w:val="20"/>
          <w:lang w:bidi="ar-EG"/>
        </w:rPr>
      </w:pPr>
      <w:r w:rsidRPr="00BA6D92">
        <w:rPr>
          <w:rFonts w:ascii="Lato" w:hAnsi="Lato"/>
          <w:sz w:val="20"/>
          <w:szCs w:val="20"/>
          <w:lang w:bidi="ar-EG"/>
        </w:rPr>
        <w:t>Entry Criteria—test results and logging from all previous phases.</w:t>
      </w:r>
    </w:p>
    <w:p w14:paraId="475D1D4E" w14:textId="77777777" w:rsidR="00BA6D92" w:rsidRPr="00BA6D92" w:rsidRDefault="00BA6D92" w:rsidP="0043362B">
      <w:pPr>
        <w:pStyle w:val="Listenabsatz"/>
        <w:numPr>
          <w:ilvl w:val="0"/>
          <w:numId w:val="42"/>
        </w:numPr>
        <w:spacing w:line="360" w:lineRule="auto"/>
        <w:jc w:val="lowKashida"/>
        <w:rPr>
          <w:rFonts w:ascii="Lato" w:hAnsi="Lato"/>
          <w:sz w:val="20"/>
          <w:szCs w:val="20"/>
          <w:lang w:bidi="ar-EG"/>
        </w:rPr>
      </w:pPr>
      <w:r w:rsidRPr="00BA6D92">
        <w:rPr>
          <w:rFonts w:ascii="Lato" w:hAnsi="Lato"/>
          <w:sz w:val="20"/>
          <w:szCs w:val="20"/>
          <w:lang w:bidi="ar-EG"/>
        </w:rPr>
        <w:t>Exit Criteria—delivered and approved test closure report.</w:t>
      </w:r>
    </w:p>
    <w:p w14:paraId="57651FE8" w14:textId="77777777" w:rsidR="00BA6D92" w:rsidRPr="00CC004C" w:rsidRDefault="00BA6D92" w:rsidP="0043362B">
      <w:pPr>
        <w:pStyle w:val="Listenabsatz"/>
        <w:ind w:left="1080"/>
        <w:jc w:val="lowKashida"/>
        <w:rPr>
          <w:lang w:bidi="ar-EG"/>
        </w:rPr>
      </w:pPr>
    </w:p>
    <w:p w14:paraId="669AD198" w14:textId="3FE50ED3" w:rsidR="00CC004C" w:rsidRPr="00CC004C" w:rsidRDefault="00CC004C" w:rsidP="0043362B">
      <w:pPr>
        <w:pStyle w:val="berschrift1"/>
        <w:numPr>
          <w:ilvl w:val="1"/>
          <w:numId w:val="1"/>
        </w:numPr>
        <w:spacing w:line="360" w:lineRule="auto"/>
        <w:ind w:left="709"/>
        <w:jc w:val="lowKashida"/>
        <w:rPr>
          <w:rFonts w:ascii="Raleway SemiBold" w:hAnsi="Raleway SemiBold"/>
          <w:color w:val="auto"/>
          <w:sz w:val="28"/>
          <w:szCs w:val="28"/>
          <w:lang w:bidi="ar-EG"/>
        </w:rPr>
      </w:pPr>
      <w:bookmarkStart w:id="9" w:name="_Toc144785758"/>
      <w:r w:rsidRPr="00CC004C">
        <w:rPr>
          <w:rFonts w:ascii="Raleway SemiBold" w:hAnsi="Raleway SemiBold"/>
          <w:color w:val="auto"/>
          <w:sz w:val="28"/>
          <w:szCs w:val="28"/>
          <w:lang w:bidi="ar-EG"/>
        </w:rPr>
        <w:t>SDLC vs STLC</w:t>
      </w:r>
      <w:bookmarkEnd w:id="9"/>
    </w:p>
    <w:p w14:paraId="5C67ACED" w14:textId="77777777" w:rsidR="00CC004C" w:rsidRPr="00CC004C" w:rsidRDefault="00CC004C" w:rsidP="0043362B">
      <w:pPr>
        <w:spacing w:line="276" w:lineRule="auto"/>
        <w:jc w:val="lowKashida"/>
        <w:rPr>
          <w:rFonts w:ascii="Lato" w:hAnsi="Lato"/>
          <w:sz w:val="20"/>
          <w:szCs w:val="20"/>
          <w:lang w:bidi="ar-EG"/>
        </w:rPr>
      </w:pPr>
      <w:r w:rsidRPr="00CC004C">
        <w:rPr>
          <w:rFonts w:ascii="Lato" w:hAnsi="Lato"/>
          <w:sz w:val="20"/>
          <w:szCs w:val="20"/>
          <w:lang w:bidi="ar-EG"/>
        </w:rPr>
        <w:t>You might have also heard about the software testing lifecycle (STLC). The STLC refers to the set of activities that ensure software quality by detecting bugs and defects before the product release. It has phases similar to the SDLC but with different objectives and deliverables.</w:t>
      </w:r>
    </w:p>
    <w:p w14:paraId="7992716A" w14:textId="77777777" w:rsidR="00CC004C" w:rsidRPr="00CC004C" w:rsidRDefault="00CC004C" w:rsidP="0043362B">
      <w:pPr>
        <w:spacing w:line="276" w:lineRule="auto"/>
        <w:jc w:val="lowKashida"/>
        <w:rPr>
          <w:rFonts w:ascii="Lato" w:hAnsi="Lato"/>
          <w:b/>
          <w:sz w:val="20"/>
          <w:szCs w:val="20"/>
          <w:lang w:bidi="ar-EG"/>
        </w:rPr>
      </w:pPr>
      <w:r w:rsidRPr="00CC004C">
        <w:rPr>
          <w:rFonts w:ascii="Lato" w:hAnsi="Lato"/>
          <w:b/>
          <w:sz w:val="20"/>
          <w:szCs w:val="20"/>
          <w:lang w:bidi="ar-EG"/>
        </w:rPr>
        <w:t>There are several key differences between SDLC and STLC, such as:</w:t>
      </w:r>
    </w:p>
    <w:p w14:paraId="31C6EAFC" w14:textId="77777777" w:rsidR="00CC004C" w:rsidRPr="00CC004C" w:rsidRDefault="00CC004C" w:rsidP="0043362B">
      <w:pPr>
        <w:pStyle w:val="Listenabsatz"/>
        <w:numPr>
          <w:ilvl w:val="0"/>
          <w:numId w:val="30"/>
        </w:numPr>
        <w:spacing w:line="276" w:lineRule="auto"/>
        <w:jc w:val="lowKashida"/>
        <w:rPr>
          <w:rFonts w:ascii="Lato" w:hAnsi="Lato"/>
          <w:sz w:val="20"/>
          <w:szCs w:val="20"/>
          <w:lang w:bidi="ar-EG"/>
        </w:rPr>
      </w:pPr>
      <w:r w:rsidRPr="00CC004C">
        <w:rPr>
          <w:rFonts w:ascii="Lato" w:hAnsi="Lato"/>
          <w:b/>
          <w:sz w:val="20"/>
          <w:szCs w:val="20"/>
          <w:lang w:bidi="ar-EG"/>
        </w:rPr>
        <w:t>SDLC</w:t>
      </w:r>
      <w:r w:rsidRPr="00CC004C">
        <w:rPr>
          <w:rFonts w:ascii="Lato" w:hAnsi="Lato"/>
          <w:sz w:val="20"/>
          <w:szCs w:val="20"/>
          <w:lang w:bidi="ar-EG"/>
        </w:rPr>
        <w:t xml:space="preserve"> is focused on software development, while </w:t>
      </w:r>
      <w:r w:rsidRPr="00CC004C">
        <w:rPr>
          <w:rFonts w:ascii="Lato" w:hAnsi="Lato"/>
          <w:b/>
          <w:sz w:val="20"/>
          <w:szCs w:val="20"/>
          <w:lang w:bidi="ar-EG"/>
        </w:rPr>
        <w:t>STLC</w:t>
      </w:r>
      <w:r w:rsidRPr="00CC004C">
        <w:rPr>
          <w:rFonts w:ascii="Lato" w:hAnsi="Lato"/>
          <w:sz w:val="20"/>
          <w:szCs w:val="20"/>
          <w:lang w:bidi="ar-EG"/>
        </w:rPr>
        <w:t xml:space="preserve"> is focused on software testing.</w:t>
      </w:r>
    </w:p>
    <w:p w14:paraId="65D06820" w14:textId="77777777" w:rsidR="00CC004C" w:rsidRPr="00CC004C" w:rsidRDefault="00CC004C" w:rsidP="0043362B">
      <w:pPr>
        <w:pStyle w:val="Listenabsatz"/>
        <w:numPr>
          <w:ilvl w:val="0"/>
          <w:numId w:val="30"/>
        </w:numPr>
        <w:spacing w:line="276" w:lineRule="auto"/>
        <w:jc w:val="lowKashida"/>
        <w:rPr>
          <w:rFonts w:ascii="Lato" w:hAnsi="Lato"/>
          <w:sz w:val="20"/>
          <w:szCs w:val="20"/>
          <w:lang w:bidi="ar-EG"/>
        </w:rPr>
      </w:pPr>
      <w:r w:rsidRPr="00CC004C">
        <w:rPr>
          <w:rFonts w:ascii="Lato" w:hAnsi="Lato"/>
          <w:b/>
          <w:sz w:val="20"/>
          <w:szCs w:val="20"/>
          <w:lang w:bidi="ar-EG"/>
        </w:rPr>
        <w:t>SDLC</w:t>
      </w:r>
      <w:r w:rsidRPr="00CC004C">
        <w:rPr>
          <w:rFonts w:ascii="Lato" w:hAnsi="Lato"/>
          <w:sz w:val="20"/>
          <w:szCs w:val="20"/>
          <w:lang w:bidi="ar-EG"/>
        </w:rPr>
        <w:t xml:space="preserve"> aims to build a software product that meets the user requirements, while </w:t>
      </w:r>
      <w:r w:rsidRPr="00CC004C">
        <w:rPr>
          <w:rFonts w:ascii="Lato" w:hAnsi="Lato"/>
          <w:b/>
          <w:sz w:val="20"/>
          <w:szCs w:val="20"/>
          <w:lang w:bidi="ar-EG"/>
        </w:rPr>
        <w:t>STLC</w:t>
      </w:r>
      <w:r w:rsidRPr="00CC004C">
        <w:rPr>
          <w:rFonts w:ascii="Lato" w:hAnsi="Lato"/>
          <w:sz w:val="20"/>
          <w:szCs w:val="20"/>
          <w:lang w:bidi="ar-EG"/>
        </w:rPr>
        <w:t xml:space="preserve"> aims to ensure that the software is bug-free and reliable.</w:t>
      </w:r>
    </w:p>
    <w:p w14:paraId="1741EDF9" w14:textId="1D33C319" w:rsidR="00CC004C" w:rsidRPr="00CC004C" w:rsidRDefault="00CC004C" w:rsidP="0043362B">
      <w:pPr>
        <w:pStyle w:val="Listenabsatz"/>
        <w:numPr>
          <w:ilvl w:val="0"/>
          <w:numId w:val="30"/>
        </w:numPr>
        <w:spacing w:line="276" w:lineRule="auto"/>
        <w:jc w:val="lowKashida"/>
        <w:rPr>
          <w:rFonts w:ascii="Lato" w:hAnsi="Lato"/>
          <w:sz w:val="20"/>
          <w:szCs w:val="20"/>
          <w:lang w:bidi="ar-EG"/>
        </w:rPr>
      </w:pPr>
      <w:r w:rsidRPr="00CC004C">
        <w:rPr>
          <w:rFonts w:ascii="Lato" w:hAnsi="Lato"/>
          <w:b/>
          <w:sz w:val="20"/>
          <w:szCs w:val="20"/>
          <w:lang w:bidi="ar-EG"/>
        </w:rPr>
        <w:t>SDLC</w:t>
      </w:r>
      <w:r w:rsidRPr="00CC004C">
        <w:rPr>
          <w:rFonts w:ascii="Lato" w:hAnsi="Lato"/>
          <w:sz w:val="20"/>
          <w:szCs w:val="20"/>
          <w:lang w:bidi="ar-EG"/>
        </w:rPr>
        <w:t xml:space="preserve"> consists of various phases, such as planning, design, coding, testing, and deployment, while </w:t>
      </w:r>
      <w:r w:rsidRPr="00CC004C">
        <w:rPr>
          <w:rFonts w:ascii="Lato" w:hAnsi="Lato"/>
          <w:b/>
          <w:sz w:val="20"/>
          <w:szCs w:val="20"/>
          <w:lang w:bidi="ar-EG"/>
        </w:rPr>
        <w:t>STLC</w:t>
      </w:r>
      <w:r w:rsidRPr="00CC004C">
        <w:rPr>
          <w:rFonts w:ascii="Lato" w:hAnsi="Lato"/>
          <w:sz w:val="20"/>
          <w:szCs w:val="20"/>
          <w:lang w:bidi="ar-EG"/>
        </w:rPr>
        <w:t xml:space="preserve"> has different phases, such as test planning, test case development, test execution, and test closure.</w:t>
      </w:r>
    </w:p>
    <w:p w14:paraId="4AF1F30D" w14:textId="43AE2400" w:rsidR="00D208A8" w:rsidRPr="00CC004C" w:rsidRDefault="00D208A8" w:rsidP="0043362B">
      <w:pPr>
        <w:pStyle w:val="Listenabsatz"/>
        <w:jc w:val="lowKashida"/>
        <w:rPr>
          <w:rFonts w:ascii="Lato" w:hAnsi="Lato"/>
          <w:sz w:val="20"/>
          <w:szCs w:val="20"/>
          <w:lang w:bidi="ar-EG"/>
        </w:rPr>
      </w:pPr>
      <w:r w:rsidRPr="00CC004C">
        <w:rPr>
          <w:rFonts w:ascii="Lato" w:hAnsi="Lato"/>
          <w:sz w:val="20"/>
          <w:szCs w:val="20"/>
          <w:lang w:bidi="ar-EG"/>
        </w:rPr>
        <w:br w:type="page"/>
      </w:r>
    </w:p>
    <w:p w14:paraId="5209AA51" w14:textId="42DB1ACE" w:rsidR="00483CF3" w:rsidRDefault="00483CF3" w:rsidP="0043362B">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10" w:name="_Toc144785759"/>
      <w:r>
        <w:rPr>
          <w:rFonts w:ascii="Raleway SemiBold" w:hAnsi="Raleway SemiBold"/>
          <w:color w:val="auto"/>
          <w:sz w:val="48"/>
          <w:szCs w:val="48"/>
          <w:lang w:bidi="ar-EG"/>
        </w:rPr>
        <w:t>References</w:t>
      </w:r>
      <w:bookmarkEnd w:id="10"/>
    </w:p>
    <w:p w14:paraId="3B6C948D" w14:textId="5B45F141" w:rsidR="00483CF3" w:rsidRPr="008D0C25" w:rsidRDefault="00000000" w:rsidP="0043362B">
      <w:pPr>
        <w:pStyle w:val="Listenabsatz"/>
        <w:numPr>
          <w:ilvl w:val="1"/>
          <w:numId w:val="1"/>
        </w:numPr>
        <w:spacing w:line="360" w:lineRule="auto"/>
        <w:ind w:left="709"/>
        <w:jc w:val="lowKashida"/>
        <w:rPr>
          <w:rFonts w:ascii="Raleway SemiBold" w:hAnsi="Raleway SemiBold"/>
          <w:sz w:val="28"/>
          <w:szCs w:val="28"/>
          <w:lang w:bidi="ar-EG"/>
        </w:rPr>
      </w:pPr>
      <w:hyperlink r:id="rId9" w:history="1">
        <w:r w:rsidR="008D0C25" w:rsidRPr="008D0C25">
          <w:rPr>
            <w:rStyle w:val="Hyperlink"/>
            <w:rFonts w:ascii="Raleway SemiBold" w:hAnsi="Raleway SemiBold"/>
            <w:sz w:val="28"/>
            <w:szCs w:val="28"/>
          </w:rPr>
          <w:t>https://www.geeksforgeeks.org/differences-between-black-box-testing-vs-white-box-testing/</w:t>
        </w:r>
      </w:hyperlink>
    </w:p>
    <w:p w14:paraId="718D6FDF" w14:textId="29BBE5F5" w:rsidR="00C65CD7" w:rsidRPr="008D0C25" w:rsidRDefault="00000000" w:rsidP="00C65CD7">
      <w:pPr>
        <w:pStyle w:val="Listenabsatz"/>
        <w:numPr>
          <w:ilvl w:val="1"/>
          <w:numId w:val="1"/>
        </w:numPr>
        <w:spacing w:line="360" w:lineRule="auto"/>
        <w:ind w:left="709"/>
        <w:jc w:val="lowKashida"/>
        <w:rPr>
          <w:rFonts w:ascii="Raleway SemiBold" w:hAnsi="Raleway SemiBold"/>
          <w:sz w:val="28"/>
          <w:szCs w:val="28"/>
          <w:lang w:bidi="ar-EG"/>
        </w:rPr>
      </w:pPr>
      <w:hyperlink r:id="rId10" w:history="1">
        <w:r w:rsidR="00C65CD7" w:rsidRPr="008D0C25">
          <w:rPr>
            <w:rStyle w:val="Hyperlink"/>
            <w:rFonts w:ascii="Raleway SemiBold" w:hAnsi="Raleway SemiBold"/>
            <w:sz w:val="28"/>
            <w:szCs w:val="28"/>
          </w:rPr>
          <w:t>https://www.geeksforgeeks.org/software-testing-life-cycle-stlc/</w:t>
        </w:r>
      </w:hyperlink>
    </w:p>
    <w:p w14:paraId="6F99643A" w14:textId="4883F2AF" w:rsidR="00C65CD7" w:rsidRPr="008D0C25" w:rsidRDefault="00000000" w:rsidP="00C65CD7">
      <w:pPr>
        <w:pStyle w:val="Listenabsatz"/>
        <w:numPr>
          <w:ilvl w:val="1"/>
          <w:numId w:val="1"/>
        </w:numPr>
        <w:spacing w:line="360" w:lineRule="auto"/>
        <w:ind w:left="709"/>
        <w:jc w:val="lowKashida"/>
        <w:rPr>
          <w:rFonts w:ascii="Raleway SemiBold" w:hAnsi="Raleway SemiBold"/>
          <w:sz w:val="28"/>
          <w:szCs w:val="28"/>
          <w:lang w:bidi="ar-EG"/>
        </w:rPr>
      </w:pPr>
      <w:hyperlink r:id="rId11" w:history="1">
        <w:r w:rsidR="00C65CD7" w:rsidRPr="008D0C25">
          <w:rPr>
            <w:rStyle w:val="Hyperlink"/>
            <w:rFonts w:ascii="Raleway SemiBold" w:hAnsi="Raleway SemiBold"/>
            <w:sz w:val="28"/>
            <w:szCs w:val="28"/>
          </w:rPr>
          <w:t>https://theproductmanager.com/topics/software-development-life-cycle/</w:t>
        </w:r>
      </w:hyperlink>
    </w:p>
    <w:p w14:paraId="365E79D0" w14:textId="25ADBAD7" w:rsidR="00327AF6" w:rsidRPr="008D0C25" w:rsidRDefault="00000000" w:rsidP="00C65CD7">
      <w:pPr>
        <w:pStyle w:val="Listenabsatz"/>
        <w:numPr>
          <w:ilvl w:val="1"/>
          <w:numId w:val="1"/>
        </w:numPr>
        <w:spacing w:line="360" w:lineRule="auto"/>
        <w:ind w:left="709"/>
        <w:jc w:val="lowKashida"/>
        <w:rPr>
          <w:rFonts w:ascii="Raleway SemiBold" w:hAnsi="Raleway SemiBold"/>
          <w:sz w:val="28"/>
          <w:szCs w:val="28"/>
          <w:lang w:bidi="ar-EG"/>
        </w:rPr>
      </w:pPr>
      <w:hyperlink r:id="rId12" w:history="1">
        <w:r w:rsidR="00C65CD7" w:rsidRPr="008D0C25">
          <w:rPr>
            <w:rStyle w:val="Hyperlink"/>
            <w:rFonts w:ascii="Raleway SemiBold" w:hAnsi="Raleway SemiBold"/>
            <w:sz w:val="28"/>
            <w:szCs w:val="28"/>
          </w:rPr>
          <w:t>https://www.sealights.io/software-quality/an-introduction-to-software-testing-life-cycle-stlc-definition-and-phases/</w:t>
        </w:r>
      </w:hyperlink>
    </w:p>
    <w:p w14:paraId="3C2948D4" w14:textId="77777777" w:rsidR="00C65CD7" w:rsidRPr="00483CF3" w:rsidRDefault="00C65CD7" w:rsidP="00C65CD7">
      <w:pPr>
        <w:pStyle w:val="Listenabsatz"/>
        <w:spacing w:line="360" w:lineRule="auto"/>
        <w:ind w:left="709"/>
        <w:jc w:val="lowKashida"/>
        <w:rPr>
          <w:rFonts w:ascii="Raleway SemiBold" w:hAnsi="Raleway SemiBold"/>
          <w:sz w:val="28"/>
          <w:szCs w:val="28"/>
          <w:lang w:bidi="ar-EG"/>
        </w:rPr>
      </w:pPr>
    </w:p>
    <w:sectPr w:rsidR="00C65CD7" w:rsidRPr="00483CF3" w:rsidSect="00143784">
      <w:headerReference w:type="default" r:id="rId13"/>
      <w:footerReference w:type="default" r:id="rId14"/>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A6276" w14:textId="77777777" w:rsidR="00B02A0E" w:rsidRDefault="00B02A0E" w:rsidP="00327AF6">
      <w:pPr>
        <w:spacing w:after="0" w:line="240" w:lineRule="auto"/>
      </w:pPr>
      <w:r>
        <w:separator/>
      </w:r>
    </w:p>
  </w:endnote>
  <w:endnote w:type="continuationSeparator" w:id="0">
    <w:p w14:paraId="3EFCD879" w14:textId="77777777" w:rsidR="00B02A0E" w:rsidRDefault="00B02A0E"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SemiBold">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1A0B8" w14:textId="77777777" w:rsidR="00B02A0E" w:rsidRDefault="00B02A0E" w:rsidP="00327AF6">
      <w:pPr>
        <w:spacing w:after="0" w:line="240" w:lineRule="auto"/>
      </w:pPr>
      <w:r>
        <w:separator/>
      </w:r>
    </w:p>
  </w:footnote>
  <w:footnote w:type="continuationSeparator" w:id="0">
    <w:p w14:paraId="17B29A76" w14:textId="77777777" w:rsidR="00B02A0E" w:rsidRDefault="00B02A0E"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6E0682AE"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Pr="00B61E5A">
      <w:rPr>
        <w:b/>
      </w:rPr>
      <w:fldChar w:fldCharType="separate"/>
    </w:r>
    <w:r w:rsidR="006348CF">
      <w:rPr>
        <w:b/>
        <w:noProof/>
      </w:rPr>
      <w:t>References</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8"/>
    <w:multiLevelType w:val="hybridMultilevel"/>
    <w:tmpl w:val="B17C70B0"/>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F237A"/>
    <w:multiLevelType w:val="hybridMultilevel"/>
    <w:tmpl w:val="71261B5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825B8"/>
    <w:multiLevelType w:val="multilevel"/>
    <w:tmpl w:val="7C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D55B5"/>
    <w:multiLevelType w:val="multilevel"/>
    <w:tmpl w:val="A36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F5469"/>
    <w:multiLevelType w:val="multilevel"/>
    <w:tmpl w:val="FE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25E84"/>
    <w:multiLevelType w:val="multilevel"/>
    <w:tmpl w:val="680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17D2"/>
    <w:multiLevelType w:val="multilevel"/>
    <w:tmpl w:val="1A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31066"/>
    <w:multiLevelType w:val="hybridMultilevel"/>
    <w:tmpl w:val="E3AA8D2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C5FEC"/>
    <w:multiLevelType w:val="multilevel"/>
    <w:tmpl w:val="3F7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563C40"/>
    <w:multiLevelType w:val="hybridMultilevel"/>
    <w:tmpl w:val="4F98F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CA9195E"/>
    <w:multiLevelType w:val="multilevel"/>
    <w:tmpl w:val="D0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645018"/>
    <w:multiLevelType w:val="multilevel"/>
    <w:tmpl w:val="EA2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570A4"/>
    <w:multiLevelType w:val="hybridMultilevel"/>
    <w:tmpl w:val="15E67490"/>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A20BF"/>
    <w:multiLevelType w:val="hybridMultilevel"/>
    <w:tmpl w:val="AF1EA71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708614E"/>
    <w:multiLevelType w:val="multilevel"/>
    <w:tmpl w:val="7DB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9A4E7A"/>
    <w:multiLevelType w:val="multilevel"/>
    <w:tmpl w:val="B6B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0D05B4"/>
    <w:multiLevelType w:val="multilevel"/>
    <w:tmpl w:val="FDB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6C5786"/>
    <w:multiLevelType w:val="multilevel"/>
    <w:tmpl w:val="DED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31BE4"/>
    <w:multiLevelType w:val="hybridMultilevel"/>
    <w:tmpl w:val="4F48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9405C68"/>
    <w:multiLevelType w:val="hybridMultilevel"/>
    <w:tmpl w:val="814E10E6"/>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A6E357E"/>
    <w:multiLevelType w:val="hybridMultilevel"/>
    <w:tmpl w:val="C2F48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782163"/>
    <w:multiLevelType w:val="multilevel"/>
    <w:tmpl w:val="35E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9563D"/>
    <w:multiLevelType w:val="hybridMultilevel"/>
    <w:tmpl w:val="63B6C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CE81AD2"/>
    <w:multiLevelType w:val="hybridMultilevel"/>
    <w:tmpl w:val="5034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A42939"/>
    <w:multiLevelType w:val="hybridMultilevel"/>
    <w:tmpl w:val="C1EE4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3C3097"/>
    <w:multiLevelType w:val="multilevel"/>
    <w:tmpl w:val="B970849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9A71CC4"/>
    <w:multiLevelType w:val="hybridMultilevel"/>
    <w:tmpl w:val="647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A26E4"/>
    <w:multiLevelType w:val="hybridMultilevel"/>
    <w:tmpl w:val="D562CF8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ABE05F6"/>
    <w:multiLevelType w:val="multilevel"/>
    <w:tmpl w:val="B39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551131"/>
    <w:multiLevelType w:val="hybridMultilevel"/>
    <w:tmpl w:val="60E47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2DC4C7E"/>
    <w:multiLevelType w:val="hybridMultilevel"/>
    <w:tmpl w:val="95B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066C1"/>
    <w:multiLevelType w:val="multilevel"/>
    <w:tmpl w:val="92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CD3EFC"/>
    <w:multiLevelType w:val="hybridMultilevel"/>
    <w:tmpl w:val="FA2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41FCF"/>
    <w:multiLevelType w:val="multilevel"/>
    <w:tmpl w:val="E90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BD3F3D"/>
    <w:multiLevelType w:val="hybridMultilevel"/>
    <w:tmpl w:val="71DE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141121"/>
    <w:multiLevelType w:val="multilevel"/>
    <w:tmpl w:val="C2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C21007"/>
    <w:multiLevelType w:val="multilevel"/>
    <w:tmpl w:val="3DE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FC391A"/>
    <w:multiLevelType w:val="hybridMultilevel"/>
    <w:tmpl w:val="C54459C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8" w15:restartNumberingAfterBreak="0">
    <w:nsid w:val="79660858"/>
    <w:multiLevelType w:val="multilevel"/>
    <w:tmpl w:val="9A8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9C6A27"/>
    <w:multiLevelType w:val="multilevel"/>
    <w:tmpl w:val="56F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24E74"/>
    <w:multiLevelType w:val="hybridMultilevel"/>
    <w:tmpl w:val="1C8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84341">
    <w:abstractNumId w:val="25"/>
  </w:num>
  <w:num w:numId="2" w16cid:durableId="1015574678">
    <w:abstractNumId w:val="40"/>
  </w:num>
  <w:num w:numId="3" w16cid:durableId="650520889">
    <w:abstractNumId w:val="2"/>
  </w:num>
  <w:num w:numId="4" w16cid:durableId="244649978">
    <w:abstractNumId w:val="7"/>
  </w:num>
  <w:num w:numId="5" w16cid:durableId="1308247381">
    <w:abstractNumId w:val="1"/>
  </w:num>
  <w:num w:numId="6" w16cid:durableId="2086219498">
    <w:abstractNumId w:val="4"/>
  </w:num>
  <w:num w:numId="7" w16cid:durableId="834492439">
    <w:abstractNumId w:val="12"/>
  </w:num>
  <w:num w:numId="8" w16cid:durableId="1850871345">
    <w:abstractNumId w:val="8"/>
  </w:num>
  <w:num w:numId="9" w16cid:durableId="1920556440">
    <w:abstractNumId w:val="27"/>
  </w:num>
  <w:num w:numId="10" w16cid:durableId="1123227250">
    <w:abstractNumId w:val="19"/>
  </w:num>
  <w:num w:numId="11" w16cid:durableId="1443955059">
    <w:abstractNumId w:val="14"/>
  </w:num>
  <w:num w:numId="12" w16cid:durableId="1030379042">
    <w:abstractNumId w:val="28"/>
  </w:num>
  <w:num w:numId="13" w16cid:durableId="1827890507">
    <w:abstractNumId w:val="13"/>
  </w:num>
  <w:num w:numId="14" w16cid:durableId="539316319">
    <w:abstractNumId w:val="0"/>
  </w:num>
  <w:num w:numId="15" w16cid:durableId="644239775">
    <w:abstractNumId w:val="16"/>
  </w:num>
  <w:num w:numId="16" w16cid:durableId="369262402">
    <w:abstractNumId w:val="35"/>
  </w:num>
  <w:num w:numId="17" w16cid:durableId="1701976126">
    <w:abstractNumId w:val="33"/>
  </w:num>
  <w:num w:numId="18" w16cid:durableId="58556406">
    <w:abstractNumId w:val="11"/>
  </w:num>
  <w:num w:numId="19" w16cid:durableId="174924897">
    <w:abstractNumId w:val="5"/>
  </w:num>
  <w:num w:numId="20" w16cid:durableId="1665040030">
    <w:abstractNumId w:val="15"/>
  </w:num>
  <w:num w:numId="21" w16cid:durableId="257367664">
    <w:abstractNumId w:val="10"/>
  </w:num>
  <w:num w:numId="22" w16cid:durableId="198206803">
    <w:abstractNumId w:val="37"/>
  </w:num>
  <w:num w:numId="23" w16cid:durableId="119150414">
    <w:abstractNumId w:val="23"/>
  </w:num>
  <w:num w:numId="24" w16cid:durableId="603534087">
    <w:abstractNumId w:val="21"/>
  </w:num>
  <w:num w:numId="25" w16cid:durableId="1491210435">
    <w:abstractNumId w:val="38"/>
  </w:num>
  <w:num w:numId="26" w16cid:durableId="1293440641">
    <w:abstractNumId w:val="30"/>
  </w:num>
  <w:num w:numId="27" w16cid:durableId="335769299">
    <w:abstractNumId w:val="26"/>
  </w:num>
  <w:num w:numId="28" w16cid:durableId="1376348376">
    <w:abstractNumId w:val="41"/>
  </w:num>
  <w:num w:numId="29" w16cid:durableId="1332489154">
    <w:abstractNumId w:val="32"/>
  </w:num>
  <w:num w:numId="30" w16cid:durableId="1646472547">
    <w:abstractNumId w:val="34"/>
  </w:num>
  <w:num w:numId="31" w16cid:durableId="1953320946">
    <w:abstractNumId w:val="39"/>
  </w:num>
  <w:num w:numId="32" w16cid:durableId="1767195113">
    <w:abstractNumId w:val="36"/>
  </w:num>
  <w:num w:numId="33" w16cid:durableId="707023190">
    <w:abstractNumId w:val="31"/>
  </w:num>
  <w:num w:numId="34" w16cid:durableId="656569910">
    <w:abstractNumId w:val="6"/>
  </w:num>
  <w:num w:numId="35" w16cid:durableId="1337810293">
    <w:abstractNumId w:val="17"/>
  </w:num>
  <w:num w:numId="36" w16cid:durableId="532500883">
    <w:abstractNumId w:val="3"/>
  </w:num>
  <w:num w:numId="37" w16cid:durableId="960693673">
    <w:abstractNumId w:val="24"/>
  </w:num>
  <w:num w:numId="38" w16cid:durableId="1831142080">
    <w:abstractNumId w:val="9"/>
  </w:num>
  <w:num w:numId="39" w16cid:durableId="1026560175">
    <w:abstractNumId w:val="22"/>
  </w:num>
  <w:num w:numId="40" w16cid:durableId="1288900787">
    <w:abstractNumId w:val="18"/>
  </w:num>
  <w:num w:numId="41" w16cid:durableId="827525115">
    <w:abstractNumId w:val="29"/>
  </w:num>
  <w:num w:numId="42" w16cid:durableId="12667650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87DB7"/>
    <w:rsid w:val="000D6E5E"/>
    <w:rsid w:val="00143784"/>
    <w:rsid w:val="00274BB2"/>
    <w:rsid w:val="00327AF6"/>
    <w:rsid w:val="00370AD8"/>
    <w:rsid w:val="003D3053"/>
    <w:rsid w:val="0043362B"/>
    <w:rsid w:val="0043713B"/>
    <w:rsid w:val="00483CF3"/>
    <w:rsid w:val="005321AD"/>
    <w:rsid w:val="00593861"/>
    <w:rsid w:val="00604BA8"/>
    <w:rsid w:val="006348CF"/>
    <w:rsid w:val="0069191E"/>
    <w:rsid w:val="006B0898"/>
    <w:rsid w:val="00751C47"/>
    <w:rsid w:val="0079041E"/>
    <w:rsid w:val="007B08F4"/>
    <w:rsid w:val="007F256C"/>
    <w:rsid w:val="00825A5C"/>
    <w:rsid w:val="00847A3E"/>
    <w:rsid w:val="00876744"/>
    <w:rsid w:val="008D0C25"/>
    <w:rsid w:val="008D47AA"/>
    <w:rsid w:val="00910BB0"/>
    <w:rsid w:val="00924A37"/>
    <w:rsid w:val="0098711E"/>
    <w:rsid w:val="0099395C"/>
    <w:rsid w:val="00996630"/>
    <w:rsid w:val="00A36CAF"/>
    <w:rsid w:val="00A86736"/>
    <w:rsid w:val="00B02A0E"/>
    <w:rsid w:val="00B43900"/>
    <w:rsid w:val="00B61E5A"/>
    <w:rsid w:val="00BA2B4A"/>
    <w:rsid w:val="00BA6D92"/>
    <w:rsid w:val="00BB3DE5"/>
    <w:rsid w:val="00BC65F1"/>
    <w:rsid w:val="00C65CD7"/>
    <w:rsid w:val="00CA6A63"/>
    <w:rsid w:val="00CB3AD9"/>
    <w:rsid w:val="00CC004C"/>
    <w:rsid w:val="00D208A8"/>
    <w:rsid w:val="00D5174B"/>
    <w:rsid w:val="00D77520"/>
    <w:rsid w:val="00E0565C"/>
    <w:rsid w:val="00E10346"/>
    <w:rsid w:val="00F952EE"/>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08A8"/>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lights.io/blog/best-practices-in-automated-regression-test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alights.io/software-quality/an-introduction-to-software-testing-life-cycle-stlc-definition-and-pha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productmanager.com/topics/software-development-life-cyc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software-testing-life-cycle-stlc/" TargetMode="External"/><Relationship Id="rId4" Type="http://schemas.openxmlformats.org/officeDocument/2006/relationships/settings" Target="settings.xml"/><Relationship Id="rId9" Type="http://schemas.openxmlformats.org/officeDocument/2006/relationships/hyperlink" Target="https://www.geeksforgeeks.org/differences-between-black-box-testing-vs-white-box-testing/" TargetMode="External"/><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1525</Words>
  <Characters>8697</Characters>
  <Application>Microsoft Office Word</Application>
  <DocSecurity>0</DocSecurity>
  <Lines>72</Lines>
  <Paragraphs>20</Paragraphs>
  <ScaleCrop>false</ScaleCrop>
  <HeadingPairs>
    <vt:vector size="4" baseType="variant">
      <vt:variant>
        <vt:lpstr>Titel</vt:lpstr>
      </vt:variant>
      <vt:variant>
        <vt:i4>1</vt:i4>
      </vt:variant>
      <vt:variant>
        <vt:lpstr>Überschriften</vt:lpstr>
      </vt:variant>
      <vt:variant>
        <vt:i4>11</vt:i4>
      </vt:variant>
    </vt:vector>
  </HeadingPairs>
  <TitlesOfParts>
    <vt:vector size="12" baseType="lpstr">
      <vt:lpstr/>
      <vt:lpstr>Executive Summary</vt:lpstr>
      <vt:lpstr>White Box vs Black Box Testing</vt:lpstr>
      <vt:lpstr>White Box Testing Definition</vt:lpstr>
      <vt:lpstr>Black Box Testing Definition</vt:lpstr>
      <vt:lpstr>Differences between White and Black box testing</vt:lpstr>
      <vt:lpstr>STLC</vt:lpstr>
      <vt:lpstr>Definition</vt:lpstr>
      <vt:lpstr>Role of STLC</vt:lpstr>
      <vt:lpstr>STLC Phases</vt:lpstr>
      <vt:lpstr>SDLC vs STLC</vt:lpstr>
      <vt:lpstr>References</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6</cp:revision>
  <cp:lastPrinted>2023-09-05T02:59:00Z</cp:lastPrinted>
  <dcterms:created xsi:type="dcterms:W3CDTF">2023-09-05T02:55:00Z</dcterms:created>
  <dcterms:modified xsi:type="dcterms:W3CDTF">2023-09-05T02:59:00Z</dcterms:modified>
</cp:coreProperties>
</file>