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63967" w14:textId="7DEA7AD3" w:rsidR="00FA67F7" w:rsidRDefault="00FA67F7" w:rsidP="00FA67F7">
      <w:pPr>
        <w:jc w:val="center"/>
      </w:pPr>
      <w:r>
        <w:t>Understanding Smart Contracts: The Backbone of Decentralized Applications (</w:t>
      </w:r>
      <w:proofErr w:type="spellStart"/>
      <w:r>
        <w:t>dApps</w:t>
      </w:r>
      <w:proofErr w:type="spellEnd"/>
      <w:r>
        <w:t>)</w:t>
      </w:r>
    </w:p>
    <w:p w14:paraId="59B82007" w14:textId="5162F2A3" w:rsidR="00FA67F7" w:rsidRDefault="00FA67F7" w:rsidP="00FA67F7">
      <w:pPr>
        <w:jc w:val="center"/>
      </w:pPr>
      <w:r>
        <w:t>Introduction</w:t>
      </w:r>
    </w:p>
    <w:p w14:paraId="07B1984B" w14:textId="027AAC62" w:rsidR="00FA67F7" w:rsidRDefault="00FA67F7" w:rsidP="00FA67F7">
      <w:r>
        <w:t xml:space="preserve">In the age of digital transformation, blockchain technology has emerged as a revolutionary force, challenging traditional paradigms in finance, governance, and beyond. At the heart of this revolution are smart </w:t>
      </w:r>
      <w:proofErr w:type="gramStart"/>
      <w:r>
        <w:t>contracts—self</w:t>
      </w:r>
      <w:proofErr w:type="gramEnd"/>
      <w:r>
        <w:t>-executing agreements that eliminate the need for intermediaries. These powerful tools are the foundation of decentralized applications (</w:t>
      </w:r>
      <w:proofErr w:type="spellStart"/>
      <w:r>
        <w:t>dApps</w:t>
      </w:r>
      <w:proofErr w:type="spellEnd"/>
      <w:r>
        <w:t xml:space="preserve">) on platforms like Ethereum, enabling trustless, transparent, and efficient systems.  </w:t>
      </w:r>
    </w:p>
    <w:p w14:paraId="114845B1" w14:textId="77777777" w:rsidR="00FA67F7" w:rsidRDefault="00FA67F7" w:rsidP="00FA67F7">
      <w:r>
        <w:t>As a computer science student passionate about blockchain, I’ve delved deeply into the mechanics of smart contracts. This essay aims to demystify their functionality and significance by sharing insights from my experience building a decentralized voting system.</w:t>
      </w:r>
    </w:p>
    <w:p w14:paraId="7AA22CBA" w14:textId="0B29E1BD" w:rsidR="00FA67F7" w:rsidRDefault="00FA67F7" w:rsidP="00FA67F7">
      <w:pPr>
        <w:jc w:val="center"/>
      </w:pPr>
      <w:r>
        <w:t>What are Smart Contracts?</w:t>
      </w:r>
    </w:p>
    <w:p w14:paraId="3A9AE211" w14:textId="77777777" w:rsidR="00FA67F7" w:rsidRDefault="00FA67F7" w:rsidP="00FA67F7">
      <w:r>
        <w:t xml:space="preserve">Smart contracts are digital agreements written in code and executed on a blockchain. Unlike traditional contracts, which require intermediaries like lawyers or banks to enforce terms, smart contracts automate this process.  </w:t>
      </w:r>
    </w:p>
    <w:p w14:paraId="3383E806" w14:textId="77777777" w:rsidR="00FA67F7" w:rsidRDefault="00FA67F7" w:rsidP="00FA67F7">
      <w:r>
        <w:t xml:space="preserve">Key properties of smart contracts include:  </w:t>
      </w:r>
    </w:p>
    <w:p w14:paraId="6668F163" w14:textId="0F44DEA8" w:rsidR="00FA67F7" w:rsidRDefault="00FA67F7" w:rsidP="00FA67F7">
      <w:pPr>
        <w:pStyle w:val="ListParagraph"/>
        <w:numPr>
          <w:ilvl w:val="0"/>
          <w:numId w:val="2"/>
        </w:numPr>
      </w:pPr>
      <w:proofErr w:type="spellStart"/>
      <w:r>
        <w:t>Trustlessness</w:t>
      </w:r>
      <w:proofErr w:type="spellEnd"/>
      <w:r>
        <w:t xml:space="preserve">: Execution doesn’t depend on trust in any party.  </w:t>
      </w:r>
    </w:p>
    <w:p w14:paraId="6301608B" w14:textId="0C88B322" w:rsidR="00FA67F7" w:rsidRDefault="00FA67F7" w:rsidP="00FA67F7">
      <w:pPr>
        <w:pStyle w:val="ListParagraph"/>
        <w:numPr>
          <w:ilvl w:val="0"/>
          <w:numId w:val="2"/>
        </w:numPr>
      </w:pPr>
      <w:r>
        <w:t xml:space="preserve">Transparency: Code and transactions are visible to all participants.  </w:t>
      </w:r>
    </w:p>
    <w:p w14:paraId="46E19ED2" w14:textId="3587E756" w:rsidR="00FA67F7" w:rsidRDefault="00FA67F7" w:rsidP="00FA67F7">
      <w:pPr>
        <w:pStyle w:val="ListParagraph"/>
        <w:numPr>
          <w:ilvl w:val="0"/>
          <w:numId w:val="2"/>
        </w:numPr>
      </w:pPr>
      <w:r>
        <w:t xml:space="preserve">Immutability: Once deployed, the code cannot be altered, ensuring reliability.  </w:t>
      </w:r>
    </w:p>
    <w:p w14:paraId="27AFCC58" w14:textId="77777777" w:rsidR="00FA67F7" w:rsidRDefault="00FA67F7" w:rsidP="00FA67F7">
      <w:r>
        <w:t xml:space="preserve">A simple example of a smart contract in action is a crowdfunding campaign. The contract might state:  </w:t>
      </w:r>
    </w:p>
    <w:p w14:paraId="1E3F1FE4" w14:textId="6F6132CC" w:rsidR="00FA67F7" w:rsidRDefault="00FA67F7" w:rsidP="00FA67F7">
      <w:pPr>
        <w:pStyle w:val="ListParagraph"/>
        <w:numPr>
          <w:ilvl w:val="0"/>
          <w:numId w:val="4"/>
        </w:numPr>
      </w:pPr>
      <w:r>
        <w:t xml:space="preserve">Funds will be released to the creator only if the campaign goal is reached within the deadline.  </w:t>
      </w:r>
    </w:p>
    <w:p w14:paraId="76B73216" w14:textId="4E4E51FE" w:rsidR="00FA67F7" w:rsidRDefault="00FA67F7" w:rsidP="00FA67F7">
      <w:pPr>
        <w:pStyle w:val="ListParagraph"/>
        <w:numPr>
          <w:ilvl w:val="0"/>
          <w:numId w:val="4"/>
        </w:numPr>
      </w:pPr>
      <w:r>
        <w:t xml:space="preserve">Otherwise, contributors will be refunded automatically.  </w:t>
      </w:r>
    </w:p>
    <w:p w14:paraId="1C02F0C7" w14:textId="77777777" w:rsidR="00FA67F7" w:rsidRDefault="00FA67F7" w:rsidP="00FA67F7">
      <w:r>
        <w:t>This guarantees fairness and eliminates the need for third-party oversight.</w:t>
      </w:r>
    </w:p>
    <w:p w14:paraId="4700CA67" w14:textId="667D4263" w:rsidR="00FA67F7" w:rsidRDefault="00FA67F7" w:rsidP="00FA67F7">
      <w:pPr>
        <w:jc w:val="center"/>
      </w:pPr>
      <w:r>
        <w:t>Key Components of Smart Contracts</w:t>
      </w:r>
    </w:p>
    <w:p w14:paraId="314767E0" w14:textId="73F11502" w:rsidR="00FA67F7" w:rsidRDefault="00FA67F7" w:rsidP="00FA67F7">
      <w:pPr>
        <w:pStyle w:val="ListParagraph"/>
        <w:numPr>
          <w:ilvl w:val="0"/>
          <w:numId w:val="6"/>
        </w:numPr>
      </w:pPr>
      <w:r>
        <w:t xml:space="preserve">Blockchain Platform: Ethereum is the leading platform for smart contracts due to its Turing-complete programming language, Solidity, which allows for the creation of complex logic.  </w:t>
      </w:r>
    </w:p>
    <w:p w14:paraId="24222277" w14:textId="46B08601" w:rsidR="00FA67F7" w:rsidRDefault="00FA67F7" w:rsidP="00FA67F7">
      <w:pPr>
        <w:pStyle w:val="ListParagraph"/>
        <w:numPr>
          <w:ilvl w:val="0"/>
          <w:numId w:val="6"/>
        </w:numPr>
      </w:pPr>
      <w:r>
        <w:t>Code Logic:</w:t>
      </w:r>
      <w:r>
        <w:t xml:space="preserve"> </w:t>
      </w:r>
      <w:r>
        <w:t xml:space="preserve">Smart contracts are composed of functions (to define behavior) and variables (to store data). For example, a voting contract might have functions to cast a vote, check eligibility, and tally results.  </w:t>
      </w:r>
    </w:p>
    <w:p w14:paraId="0486E812" w14:textId="05B7F4CA" w:rsidR="00FA67F7" w:rsidRDefault="00FA67F7" w:rsidP="00FA67F7">
      <w:pPr>
        <w:pStyle w:val="ListParagraph"/>
        <w:numPr>
          <w:ilvl w:val="0"/>
          <w:numId w:val="6"/>
        </w:numPr>
      </w:pPr>
      <w:r>
        <w:lastRenderedPageBreak/>
        <w:t xml:space="preserve">Decentralized Execution: Smart contracts run on Ethereum's decentralized network. Every node processes transactions and ensures global consensus.  </w:t>
      </w:r>
    </w:p>
    <w:p w14:paraId="538CCD12" w14:textId="75E2A579" w:rsidR="00FA67F7" w:rsidRDefault="00FA67F7" w:rsidP="00FA67F7">
      <w:pPr>
        <w:jc w:val="center"/>
      </w:pPr>
      <w:r>
        <w:t>Project Highlight: Building a Decentralized Voting System</w:t>
      </w:r>
    </w:p>
    <w:p w14:paraId="5BA40C32" w14:textId="77777777" w:rsidR="00FA67F7" w:rsidRDefault="00FA67F7" w:rsidP="00FA67F7">
      <w:r>
        <w:t xml:space="preserve">To solidify my understanding of smart contracts, I developed a decentralized voting system. Traditional voting systems often suffer from issues like lack of transparency, potential manipulation, and limited accessibility. Blockchain provides a compelling alternative by ensuring secure, transparent, and tamper-proof processes.  </w:t>
      </w:r>
    </w:p>
    <w:p w14:paraId="7CFC0715" w14:textId="256D09C6" w:rsidR="00FA67F7" w:rsidRDefault="00FA67F7" w:rsidP="00FA67F7">
      <w:pPr>
        <w:jc w:val="center"/>
      </w:pPr>
      <w:r>
        <w:t>How It Works:</w:t>
      </w:r>
    </w:p>
    <w:p w14:paraId="3F33488B" w14:textId="73BC5B52" w:rsidR="00FA67F7" w:rsidRDefault="00FA67F7" w:rsidP="00FA67F7">
      <w:pPr>
        <w:pStyle w:val="ListParagraph"/>
        <w:numPr>
          <w:ilvl w:val="0"/>
          <w:numId w:val="8"/>
        </w:numPr>
      </w:pPr>
      <w:r>
        <w:t>Problem Statement:</w:t>
      </w:r>
      <w:r>
        <w:t xml:space="preserve"> </w:t>
      </w:r>
      <w:r>
        <w:t xml:space="preserve">Voting systems are crucial to governance but </w:t>
      </w:r>
      <w:proofErr w:type="gramStart"/>
      <w:r>
        <w:t>often</w:t>
      </w:r>
      <w:proofErr w:type="gramEnd"/>
      <w:r>
        <w:t xml:space="preserve"> vulnerable to fraud and lack transparency.  </w:t>
      </w:r>
    </w:p>
    <w:p w14:paraId="55B2BF75" w14:textId="325D1661" w:rsidR="00FA67F7" w:rsidRDefault="00FA67F7" w:rsidP="00FA67F7">
      <w:pPr>
        <w:pStyle w:val="ListParagraph"/>
        <w:numPr>
          <w:ilvl w:val="0"/>
          <w:numId w:val="8"/>
        </w:numPr>
      </w:pPr>
      <w:r>
        <w:t>Solution:</w:t>
      </w:r>
      <w:r>
        <w:t xml:space="preserve"> </w:t>
      </w:r>
      <w:r>
        <w:t xml:space="preserve">A blockchain-based voting system ensures immutability, fairness, and transparency by leveraging Ethereum smart contracts.  </w:t>
      </w:r>
    </w:p>
    <w:p w14:paraId="3B7A5694" w14:textId="4BE71B59" w:rsidR="00FA67F7" w:rsidRDefault="00FA67F7" w:rsidP="00FA67F7">
      <w:pPr>
        <w:pStyle w:val="ListParagraph"/>
        <w:numPr>
          <w:ilvl w:val="0"/>
          <w:numId w:val="8"/>
        </w:numPr>
      </w:pPr>
      <w:r>
        <w:t>Implementation Details:</w:t>
      </w:r>
    </w:p>
    <w:p w14:paraId="5F58393D" w14:textId="73718522" w:rsidR="00FA67F7" w:rsidRDefault="00FA67F7" w:rsidP="00FA67F7">
      <w:pPr>
        <w:pStyle w:val="ListParagraph"/>
        <w:numPr>
          <w:ilvl w:val="0"/>
          <w:numId w:val="4"/>
        </w:numPr>
      </w:pPr>
      <w:r>
        <w:t>Smart Contract Design:</w:t>
      </w:r>
    </w:p>
    <w:p w14:paraId="5698D251" w14:textId="58A659E4" w:rsidR="00FA67F7" w:rsidRDefault="00FA67F7" w:rsidP="00FA67F7">
      <w:pPr>
        <w:pStyle w:val="ListParagraph"/>
        <w:numPr>
          <w:ilvl w:val="1"/>
          <w:numId w:val="4"/>
        </w:numPr>
      </w:pPr>
      <w:r>
        <w:t xml:space="preserve">Functions for candidate registration, vote casting, and result tallying.  </w:t>
      </w:r>
    </w:p>
    <w:p w14:paraId="3FC9629D" w14:textId="7077224E" w:rsidR="00FA67F7" w:rsidRDefault="00FA67F7" w:rsidP="00FA67F7">
      <w:pPr>
        <w:pStyle w:val="ListParagraph"/>
        <w:numPr>
          <w:ilvl w:val="1"/>
          <w:numId w:val="4"/>
        </w:numPr>
      </w:pPr>
      <w:r>
        <w:t xml:space="preserve">Voter authentication </w:t>
      </w:r>
      <w:proofErr w:type="gramStart"/>
      <w:r>
        <w:t>tied</w:t>
      </w:r>
      <w:proofErr w:type="gramEnd"/>
      <w:r>
        <w:t xml:space="preserve"> to unique wallet addresses.  </w:t>
      </w:r>
    </w:p>
    <w:p w14:paraId="2BD8FE2C" w14:textId="7C33C537" w:rsidR="00FA67F7" w:rsidRDefault="00FA67F7" w:rsidP="00FA67F7">
      <w:pPr>
        <w:pStyle w:val="ListParagraph"/>
        <w:numPr>
          <w:ilvl w:val="0"/>
          <w:numId w:val="4"/>
        </w:numPr>
      </w:pPr>
      <w:r>
        <w:t xml:space="preserve">Development Tools:  </w:t>
      </w:r>
    </w:p>
    <w:p w14:paraId="3E9BAF5B" w14:textId="106AA728" w:rsidR="00FA67F7" w:rsidRDefault="00FA67F7" w:rsidP="00FA67F7">
      <w:pPr>
        <w:pStyle w:val="ListParagraph"/>
        <w:numPr>
          <w:ilvl w:val="1"/>
          <w:numId w:val="4"/>
        </w:numPr>
      </w:pPr>
      <w:r>
        <w:t xml:space="preserve">Solidity for writing the smart contract logic.  </w:t>
      </w:r>
    </w:p>
    <w:p w14:paraId="75A319EF" w14:textId="70AAEEA3" w:rsidR="00FA67F7" w:rsidRDefault="00FA67F7" w:rsidP="00FA67F7">
      <w:pPr>
        <w:pStyle w:val="ListParagraph"/>
        <w:numPr>
          <w:ilvl w:val="1"/>
          <w:numId w:val="4"/>
        </w:numPr>
      </w:pPr>
      <w:r>
        <w:t xml:space="preserve">Truffle Suite for deployment, testing, and debugging.  </w:t>
      </w:r>
    </w:p>
    <w:p w14:paraId="0D26EAE6" w14:textId="3FD4115C" w:rsidR="00FA67F7" w:rsidRDefault="00FA67F7" w:rsidP="00FA67F7">
      <w:pPr>
        <w:pStyle w:val="ListParagraph"/>
        <w:numPr>
          <w:ilvl w:val="1"/>
          <w:numId w:val="4"/>
        </w:numPr>
      </w:pPr>
      <w:r>
        <w:t xml:space="preserve">Web3.js for integrating the blockchain with a user-friendly frontend interface.  </w:t>
      </w:r>
    </w:p>
    <w:p w14:paraId="290E43CF" w14:textId="5CCCD40E" w:rsidR="00FA67F7" w:rsidRDefault="00FA67F7" w:rsidP="00FA67F7">
      <w:pPr>
        <w:pStyle w:val="ListParagraph"/>
        <w:numPr>
          <w:ilvl w:val="0"/>
          <w:numId w:val="4"/>
        </w:numPr>
      </w:pPr>
      <w:r>
        <w:t>Challenges:</w:t>
      </w:r>
    </w:p>
    <w:p w14:paraId="6C7016D4" w14:textId="60CDE5D6" w:rsidR="00FA67F7" w:rsidRDefault="00FA67F7" w:rsidP="00FA67F7">
      <w:pPr>
        <w:pStyle w:val="ListParagraph"/>
        <w:numPr>
          <w:ilvl w:val="1"/>
          <w:numId w:val="4"/>
        </w:numPr>
      </w:pPr>
      <w:r>
        <w:t xml:space="preserve">Optimizing gas costs was a critical challenge. I had to carefully structure the contract logic to minimize computation-heavy operations, ensuring cost efficiency for users.  </w:t>
      </w:r>
    </w:p>
    <w:p w14:paraId="54890B66" w14:textId="77777777" w:rsidR="00FA67F7" w:rsidRDefault="00FA67F7" w:rsidP="00FA67F7">
      <w:pPr>
        <w:pStyle w:val="ListParagraph"/>
        <w:numPr>
          <w:ilvl w:val="0"/>
          <w:numId w:val="9"/>
        </w:numPr>
      </w:pPr>
      <w:r>
        <w:t>Outcome:</w:t>
      </w:r>
    </w:p>
    <w:p w14:paraId="1ED99A66" w14:textId="2BBEDF4B" w:rsidR="00FA67F7" w:rsidRDefault="00FA67F7" w:rsidP="00FA67F7">
      <w:pPr>
        <w:pStyle w:val="ListParagraph"/>
        <w:numPr>
          <w:ilvl w:val="1"/>
          <w:numId w:val="9"/>
        </w:numPr>
      </w:pPr>
      <w:r>
        <w:t>The prototype demonstrated a transparent and tamper-proof voting process. It allowed users to register candidates, cast votes, and view results—all on-chain and verifiable.</w:t>
      </w:r>
    </w:p>
    <w:p w14:paraId="069CAFB0" w14:textId="321A09B6" w:rsidR="00FA67F7" w:rsidRDefault="00FA67F7" w:rsidP="00FA67F7">
      <w:pPr>
        <w:jc w:val="center"/>
      </w:pPr>
      <w:r>
        <w:t xml:space="preserve">Broader Applications </w:t>
      </w:r>
      <w:proofErr w:type="gramStart"/>
      <w:r>
        <w:t>of</w:t>
      </w:r>
      <w:proofErr w:type="gramEnd"/>
      <w:r>
        <w:t xml:space="preserve"> Smart Contracts</w:t>
      </w:r>
    </w:p>
    <w:p w14:paraId="440CB8FF" w14:textId="77777777" w:rsidR="00FA67F7" w:rsidRDefault="00FA67F7" w:rsidP="00FA67F7">
      <w:r>
        <w:t xml:space="preserve">The implications of smart contracts extend far beyond voting systems. Industries leveraging this technology include:  </w:t>
      </w:r>
    </w:p>
    <w:p w14:paraId="3721E21C" w14:textId="6061BAA8" w:rsidR="00FA67F7" w:rsidRDefault="00FA67F7" w:rsidP="00FA67F7">
      <w:pPr>
        <w:pStyle w:val="ListParagraph"/>
        <w:numPr>
          <w:ilvl w:val="0"/>
          <w:numId w:val="9"/>
        </w:numPr>
      </w:pPr>
      <w:r>
        <w:t>Decentralized Finance (DeFi):</w:t>
      </w:r>
      <w:r>
        <w:t xml:space="preserve"> </w:t>
      </w:r>
      <w:r>
        <w:t xml:space="preserve">Smart contracts automate lending, borrowing, and trading without intermediaries.  </w:t>
      </w:r>
    </w:p>
    <w:p w14:paraId="29EC0CFD" w14:textId="5F671BE3" w:rsidR="00FA67F7" w:rsidRDefault="00FA67F7" w:rsidP="00FA67F7">
      <w:pPr>
        <w:pStyle w:val="ListParagraph"/>
        <w:numPr>
          <w:ilvl w:val="0"/>
          <w:numId w:val="9"/>
        </w:numPr>
      </w:pPr>
      <w:r>
        <w:t xml:space="preserve">Gaming: Blockchain-based games use smart contracts for in-game asset ownership and trading.  </w:t>
      </w:r>
    </w:p>
    <w:p w14:paraId="23AD74C0" w14:textId="4B2797B0" w:rsidR="00FA67F7" w:rsidRDefault="00FA67F7" w:rsidP="00FA67F7">
      <w:pPr>
        <w:pStyle w:val="ListParagraph"/>
        <w:numPr>
          <w:ilvl w:val="0"/>
          <w:numId w:val="9"/>
        </w:numPr>
      </w:pPr>
      <w:r>
        <w:lastRenderedPageBreak/>
        <w:t>Supply Chain Management:</w:t>
      </w:r>
      <w:r>
        <w:t xml:space="preserve"> </w:t>
      </w:r>
      <w:r>
        <w:t xml:space="preserve">Contracts ensure transparency and traceability across logistics networks.  </w:t>
      </w:r>
    </w:p>
    <w:p w14:paraId="5064ADEF" w14:textId="77777777" w:rsidR="00FA67F7" w:rsidRDefault="00FA67F7" w:rsidP="00FA67F7">
      <w:r>
        <w:t>These applications highlight the transformative potential of Ethereum's smart contract infrastructure in creating decentralized and trustless systems.</w:t>
      </w:r>
    </w:p>
    <w:p w14:paraId="38169C56" w14:textId="14629E75" w:rsidR="00FA67F7" w:rsidRDefault="00FA67F7" w:rsidP="00FA67F7">
      <w:pPr>
        <w:jc w:val="center"/>
      </w:pPr>
      <w:r>
        <w:t>Conclusion</w:t>
      </w:r>
    </w:p>
    <w:p w14:paraId="567863D6" w14:textId="77777777" w:rsidR="00FA67F7" w:rsidRDefault="00FA67F7" w:rsidP="00FA67F7">
      <w:r>
        <w:t xml:space="preserve">Smart contracts are not just lines of code; they are enablers of a new digital economy. Their ability to automate agreements, ensure trust, and provide transparency is reshaping industries and driving innovation. My experience building a decentralized voting system has not only deepened my understanding of Ethereum's ecosystem but also inspired me to contribute further to its mission.  </w:t>
      </w:r>
    </w:p>
    <w:p w14:paraId="40829911" w14:textId="7A6A920F" w:rsidR="00FA67F7" w:rsidRDefault="00FA67F7" w:rsidP="00FA67F7">
      <w:r>
        <w:t xml:space="preserve">As Ethereum continues to evolve, I am excited about the potential to develop solutions that empower individuals and communities globally. Smart contracts are just </w:t>
      </w:r>
      <w:proofErr w:type="gramStart"/>
      <w:r>
        <w:t>the beginning</w:t>
      </w:r>
      <w:proofErr w:type="gramEnd"/>
      <w:r>
        <w:t xml:space="preserve">, and I look forward to being part of this journey toward a decentralized future. </w:t>
      </w:r>
    </w:p>
    <w:sectPr w:rsidR="00FA6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892"/>
    <w:multiLevelType w:val="hybridMultilevel"/>
    <w:tmpl w:val="B90A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20C2E"/>
    <w:multiLevelType w:val="hybridMultilevel"/>
    <w:tmpl w:val="CBAC1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07B20"/>
    <w:multiLevelType w:val="hybridMultilevel"/>
    <w:tmpl w:val="820EF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84E"/>
    <w:multiLevelType w:val="hybridMultilevel"/>
    <w:tmpl w:val="BB14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30047"/>
    <w:multiLevelType w:val="hybridMultilevel"/>
    <w:tmpl w:val="7496124C"/>
    <w:lvl w:ilvl="0" w:tplc="DD2ED3C0">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A4F73"/>
    <w:multiLevelType w:val="hybridMultilevel"/>
    <w:tmpl w:val="858CEA38"/>
    <w:lvl w:ilvl="0" w:tplc="DD2ED3C0">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04D84"/>
    <w:multiLevelType w:val="hybridMultilevel"/>
    <w:tmpl w:val="17603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07795"/>
    <w:multiLevelType w:val="hybridMultilevel"/>
    <w:tmpl w:val="9FB0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27342"/>
    <w:multiLevelType w:val="hybridMultilevel"/>
    <w:tmpl w:val="6C02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355481">
    <w:abstractNumId w:val="1"/>
  </w:num>
  <w:num w:numId="2" w16cid:durableId="1546671731">
    <w:abstractNumId w:val="8"/>
  </w:num>
  <w:num w:numId="3" w16cid:durableId="2052533080">
    <w:abstractNumId w:val="0"/>
  </w:num>
  <w:num w:numId="4" w16cid:durableId="1854688256">
    <w:abstractNumId w:val="4"/>
  </w:num>
  <w:num w:numId="5" w16cid:durableId="1327978025">
    <w:abstractNumId w:val="2"/>
  </w:num>
  <w:num w:numId="6" w16cid:durableId="1412508740">
    <w:abstractNumId w:val="3"/>
  </w:num>
  <w:num w:numId="7" w16cid:durableId="97797757">
    <w:abstractNumId w:val="6"/>
  </w:num>
  <w:num w:numId="8" w16cid:durableId="483931875">
    <w:abstractNumId w:val="7"/>
  </w:num>
  <w:num w:numId="9" w16cid:durableId="1012414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F7"/>
    <w:rsid w:val="00F638B7"/>
    <w:rsid w:val="00FA6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F6D"/>
  <w15:chartTrackingRefBased/>
  <w15:docId w15:val="{FB33BF1D-2155-4DF8-904A-E83B36C8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7F7"/>
    <w:rPr>
      <w:rFonts w:eastAsiaTheme="majorEastAsia" w:cstheme="majorBidi"/>
      <w:color w:val="272727" w:themeColor="text1" w:themeTint="D8"/>
    </w:rPr>
  </w:style>
  <w:style w:type="paragraph" w:styleId="Title">
    <w:name w:val="Title"/>
    <w:basedOn w:val="Normal"/>
    <w:next w:val="Normal"/>
    <w:link w:val="TitleChar"/>
    <w:uiPriority w:val="10"/>
    <w:qFormat/>
    <w:rsid w:val="00FA6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7F7"/>
    <w:pPr>
      <w:spacing w:before="160"/>
      <w:jc w:val="center"/>
    </w:pPr>
    <w:rPr>
      <w:i/>
      <w:iCs/>
      <w:color w:val="404040" w:themeColor="text1" w:themeTint="BF"/>
    </w:rPr>
  </w:style>
  <w:style w:type="character" w:customStyle="1" w:styleId="QuoteChar">
    <w:name w:val="Quote Char"/>
    <w:basedOn w:val="DefaultParagraphFont"/>
    <w:link w:val="Quote"/>
    <w:uiPriority w:val="29"/>
    <w:rsid w:val="00FA67F7"/>
    <w:rPr>
      <w:i/>
      <w:iCs/>
      <w:color w:val="404040" w:themeColor="text1" w:themeTint="BF"/>
    </w:rPr>
  </w:style>
  <w:style w:type="paragraph" w:styleId="ListParagraph">
    <w:name w:val="List Paragraph"/>
    <w:basedOn w:val="Normal"/>
    <w:uiPriority w:val="34"/>
    <w:qFormat/>
    <w:rsid w:val="00FA67F7"/>
    <w:pPr>
      <w:ind w:left="720"/>
      <w:contextualSpacing/>
    </w:pPr>
  </w:style>
  <w:style w:type="character" w:styleId="IntenseEmphasis">
    <w:name w:val="Intense Emphasis"/>
    <w:basedOn w:val="DefaultParagraphFont"/>
    <w:uiPriority w:val="21"/>
    <w:qFormat/>
    <w:rsid w:val="00FA67F7"/>
    <w:rPr>
      <w:i/>
      <w:iCs/>
      <w:color w:val="0F4761" w:themeColor="accent1" w:themeShade="BF"/>
    </w:rPr>
  </w:style>
  <w:style w:type="paragraph" w:styleId="IntenseQuote">
    <w:name w:val="Intense Quote"/>
    <w:basedOn w:val="Normal"/>
    <w:next w:val="Normal"/>
    <w:link w:val="IntenseQuoteChar"/>
    <w:uiPriority w:val="30"/>
    <w:qFormat/>
    <w:rsid w:val="00FA6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7F7"/>
    <w:rPr>
      <w:i/>
      <w:iCs/>
      <w:color w:val="0F4761" w:themeColor="accent1" w:themeShade="BF"/>
    </w:rPr>
  </w:style>
  <w:style w:type="character" w:styleId="IntenseReference">
    <w:name w:val="Intense Reference"/>
    <w:basedOn w:val="DefaultParagraphFont"/>
    <w:uiPriority w:val="32"/>
    <w:qFormat/>
    <w:rsid w:val="00FA6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Tayeb</dc:creator>
  <cp:keywords/>
  <dc:description/>
  <cp:lastModifiedBy>Ibrahim Tayeb</cp:lastModifiedBy>
  <cp:revision>1</cp:revision>
  <dcterms:created xsi:type="dcterms:W3CDTF">2024-11-19T16:12:00Z</dcterms:created>
  <dcterms:modified xsi:type="dcterms:W3CDTF">2024-11-19T16:19:00Z</dcterms:modified>
</cp:coreProperties>
</file>