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  <w:lang w:val="fr-FR"/>
        </w:rPr>
      </w:sdtEndPr>
      <w:sdtContent>
        <w:p w:rsidR="00003D54" w:rsidRDefault="004F4B72" w:rsidP="005E6042">
          <w:pPr>
            <w:pStyle w:val="Sansinterligne"/>
            <w:jc w:val="both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BCD2B4F" wp14:editId="6903653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D54" w:rsidRPr="00293E36" w:rsidRDefault="00626DB8">
                                <w:pPr>
                                  <w:pStyle w:val="Coordonnes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SN"/>
                                    </w:rPr>
                                    <w:alias w:val="Nom"/>
                                    <w:tag w:val=""/>
                                    <w:id w:val="-1122528608"/>
                                    <w:placeholder>
                                      <w:docPart w:val="E66F27586FE14E5B842AC7FD4764CEC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5D70" w:rsidRPr="00335D70">
                                      <w:rPr>
                                        <w:noProof/>
                                        <w:lang w:val="fr-SN"/>
                                      </w:rPr>
                                      <w:t>IBRAHIMA</w:t>
                                    </w:r>
                                    <w:r w:rsidR="001C5672">
                                      <w:rPr>
                                        <w:noProof/>
                                        <w:lang w:val="fr-SN"/>
                                      </w:rPr>
                                      <w:t xml:space="preserve"> </w:t>
                                    </w:r>
                                    <w:r w:rsidR="00335D70" w:rsidRPr="00335D70">
                                      <w:rPr>
                                        <w:noProof/>
                                        <w:lang w:val="fr-SN"/>
                                      </w:rPr>
                                      <w:t>BIRA</w:t>
                                    </w:r>
                                    <w:r w:rsidR="001C5672">
                                      <w:rPr>
                                        <w:noProof/>
                                        <w:lang w:val="fr-SN"/>
                                      </w:rPr>
                                      <w:t>NE FAYE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sz w:val="24"/>
                                    </w:rPr>
                                    <w:alias w:val="Titre du cours"/>
                                    <w:tag w:val=""/>
                                    <w:id w:val="1684008672"/>
                                    <w:placeholder>
                                      <w:docPart w:val="0EF81851E97745C0A15D1960D4B57A9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5672" w:rsidRPr="001C5672">
                                      <w:rPr>
                                        <w:noProof/>
                                        <w:sz w:val="24"/>
                                      </w:rPr>
                                      <w:t>DIC1-GIT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</w:rPr>
                                    <w:alias w:val="Date"/>
                                    <w:tag w:val=""/>
                                    <w:id w:val="1932858301"/>
                                    <w:placeholder>
                                      <w:docPart w:val="DCAAD7F869494CA2892594F8B1CA0BB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11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F078A">
                                      <w:rPr>
                                        <w:noProof/>
                                      </w:rPr>
                                      <w:t>11 janvier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CD2B4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003D54" w:rsidRPr="00293E36" w:rsidRDefault="00626DB8">
                          <w:pPr>
                            <w:pStyle w:val="Coordonnes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SN"/>
                              </w:rPr>
                              <w:alias w:val="Nom"/>
                              <w:tag w:val=""/>
                              <w:id w:val="-1122528608"/>
                              <w:placeholder>
                                <w:docPart w:val="E66F27586FE14E5B842AC7FD4764CEC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5D70" w:rsidRPr="00335D70">
                                <w:rPr>
                                  <w:noProof/>
                                  <w:lang w:val="fr-SN"/>
                                </w:rPr>
                                <w:t>IBRAHIMA</w:t>
                              </w:r>
                              <w:r w:rsidR="001C5672">
                                <w:rPr>
                                  <w:noProof/>
                                  <w:lang w:val="fr-SN"/>
                                </w:rPr>
                                <w:t xml:space="preserve"> </w:t>
                              </w:r>
                              <w:r w:rsidR="00335D70" w:rsidRPr="00335D70">
                                <w:rPr>
                                  <w:noProof/>
                                  <w:lang w:val="fr-SN"/>
                                </w:rPr>
                                <w:t>BIRA</w:t>
                              </w:r>
                              <w:r w:rsidR="001C5672">
                                <w:rPr>
                                  <w:noProof/>
                                  <w:lang w:val="fr-SN"/>
                                </w:rPr>
                                <w:t>NE FAYE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sz w:val="24"/>
                              </w:rPr>
                              <w:alias w:val="Titre du cours"/>
                              <w:tag w:val=""/>
                              <w:id w:val="1684008672"/>
                              <w:placeholder>
                                <w:docPart w:val="0EF81851E97745C0A15D1960D4B57A9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1C5672" w:rsidRPr="001C5672">
                                <w:rPr>
                                  <w:noProof/>
                                  <w:sz w:val="24"/>
                                </w:rPr>
                                <w:t>DIC1-GIT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Date"/>
                              <w:tag w:val=""/>
                              <w:id w:val="1932858301"/>
                              <w:placeholder>
                                <w:docPart w:val="DCAAD7F869494CA2892594F8B1CA0BB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11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F078A">
                                <w:rPr>
                                  <w:noProof/>
                                </w:rPr>
                                <w:t>11 janvier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24DED6E" wp14:editId="429A6C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Titre"/>
                                  <w:tag w:val=""/>
                                  <w:id w:val="-19505342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3D54" w:rsidRPr="00293E36" w:rsidRDefault="001C5672">
                                    <w:pPr>
                                      <w:pStyle w:val="Titr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3D54" w:rsidRPr="00C024AD" w:rsidRDefault="00003D54">
                                <w:pPr>
                                  <w:pStyle w:val="Sous-titr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DED6E" id="Zone de texte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noProof/>
                            </w:rPr>
                            <w:alias w:val="Titre"/>
                            <w:tag w:val=""/>
                            <w:id w:val="-19505342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03D54" w:rsidRPr="00293E36" w:rsidRDefault="001C5672">
                              <w:pPr>
                                <w:pStyle w:val="Titre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3D54" w:rsidRPr="00C024AD" w:rsidRDefault="00003D54">
                          <w:pPr>
                            <w:pStyle w:val="Sous-titre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003D54" w:rsidRDefault="00003D54" w:rsidP="005E6042">
          <w:pPr>
            <w:jc w:val="both"/>
          </w:pPr>
        </w:p>
        <w:p w:rsidR="00161379" w:rsidRDefault="00161379" w:rsidP="005E6042">
          <w:pPr>
            <w:jc w:val="both"/>
            <w:rPr>
              <w:color w:val="auto"/>
            </w:rPr>
          </w:pPr>
        </w:p>
        <w:p w:rsidR="00161379" w:rsidRDefault="00161379" w:rsidP="005E6042">
          <w:pPr>
            <w:jc w:val="both"/>
            <w:rPr>
              <w:color w:val="auto"/>
            </w:rPr>
          </w:pPr>
          <w:bookmarkStart w:id="5" w:name="_GoBack"/>
          <w:bookmarkEnd w:id="5"/>
        </w:p>
        <w:p w:rsidR="00161379" w:rsidRDefault="00161379" w:rsidP="005E6042">
          <w:pPr>
            <w:jc w:val="both"/>
            <w:rPr>
              <w:color w:val="auto"/>
            </w:rPr>
          </w:pPr>
        </w:p>
        <w:p w:rsidR="00161379" w:rsidRDefault="00161379" w:rsidP="005E6042">
          <w:pPr>
            <w:jc w:val="both"/>
            <w:rPr>
              <w:color w:val="auto"/>
            </w:rPr>
          </w:pPr>
        </w:p>
        <w:p w:rsidR="00161379" w:rsidRDefault="00161379" w:rsidP="005E6042">
          <w:pPr>
            <w:jc w:val="both"/>
            <w:rPr>
              <w:color w:val="auto"/>
            </w:rPr>
          </w:pPr>
        </w:p>
        <w:p w:rsidR="00161379" w:rsidRDefault="00161379" w:rsidP="005E6042">
          <w:pPr>
            <w:jc w:val="both"/>
            <w:rPr>
              <w:color w:val="auto"/>
            </w:rPr>
          </w:pPr>
        </w:p>
        <w:p w:rsidR="00161379" w:rsidRDefault="00161379" w:rsidP="005E6042">
          <w:pPr>
            <w:jc w:val="both"/>
            <w:rPr>
              <w:color w:val="auto"/>
            </w:rPr>
          </w:pPr>
        </w:p>
        <w:p w:rsidR="00161379" w:rsidRDefault="00161379" w:rsidP="005E6042">
          <w:pPr>
            <w:jc w:val="both"/>
            <w:rPr>
              <w:color w:val="auto"/>
            </w:rPr>
          </w:pPr>
        </w:p>
        <w:p w:rsidR="00161379" w:rsidRDefault="00161379" w:rsidP="005E6042">
          <w:pPr>
            <w:jc w:val="both"/>
            <w:rPr>
              <w:color w:val="auto"/>
            </w:rPr>
          </w:pPr>
        </w:p>
        <w:p w:rsidR="00003D54" w:rsidRDefault="00161379" w:rsidP="00161379">
          <w:pPr>
            <w:ind w:left="2160"/>
            <w:jc w:val="both"/>
            <w:rPr>
              <w:color w:val="auto"/>
            </w:rPr>
          </w:pPr>
          <w:r w:rsidRPr="00161379">
            <w:rPr>
              <w:b/>
              <w:color w:val="47596C" w:themeColor="accent6" w:themeShade="BF"/>
              <w:sz w:val="144"/>
              <w:szCs w:val="144"/>
              <w14:glow w14:rad="228600">
                <w14:schemeClr w14:val="accent3">
                  <w14:alpha w14:val="60000"/>
                  <w14:satMod w14:val="175000"/>
                </w14:schemeClr>
              </w14:glow>
              <w14:textOutline w14:w="9525" w14:cap="rnd" w14:cmpd="sng" w14:algn="ctr">
                <w14:solidFill>
                  <w14:schemeClr w14:val="bg2">
                    <w14:lumMod w14:val="50000"/>
                  </w14:schemeClr>
                </w14:solidFill>
                <w14:prstDash w14:val="solid"/>
                <w14:bevel/>
              </w14:textOutline>
            </w:rPr>
            <w:t>IT-APP</w:t>
          </w:r>
          <w:r w:rsidR="004F4B72">
            <w:rPr>
              <w:color w:val="auto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1C5672" w:rsidRDefault="001C5672" w:rsidP="005E6042">
      <w:pPr>
        <w:pStyle w:val="Standard"/>
        <w:spacing w:line="360" w:lineRule="auto"/>
        <w:jc w:val="both"/>
      </w:pPr>
      <w:r>
        <w:lastRenderedPageBreak/>
        <w:tab/>
      </w:r>
      <w:r>
        <w:tab/>
      </w:r>
      <w:r>
        <w:rPr>
          <w:b/>
          <w:bCs/>
          <w:color w:val="FF972F"/>
          <w:sz w:val="44"/>
          <w:szCs w:val="44"/>
        </w:rPr>
        <w:tab/>
      </w:r>
      <w:r>
        <w:rPr>
          <w:b/>
          <w:bCs/>
          <w:color w:val="FF972F"/>
          <w:sz w:val="44"/>
          <w:szCs w:val="44"/>
        </w:rPr>
        <w:tab/>
      </w:r>
      <w:r>
        <w:rPr>
          <w:b/>
          <w:bCs/>
          <w:color w:val="FF972F"/>
          <w:sz w:val="44"/>
          <w:szCs w:val="44"/>
        </w:rPr>
        <w:tab/>
      </w:r>
    </w:p>
    <w:p w:rsidR="001C5672" w:rsidRDefault="001C5672" w:rsidP="005E6042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color w:val="FF972F"/>
          <w:sz w:val="36"/>
          <w:szCs w:val="36"/>
        </w:rPr>
        <w:t>Présentation d’ensemble du projet</w:t>
      </w:r>
    </w:p>
    <w:p w:rsidR="00040878" w:rsidRPr="00820E4D" w:rsidRDefault="001C5672" w:rsidP="005E6042">
      <w:pPr>
        <w:pStyle w:val="Standard"/>
        <w:spacing w:line="360" w:lineRule="auto"/>
        <w:jc w:val="both"/>
        <w:rPr>
          <w:color w:val="FF972F"/>
          <w:sz w:val="40"/>
          <w:szCs w:val="40"/>
        </w:rPr>
      </w:pPr>
      <w:r w:rsidRPr="00820E4D">
        <w:rPr>
          <w:color w:val="FF972F"/>
          <w:sz w:val="40"/>
          <w:szCs w:val="40"/>
        </w:rPr>
        <w:t>1/ objectif du site</w:t>
      </w:r>
    </w:p>
    <w:p w:rsidR="00040878" w:rsidRDefault="00040878" w:rsidP="005E6042">
      <w:pPr>
        <w:pStyle w:val="Standard"/>
        <w:spacing w:line="360" w:lineRule="auto"/>
        <w:jc w:val="both"/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 xml:space="preserve">On se propose de mettre en plavce une plateforme d’échange pour le déparement GIT de l’EPT. </w:t>
      </w:r>
    </w:p>
    <w:p w:rsidR="00820E4D" w:rsidRDefault="00040878" w:rsidP="005E6042">
      <w:pPr>
        <w:pStyle w:val="Standard"/>
        <w:spacing w:line="360" w:lineRule="auto"/>
        <w:jc w:val="both"/>
        <w:rPr>
          <w:rFonts w:ascii="Open Sans" w:hAnsi="Open Sans"/>
          <w:shd w:val="clear" w:color="auto" w:fill="FFFFFF"/>
          <w:lang w:val="fr-FR"/>
        </w:rPr>
      </w:pPr>
      <w:r>
        <w:rPr>
          <w:rFonts w:ascii="Open Sans" w:hAnsi="Open Sans"/>
          <w:shd w:val="clear" w:color="auto" w:fill="FFFFFF"/>
        </w:rPr>
        <w:t xml:space="preserve">En </w:t>
      </w:r>
      <w:r w:rsidR="00820E4D" w:rsidRPr="00820E4D">
        <w:rPr>
          <w:rFonts w:ascii="Open Sans" w:hAnsi="Open Sans"/>
          <w:shd w:val="clear" w:color="auto" w:fill="FFFFFF"/>
        </w:rPr>
        <w:t xml:space="preserve"> milieu scolaire, la nécessité d’échanger entre les professeurs et leurs élèves est une réalité du quotidien.</w:t>
      </w:r>
      <w:r w:rsidR="00820E4D" w:rsidRPr="00820E4D">
        <w:rPr>
          <w:rFonts w:ascii="Open Sans" w:hAnsi="Open Sans"/>
          <w:shd w:val="clear" w:color="auto" w:fill="FFFFFF"/>
        </w:rPr>
        <w:t xml:space="preserve"> </w:t>
      </w:r>
      <w:r w:rsidR="00820E4D" w:rsidRPr="00820E4D">
        <w:rPr>
          <w:rFonts w:ascii="Open Sans" w:hAnsi="Open Sans"/>
          <w:shd w:val="clear" w:color="auto" w:fill="FFFFFF"/>
        </w:rPr>
        <w:t>L’utilisation d’un extranet est donc un besoin vital auque</w:t>
      </w:r>
      <w:r w:rsidR="00820E4D" w:rsidRPr="00820E4D">
        <w:rPr>
          <w:rFonts w:ascii="Open Sans" w:hAnsi="Open Sans"/>
          <w:shd w:val="clear" w:color="auto" w:fill="FFFFFF"/>
        </w:rPr>
        <w:t xml:space="preserve">l </w:t>
      </w:r>
      <w:r w:rsidR="00820E4D" w:rsidRPr="00820E4D">
        <w:rPr>
          <w:lang w:val="fr-FR"/>
        </w:rPr>
        <w:t>notre</w:t>
      </w:r>
      <w:r w:rsidR="00820E4D" w:rsidRPr="00820E4D">
        <w:t xml:space="preserve"> projet et ses fonctionnalites r</w:t>
      </w:r>
      <w:r w:rsidR="00622F5C">
        <w:t>é</w:t>
      </w:r>
      <w:r w:rsidR="00820E4D" w:rsidRPr="00820E4D">
        <w:t>pondront avec brio:</w:t>
      </w:r>
      <w:r w:rsidR="00820E4D" w:rsidRPr="00820E4D">
        <w:rPr>
          <w:rFonts w:ascii="Open Sans" w:hAnsi="Open Sans"/>
          <w:shd w:val="clear" w:color="auto" w:fill="FFFFFF"/>
        </w:rPr>
        <w:t xml:space="preserve"> an</w:t>
      </w:r>
      <w:r w:rsidR="00622F5C">
        <w:rPr>
          <w:rFonts w:ascii="Open Sans" w:hAnsi="Open Sans"/>
          <w:shd w:val="clear" w:color="auto" w:fill="FFFFFF"/>
        </w:rPr>
        <w:t>n</w:t>
      </w:r>
      <w:r w:rsidR="00820E4D" w:rsidRPr="00820E4D">
        <w:rPr>
          <w:rFonts w:ascii="Open Sans" w:hAnsi="Open Sans"/>
          <w:shd w:val="clear" w:color="auto" w:fill="FFFFFF"/>
        </w:rPr>
        <w:t xml:space="preserve">once de </w:t>
      </w:r>
      <w:r w:rsidR="00820E4D" w:rsidRPr="00820E4D">
        <w:rPr>
          <w:rFonts w:ascii="Open Sans" w:hAnsi="Open Sans"/>
          <w:shd w:val="clear" w:color="auto" w:fill="FFFFFF"/>
        </w:rPr>
        <w:t xml:space="preserve">changement d’emploi du temps pour une classe, partage de </w:t>
      </w:r>
      <w:r w:rsidR="00820E4D" w:rsidRPr="00820E4D">
        <w:rPr>
          <w:rFonts w:ascii="Open Sans" w:hAnsi="Open Sans"/>
          <w:shd w:val="clear" w:color="auto" w:fill="FFFFFF"/>
          <w:lang w:val="fr-FR"/>
        </w:rPr>
        <w:t>documents pour les travaux pratiques</w:t>
      </w:r>
      <w:r w:rsidR="00820E4D" w:rsidRPr="00820E4D">
        <w:rPr>
          <w:rFonts w:ascii="Open Sans" w:hAnsi="Open Sans"/>
          <w:shd w:val="clear" w:color="auto" w:fill="FFFFFF"/>
          <w:lang w:val="fr-FR"/>
        </w:rPr>
        <w:t xml:space="preserve"> et support de cours, gestion</w:t>
      </w:r>
      <w:r w:rsidR="00820E4D" w:rsidRPr="00820E4D">
        <w:rPr>
          <w:rFonts w:ascii="Open Sans" w:hAnsi="Open Sans"/>
          <w:shd w:val="clear" w:color="auto" w:fill="FFFFFF"/>
          <w:lang w:val="fr-FR"/>
        </w:rPr>
        <w:t xml:space="preserve"> de groupes d’élèves</w:t>
      </w:r>
      <w:r w:rsidR="00820E4D" w:rsidRPr="00820E4D">
        <w:rPr>
          <w:rFonts w:ascii="Open Sans" w:hAnsi="Open Sans"/>
          <w:shd w:val="clear" w:color="auto" w:fill="FFFFFF"/>
          <w:lang w:val="fr-FR"/>
        </w:rPr>
        <w:t>(par classe)</w:t>
      </w:r>
      <w:r w:rsidR="00820E4D" w:rsidRPr="00820E4D">
        <w:rPr>
          <w:rFonts w:ascii="Open Sans" w:hAnsi="Open Sans"/>
          <w:shd w:val="clear" w:color="auto" w:fill="FFFFFF"/>
          <w:lang w:val="fr-FR"/>
        </w:rPr>
        <w:t>… sont autant de possibilités offertes par notre solution.</w:t>
      </w:r>
    </w:p>
    <w:p w:rsidR="00040878" w:rsidRPr="00820E4D" w:rsidRDefault="00040878" w:rsidP="005E6042">
      <w:pPr>
        <w:pStyle w:val="Standard"/>
        <w:spacing w:line="360" w:lineRule="auto"/>
        <w:jc w:val="both"/>
        <w:rPr>
          <w:rFonts w:ascii="Open Sans" w:hAnsi="Open Sans"/>
          <w:shd w:val="clear" w:color="auto" w:fill="FFFFFF"/>
          <w:lang w:val="fr-FR"/>
        </w:rPr>
      </w:pPr>
      <w:r>
        <w:rPr>
          <w:rFonts w:ascii="Open Sans" w:hAnsi="Open Sans"/>
          <w:shd w:val="clear" w:color="auto" w:fill="FFFFFF"/>
          <w:lang w:val="fr-FR"/>
        </w:rPr>
        <w:t>Avec cette plateforme fini les boucles de mail indéterminable</w:t>
      </w:r>
    </w:p>
    <w:p w:rsidR="00820E4D" w:rsidRPr="00820E4D" w:rsidRDefault="00820E4D" w:rsidP="005E6042">
      <w:pPr>
        <w:pStyle w:val="Standard"/>
        <w:spacing w:line="360" w:lineRule="auto"/>
        <w:jc w:val="both"/>
        <w:rPr>
          <w:rFonts w:ascii="Open Sans" w:hAnsi="Open Sans"/>
          <w:shd w:val="clear" w:color="auto" w:fill="FFFFFF"/>
          <w:lang w:val="fr-FR"/>
        </w:rPr>
      </w:pPr>
      <w:r w:rsidRPr="00820E4D">
        <w:rPr>
          <w:rFonts w:ascii="Open Sans" w:hAnsi="Open Sans"/>
          <w:shd w:val="clear" w:color="auto" w:fill="FFFFFF"/>
          <w:lang w:val="fr-FR"/>
        </w:rPr>
        <w:t xml:space="preserve">Voyons ensemble comment créer une plateforme d’échange sécurisée </w:t>
      </w:r>
      <w:r w:rsidRPr="00820E4D">
        <w:rPr>
          <w:rFonts w:ascii="Open Sans" w:hAnsi="Open Sans"/>
          <w:shd w:val="clear" w:color="auto" w:fill="FFFFFF"/>
          <w:lang w:val="fr-FR"/>
        </w:rPr>
        <w:t>pour le département GIT de l’EPT</w:t>
      </w:r>
      <w:r w:rsidRPr="00820E4D">
        <w:rPr>
          <w:rFonts w:ascii="Open Sans" w:hAnsi="Open Sans"/>
          <w:shd w:val="clear" w:color="auto" w:fill="FFFFFF"/>
          <w:lang w:val="fr-FR"/>
        </w:rPr>
        <w:t xml:space="preserve"> au travers de cette étude de cas.</w:t>
      </w:r>
    </w:p>
    <w:p w:rsidR="00820E4D" w:rsidRDefault="00820E4D" w:rsidP="005E6042">
      <w:pPr>
        <w:pStyle w:val="Standard"/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6736"/>
      </w:tblGrid>
      <w:tr w:rsidR="004F078A" w:rsidRPr="004F078A" w:rsidTr="004F078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4F078A" w:rsidRPr="004F078A" w:rsidRDefault="004F078A" w:rsidP="005E6042">
            <w:pPr>
              <w:spacing w:before="0" w:after="0" w:line="240" w:lineRule="auto"/>
              <w:jc w:val="both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Administrateur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78A" w:rsidRPr="004F078A" w:rsidRDefault="004F078A" w:rsidP="005E6042">
            <w:pPr>
              <w:numPr>
                <w:ilvl w:val="0"/>
                <w:numId w:val="9"/>
              </w:num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Créer les comptes utilisateurs</w:t>
            </w:r>
          </w:p>
          <w:p w:rsidR="004F078A" w:rsidRPr="004F078A" w:rsidRDefault="004F078A" w:rsidP="005E6042">
            <w:pPr>
              <w:numPr>
                <w:ilvl w:val="0"/>
                <w:numId w:val="9"/>
              </w:num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Assigner les utilisateurs à des classes d’élèves</w:t>
            </w:r>
          </w:p>
        </w:tc>
      </w:tr>
      <w:tr w:rsidR="004F078A" w:rsidRPr="004F078A" w:rsidTr="004F078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4F078A" w:rsidRPr="004F078A" w:rsidRDefault="004F078A" w:rsidP="005E6042">
            <w:pPr>
              <w:spacing w:before="0" w:after="0" w:line="240" w:lineRule="auto"/>
              <w:jc w:val="both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Chef de département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78A" w:rsidRPr="004F078A" w:rsidRDefault="004F078A" w:rsidP="005E6042">
            <w:pPr>
              <w:numPr>
                <w:ilvl w:val="0"/>
                <w:numId w:val="10"/>
              </w:num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Publier des documents pour les professeurs, les élèves ou l’ensemble des utilisateurs</w:t>
            </w:r>
          </w:p>
          <w:p w:rsidR="004F078A" w:rsidRPr="004F078A" w:rsidRDefault="004F078A" w:rsidP="005E6042">
            <w:pPr>
              <w:numPr>
                <w:ilvl w:val="0"/>
                <w:numId w:val="10"/>
              </w:num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 xml:space="preserve">Envoyer des messages à un utilisateur en particulier, un groupe d’utilisateurs </w:t>
            </w:r>
            <w:r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 xml:space="preserve">(classe) </w:t>
            </w: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ou à des utilisateurs d’un certain type (professeurs ou élèves par exemple)</w:t>
            </w:r>
          </w:p>
        </w:tc>
      </w:tr>
      <w:tr w:rsidR="004F078A" w:rsidRPr="004F078A" w:rsidTr="004F078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4F078A" w:rsidRPr="004F078A" w:rsidRDefault="004F078A" w:rsidP="005E6042">
            <w:pPr>
              <w:spacing w:before="0" w:after="0" w:line="240" w:lineRule="auto"/>
              <w:jc w:val="both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Professeurs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78A" w:rsidRPr="004F078A" w:rsidRDefault="004F078A" w:rsidP="005E6042">
            <w:pPr>
              <w:numPr>
                <w:ilvl w:val="0"/>
                <w:numId w:val="11"/>
              </w:num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Publier des documents avec leurs propres étudiants (aussi bien comme groupe ou comme simple élève)</w:t>
            </w:r>
          </w:p>
          <w:p w:rsidR="004F078A" w:rsidRPr="004F078A" w:rsidRDefault="004F078A" w:rsidP="005E6042">
            <w:pPr>
              <w:numPr>
                <w:ilvl w:val="0"/>
                <w:numId w:val="11"/>
              </w:num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lastRenderedPageBreak/>
              <w:t>Envoyer des messages à un élève en particulier, un groupe d’élève et plus</w:t>
            </w:r>
          </w:p>
        </w:tc>
      </w:tr>
      <w:tr w:rsidR="004F078A" w:rsidRPr="004F078A" w:rsidTr="004F078A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4F078A" w:rsidRPr="004F078A" w:rsidRDefault="004F078A" w:rsidP="005E6042">
            <w:pPr>
              <w:spacing w:before="0" w:after="0" w:line="240" w:lineRule="auto"/>
              <w:jc w:val="both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Élèves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078A" w:rsidRPr="004F078A" w:rsidRDefault="004F078A" w:rsidP="005E6042">
            <w:pPr>
              <w:numPr>
                <w:ilvl w:val="0"/>
                <w:numId w:val="12"/>
              </w:num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Publier des documents à destination de leurs professeurs ou d</w:t>
            </w:r>
            <w:r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u chef de département</w:t>
            </w:r>
          </w:p>
          <w:p w:rsidR="004F078A" w:rsidRPr="004F078A" w:rsidRDefault="004F078A" w:rsidP="005E6042">
            <w:pPr>
              <w:numPr>
                <w:ilvl w:val="0"/>
                <w:numId w:val="12"/>
              </w:num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  <w:r w:rsidRPr="004F078A"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 xml:space="preserve">Envoyer des messages à leurs professeurs ou </w:t>
            </w:r>
            <w:r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  <w:t>au chef de département</w:t>
            </w:r>
          </w:p>
        </w:tc>
      </w:tr>
      <w:tr w:rsidR="004F078A" w:rsidRPr="004F078A" w:rsidTr="004F078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</w:tcPr>
          <w:p w:rsidR="004F078A" w:rsidRDefault="004F078A" w:rsidP="005E6042">
            <w:pPr>
              <w:spacing w:before="0" w:after="0" w:line="240" w:lineRule="auto"/>
              <w:jc w:val="both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</w:p>
          <w:p w:rsidR="004F078A" w:rsidRPr="004F078A" w:rsidRDefault="004F078A" w:rsidP="005E6042">
            <w:pPr>
              <w:spacing w:before="0" w:after="0" w:line="240" w:lineRule="auto"/>
              <w:jc w:val="both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F078A" w:rsidRPr="004F078A" w:rsidRDefault="004F078A" w:rsidP="005E6042">
            <w:pPr>
              <w:spacing w:before="0" w:after="0" w:line="432" w:lineRule="atLeast"/>
              <w:ind w:left="270"/>
              <w:jc w:val="both"/>
              <w:textAlignment w:val="baseline"/>
              <w:rPr>
                <w:rFonts w:ascii="Open Sans" w:eastAsia="Times New Roman" w:hAnsi="Open Sans" w:cs="Times New Roman"/>
                <w:color w:val="6F6F6F"/>
                <w:sz w:val="24"/>
                <w:szCs w:val="24"/>
                <w:lang w:val="fr-SN" w:eastAsia="fr-SN"/>
              </w:rPr>
            </w:pPr>
          </w:p>
        </w:tc>
      </w:tr>
    </w:tbl>
    <w:p w:rsidR="001C5672" w:rsidRPr="00820E4D" w:rsidRDefault="001C5672" w:rsidP="005E6042">
      <w:pPr>
        <w:pStyle w:val="Standard"/>
        <w:spacing w:line="360" w:lineRule="auto"/>
        <w:jc w:val="both"/>
        <w:rPr>
          <w:sz w:val="40"/>
          <w:szCs w:val="40"/>
        </w:rPr>
      </w:pPr>
      <w:r w:rsidRPr="00820E4D">
        <w:rPr>
          <w:color w:val="FF972F"/>
          <w:sz w:val="40"/>
          <w:szCs w:val="40"/>
        </w:rPr>
        <w:t>2/ cible adresse par</w:t>
      </w:r>
      <w:r w:rsidR="004F078A">
        <w:rPr>
          <w:color w:val="FF972F"/>
          <w:sz w:val="40"/>
          <w:szCs w:val="40"/>
        </w:rPr>
        <w:t xml:space="preserve"> IT-APP</w:t>
      </w:r>
    </w:p>
    <w:p w:rsidR="001C5672" w:rsidRPr="004F078A" w:rsidRDefault="001C5672" w:rsidP="005E6042">
      <w:pPr>
        <w:pStyle w:val="Standar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F078A">
        <w:rPr>
          <w:sz w:val="28"/>
          <w:szCs w:val="28"/>
        </w:rPr>
        <w:t>Profeseur du departement GIT</w:t>
      </w:r>
    </w:p>
    <w:p w:rsidR="001C5672" w:rsidRPr="004F078A" w:rsidRDefault="001C5672" w:rsidP="005E6042">
      <w:pPr>
        <w:pStyle w:val="Standar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F078A">
        <w:rPr>
          <w:sz w:val="28"/>
          <w:szCs w:val="28"/>
        </w:rPr>
        <w:t>Eleve du departement GIT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sz w:val="40"/>
          <w:szCs w:val="40"/>
        </w:rPr>
      </w:pPr>
      <w:r w:rsidRPr="004F078A">
        <w:rPr>
          <w:color w:val="FF972F"/>
          <w:sz w:val="40"/>
          <w:szCs w:val="40"/>
        </w:rPr>
        <w:t>4/ Périmètre du projet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</w:rPr>
        <w:t xml:space="preserve">- </w:t>
      </w:r>
      <w:r w:rsidRPr="004F078A">
        <w:rPr>
          <w:color w:val="000000"/>
          <w:sz w:val="28"/>
          <w:szCs w:val="28"/>
        </w:rPr>
        <w:t xml:space="preserve">L'activité vise uniquement le </w:t>
      </w:r>
      <w:r w:rsidRPr="004F078A">
        <w:rPr>
          <w:color w:val="000000"/>
          <w:sz w:val="28"/>
          <w:szCs w:val="28"/>
        </w:rPr>
        <w:t>departement GIT de l’EPT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4F078A">
        <w:rPr>
          <w:color w:val="000000"/>
          <w:sz w:val="28"/>
          <w:szCs w:val="28"/>
        </w:rPr>
        <w:t>- Le site sera disponible en français uniquement.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4F078A">
        <w:rPr>
          <w:color w:val="000000"/>
          <w:sz w:val="28"/>
          <w:szCs w:val="28"/>
        </w:rPr>
        <w:t>- Le site sera intégralement "Responsive Design".</w:t>
      </w:r>
    </w:p>
    <w:p w:rsidR="001C5672" w:rsidRDefault="001C5672" w:rsidP="005E6042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color w:val="FF972F"/>
          <w:sz w:val="36"/>
          <w:szCs w:val="36"/>
        </w:rPr>
        <w:t>Description graphique et ergonomique</w:t>
      </w:r>
    </w:p>
    <w:p w:rsidR="001C5672" w:rsidRDefault="001C5672" w:rsidP="005E6042">
      <w:pPr>
        <w:pStyle w:val="Standard"/>
        <w:spacing w:line="360" w:lineRule="auto"/>
        <w:jc w:val="both"/>
      </w:pPr>
      <w:r>
        <w:rPr>
          <w:color w:val="FF972F"/>
          <w:sz w:val="36"/>
          <w:szCs w:val="36"/>
        </w:rPr>
        <w:tab/>
        <w:t xml:space="preserve">  </w:t>
      </w:r>
      <w:r>
        <w:rPr>
          <w:color w:val="FF972F"/>
          <w:sz w:val="32"/>
          <w:szCs w:val="32"/>
        </w:rPr>
        <w:t>1/ Charte graphique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4F078A">
        <w:rPr>
          <w:color w:val="000000"/>
          <w:sz w:val="28"/>
          <w:szCs w:val="28"/>
        </w:rPr>
        <w:t>La chartre graphique doit  respecter les consignes suivantes.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4F078A">
        <w:rPr>
          <w:color w:val="000000"/>
          <w:sz w:val="28"/>
          <w:szCs w:val="28"/>
        </w:rPr>
        <w:t>- La chartre graphique doit être moderne et épurée. Utiliser les inspirations ci-dessous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sz w:val="28"/>
          <w:szCs w:val="28"/>
        </w:rPr>
      </w:pPr>
      <w:r w:rsidRPr="004F078A">
        <w:rPr>
          <w:color w:val="000000"/>
          <w:sz w:val="28"/>
          <w:szCs w:val="28"/>
        </w:rPr>
        <w:t>- La couleur dominante du site sera le bl</w:t>
      </w:r>
      <w:r w:rsidR="0048267C" w:rsidRPr="004F078A">
        <w:rPr>
          <w:color w:val="000000"/>
          <w:sz w:val="28"/>
          <w:szCs w:val="28"/>
        </w:rPr>
        <w:t>eu</w:t>
      </w:r>
      <w:r w:rsidRPr="004F078A">
        <w:rPr>
          <w:color w:val="000000"/>
          <w:sz w:val="28"/>
          <w:szCs w:val="28"/>
        </w:rPr>
        <w:t xml:space="preserve"> : </w:t>
      </w:r>
      <w:r w:rsidR="0048267C" w:rsidRPr="004F078A">
        <w:rPr>
          <w:color w:val="000000"/>
          <w:sz w:val="28"/>
          <w:szCs w:val="28"/>
        </w:rPr>
        <w:t>#</w:t>
      </w:r>
      <w:r w:rsidR="0048267C" w:rsidRPr="004F078A">
        <w:rPr>
          <w:color w:val="000000"/>
          <w:sz w:val="28"/>
          <w:szCs w:val="28"/>
        </w:rPr>
        <w:t>2e40da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4F078A">
        <w:rPr>
          <w:color w:val="000000"/>
          <w:sz w:val="28"/>
          <w:szCs w:val="28"/>
        </w:rPr>
        <w:t>-La couleur secondaire, utilisée pour les titres, les boutons, et autres éléments de navigation sera l</w:t>
      </w:r>
      <w:r w:rsidR="0048267C" w:rsidRPr="004F078A">
        <w:rPr>
          <w:color w:val="000000"/>
          <w:sz w:val="28"/>
          <w:szCs w:val="28"/>
        </w:rPr>
        <w:t>e blanc</w:t>
      </w:r>
      <w:r w:rsidRPr="004F078A">
        <w:rPr>
          <w:color w:val="000000"/>
          <w:sz w:val="28"/>
          <w:szCs w:val="28"/>
        </w:rPr>
        <w:t xml:space="preserve"> : </w:t>
      </w:r>
      <w:r w:rsidR="0048267C" w:rsidRPr="004F078A">
        <w:rPr>
          <w:color w:val="000000"/>
          <w:sz w:val="28"/>
          <w:szCs w:val="28"/>
        </w:rPr>
        <w:t>#ffffff</w:t>
      </w:r>
    </w:p>
    <w:p w:rsidR="001C5672" w:rsidRPr="004F078A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4F078A">
        <w:rPr>
          <w:color w:val="000000"/>
          <w:sz w:val="28"/>
          <w:szCs w:val="28"/>
        </w:rPr>
        <w:t>- La troisième couleur</w:t>
      </w:r>
      <w:r w:rsidR="000216FD">
        <w:rPr>
          <w:color w:val="000000"/>
          <w:sz w:val="28"/>
          <w:szCs w:val="28"/>
        </w:rPr>
        <w:t xml:space="preserve"> </w:t>
      </w:r>
      <w:r w:rsidRPr="004F078A">
        <w:rPr>
          <w:color w:val="000000"/>
          <w:sz w:val="28"/>
          <w:szCs w:val="28"/>
        </w:rPr>
        <w:t>utilisée entre autr</w:t>
      </w:r>
      <w:r w:rsidR="000216FD">
        <w:rPr>
          <w:color w:val="000000"/>
          <w:sz w:val="28"/>
          <w:szCs w:val="28"/>
        </w:rPr>
        <w:t>e</w:t>
      </w:r>
      <w:r w:rsidRPr="004F078A">
        <w:rPr>
          <w:color w:val="000000"/>
          <w:sz w:val="28"/>
          <w:szCs w:val="28"/>
        </w:rPr>
        <w:t xml:space="preserve"> sera l</w:t>
      </w:r>
      <w:r w:rsidR="0048267C" w:rsidRPr="004F078A">
        <w:rPr>
          <w:color w:val="000000"/>
          <w:sz w:val="28"/>
          <w:szCs w:val="28"/>
        </w:rPr>
        <w:t>’orangé</w:t>
      </w:r>
      <w:r w:rsidRPr="004F078A">
        <w:rPr>
          <w:color w:val="000000"/>
          <w:sz w:val="28"/>
          <w:szCs w:val="28"/>
        </w:rPr>
        <w:t xml:space="preserve">: </w:t>
      </w:r>
      <w:r w:rsidR="0048267C" w:rsidRPr="004F078A">
        <w:rPr>
          <w:rFonts w:ascii="Times New Roman" w:eastAsia="Times New Roman" w:hAnsi="Times New Roman" w:cs="Times New Roman"/>
          <w:sz w:val="28"/>
          <w:szCs w:val="28"/>
        </w:rPr>
        <w:t>#FF8040</w:t>
      </w:r>
    </w:p>
    <w:p w:rsidR="001C5672" w:rsidRPr="00040878" w:rsidRDefault="001C5672" w:rsidP="005E6042">
      <w:pPr>
        <w:pStyle w:val="Standard"/>
        <w:spacing w:line="360" w:lineRule="auto"/>
        <w:jc w:val="both"/>
        <w:rPr>
          <w:color w:val="000000"/>
        </w:rPr>
      </w:pPr>
      <w:r>
        <w:rPr>
          <w:color w:val="FF972F"/>
          <w:sz w:val="32"/>
          <w:szCs w:val="32"/>
        </w:rPr>
        <w:tab/>
      </w:r>
    </w:p>
    <w:p w:rsidR="001C5672" w:rsidRDefault="001C5672" w:rsidP="005E6042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color w:val="FF972F"/>
          <w:sz w:val="36"/>
          <w:szCs w:val="36"/>
        </w:rPr>
        <w:lastRenderedPageBreak/>
        <w:t>Description fonctionnelle et technique</w:t>
      </w:r>
    </w:p>
    <w:p w:rsidR="001C5672" w:rsidRDefault="001C5672" w:rsidP="005E6042">
      <w:pPr>
        <w:pStyle w:val="Standard"/>
        <w:spacing w:line="360" w:lineRule="auto"/>
        <w:jc w:val="both"/>
      </w:pPr>
      <w:r>
        <w:rPr>
          <w:color w:val="FF972F"/>
          <w:sz w:val="36"/>
          <w:szCs w:val="36"/>
        </w:rPr>
        <w:tab/>
      </w:r>
      <w:r w:rsidR="005E6042">
        <w:rPr>
          <w:color w:val="FF972F"/>
          <w:sz w:val="32"/>
          <w:szCs w:val="32"/>
        </w:rPr>
        <w:t>1</w:t>
      </w:r>
      <w:r w:rsidRPr="005C0AB6">
        <w:rPr>
          <w:color w:val="FF972F"/>
          <w:sz w:val="40"/>
          <w:szCs w:val="40"/>
        </w:rPr>
        <w:t>/Description fonctionnelle du site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 xml:space="preserve">Le système doit être accessible par authentification. La page d’accueil sera accessible pour les visiteurs, ils  pourront </w:t>
      </w:r>
      <w:r w:rsidRPr="005E6042">
        <w:rPr>
          <w:color w:val="000000"/>
          <w:sz w:val="28"/>
          <w:szCs w:val="28"/>
        </w:rPr>
        <w:t>charger ou t</w:t>
      </w:r>
      <w:r w:rsidR="005C0AB6">
        <w:rPr>
          <w:color w:val="000000"/>
          <w:sz w:val="28"/>
          <w:szCs w:val="28"/>
        </w:rPr>
        <w:t>é</w:t>
      </w:r>
      <w:r w:rsidRPr="005E6042">
        <w:rPr>
          <w:color w:val="000000"/>
          <w:sz w:val="28"/>
          <w:szCs w:val="28"/>
        </w:rPr>
        <w:t>l</w:t>
      </w:r>
      <w:r w:rsidR="005C0AB6">
        <w:rPr>
          <w:color w:val="000000"/>
          <w:sz w:val="28"/>
          <w:szCs w:val="28"/>
        </w:rPr>
        <w:t>é</w:t>
      </w:r>
      <w:r w:rsidRPr="005E6042">
        <w:rPr>
          <w:color w:val="000000"/>
          <w:sz w:val="28"/>
          <w:szCs w:val="28"/>
        </w:rPr>
        <w:t xml:space="preserve">charger </w:t>
      </w:r>
      <w:r w:rsidRPr="005E6042">
        <w:rPr>
          <w:color w:val="000000"/>
          <w:sz w:val="28"/>
          <w:szCs w:val="28"/>
        </w:rPr>
        <w:t xml:space="preserve"> un </w:t>
      </w:r>
      <w:r w:rsidRPr="005E6042">
        <w:rPr>
          <w:color w:val="000000"/>
          <w:sz w:val="28"/>
          <w:szCs w:val="28"/>
        </w:rPr>
        <w:t>fichier</w:t>
      </w:r>
      <w:r w:rsidR="005C0AB6">
        <w:rPr>
          <w:color w:val="000000"/>
          <w:sz w:val="28"/>
          <w:szCs w:val="28"/>
        </w:rPr>
        <w:t>. C</w:t>
      </w:r>
      <w:r w:rsidRPr="005E6042">
        <w:rPr>
          <w:color w:val="000000"/>
          <w:sz w:val="28"/>
          <w:szCs w:val="28"/>
        </w:rPr>
        <w:t>ependant</w:t>
      </w:r>
      <w:r w:rsidR="005C0AB6">
        <w:rPr>
          <w:color w:val="000000"/>
          <w:sz w:val="28"/>
          <w:szCs w:val="28"/>
        </w:rPr>
        <w:t>,</w:t>
      </w:r>
      <w:r w:rsidRPr="005E6042">
        <w:rPr>
          <w:color w:val="000000"/>
          <w:sz w:val="28"/>
          <w:szCs w:val="28"/>
        </w:rPr>
        <w:t xml:space="preserve"> il</w:t>
      </w:r>
      <w:r w:rsidR="005C0AB6">
        <w:rPr>
          <w:color w:val="000000"/>
          <w:sz w:val="28"/>
          <w:szCs w:val="28"/>
        </w:rPr>
        <w:t>s</w:t>
      </w:r>
      <w:r w:rsidRPr="005E6042">
        <w:rPr>
          <w:color w:val="000000"/>
          <w:sz w:val="28"/>
          <w:szCs w:val="28"/>
        </w:rPr>
        <w:t xml:space="preserve"> ne pourront ni </w:t>
      </w:r>
      <w:r w:rsidRPr="005E6042">
        <w:rPr>
          <w:color w:val="000000"/>
          <w:sz w:val="28"/>
          <w:szCs w:val="28"/>
        </w:rPr>
        <w:t>modifier</w:t>
      </w:r>
      <w:r w:rsidR="005C0AB6">
        <w:rPr>
          <w:color w:val="000000"/>
          <w:sz w:val="28"/>
          <w:szCs w:val="28"/>
        </w:rPr>
        <w:t xml:space="preserve">, </w:t>
      </w:r>
      <w:r w:rsidRPr="005E6042">
        <w:rPr>
          <w:color w:val="000000"/>
          <w:sz w:val="28"/>
          <w:szCs w:val="28"/>
        </w:rPr>
        <w:t xml:space="preserve">ni </w:t>
      </w:r>
      <w:r w:rsidRPr="005E6042">
        <w:rPr>
          <w:color w:val="000000"/>
          <w:sz w:val="28"/>
          <w:szCs w:val="28"/>
        </w:rPr>
        <w:t>supprimer</w:t>
      </w:r>
      <w:r w:rsidRPr="005E6042">
        <w:rPr>
          <w:color w:val="000000"/>
          <w:sz w:val="28"/>
          <w:szCs w:val="28"/>
        </w:rPr>
        <w:t xml:space="preserve"> un </w:t>
      </w:r>
      <w:r w:rsidRPr="005E6042">
        <w:rPr>
          <w:color w:val="000000"/>
          <w:sz w:val="28"/>
          <w:szCs w:val="28"/>
        </w:rPr>
        <w:t xml:space="preserve">fichier sauf s’il s’agit de leur </w:t>
      </w:r>
      <w:r w:rsidR="005C0AB6">
        <w:rPr>
          <w:color w:val="000000"/>
          <w:sz w:val="28"/>
          <w:szCs w:val="28"/>
        </w:rPr>
        <w:t xml:space="preserve">propre </w:t>
      </w:r>
      <w:r w:rsidRPr="005E6042">
        <w:rPr>
          <w:color w:val="000000"/>
          <w:sz w:val="28"/>
          <w:szCs w:val="28"/>
        </w:rPr>
        <w:t>publication</w:t>
      </w:r>
      <w:r w:rsidR="005C0AB6">
        <w:rPr>
          <w:color w:val="000000"/>
          <w:sz w:val="28"/>
          <w:szCs w:val="28"/>
        </w:rPr>
        <w:t>.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Le système comporte deux espaces : espace membre &amp; espace admin.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Un utilisateur connecté aura acces à son profil afin de voir son active dans la plateforme et aussi personnaliser son profil.</w:t>
      </w:r>
    </w:p>
    <w:p w:rsidR="001C5672" w:rsidRPr="005C0AB6" w:rsidRDefault="001C5672" w:rsidP="005E6042">
      <w:pPr>
        <w:pStyle w:val="Standard"/>
        <w:spacing w:line="360" w:lineRule="auto"/>
        <w:jc w:val="both"/>
        <w:rPr>
          <w:sz w:val="40"/>
          <w:szCs w:val="40"/>
        </w:rPr>
      </w:pPr>
      <w:r>
        <w:rPr>
          <w:color w:val="FF972F"/>
          <w:sz w:val="32"/>
          <w:szCs w:val="32"/>
        </w:rPr>
        <w:tab/>
      </w:r>
      <w:r w:rsidR="005E6042" w:rsidRPr="005C0AB6">
        <w:rPr>
          <w:color w:val="FF972F"/>
          <w:sz w:val="40"/>
          <w:szCs w:val="40"/>
        </w:rPr>
        <w:t>2</w:t>
      </w:r>
      <w:r w:rsidRPr="005C0AB6">
        <w:rPr>
          <w:color w:val="FF972F"/>
          <w:sz w:val="40"/>
          <w:szCs w:val="40"/>
        </w:rPr>
        <w:t>/Informations relatives aux contenus :</w:t>
      </w:r>
    </w:p>
    <w:p w:rsidR="0097581E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fldChar w:fldCharType="begin"/>
      </w:r>
      <w:r w:rsidRPr="005E6042">
        <w:rPr>
          <w:color w:val="000000"/>
          <w:sz w:val="28"/>
          <w:szCs w:val="28"/>
        </w:rPr>
        <w:instrText xml:space="preserve"> AUTHOR </w:instrText>
      </w:r>
      <w:r w:rsidRPr="005E6042">
        <w:rPr>
          <w:color w:val="000000"/>
          <w:sz w:val="28"/>
          <w:szCs w:val="28"/>
        </w:rPr>
        <w:fldChar w:fldCharType="separate"/>
      </w:r>
      <w:r w:rsidRPr="005E6042">
        <w:rPr>
          <w:color w:val="000000"/>
          <w:sz w:val="28"/>
          <w:szCs w:val="28"/>
        </w:rPr>
        <w:fldChar w:fldCharType="end"/>
      </w:r>
      <w:r w:rsidRPr="005E6042">
        <w:rPr>
          <w:color w:val="000000"/>
          <w:sz w:val="28"/>
          <w:szCs w:val="28"/>
        </w:rPr>
        <w:t>- Type de contenus :</w:t>
      </w:r>
    </w:p>
    <w:p w:rsidR="005C0AB6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 xml:space="preserve"> Le site utilisera des types de contenus différents : images, vidéos, ressources téléchargeables</w:t>
      </w:r>
    </w:p>
    <w:p w:rsidR="001C5672" w:rsidRPr="005C0AB6" w:rsidRDefault="001C5672" w:rsidP="005E6042">
      <w:pPr>
        <w:pStyle w:val="Standard"/>
        <w:spacing w:line="360" w:lineRule="auto"/>
        <w:jc w:val="both"/>
        <w:rPr>
          <w:sz w:val="40"/>
          <w:szCs w:val="40"/>
        </w:rPr>
      </w:pPr>
      <w:r>
        <w:rPr>
          <w:color w:val="FF972F"/>
          <w:sz w:val="32"/>
          <w:szCs w:val="32"/>
        </w:rPr>
        <w:tab/>
      </w:r>
      <w:r w:rsidR="005E6042" w:rsidRPr="005C0AB6">
        <w:rPr>
          <w:color w:val="FF972F"/>
          <w:sz w:val="40"/>
          <w:szCs w:val="40"/>
        </w:rPr>
        <w:t>3</w:t>
      </w:r>
      <w:r w:rsidRPr="005C0AB6">
        <w:rPr>
          <w:color w:val="FF972F"/>
          <w:sz w:val="40"/>
          <w:szCs w:val="40"/>
        </w:rPr>
        <w:t>/Contraintes techniques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color w:val="FF972F"/>
          <w:sz w:val="32"/>
          <w:szCs w:val="32"/>
        </w:rPr>
        <w:t xml:space="preserve"> </w:t>
      </w:r>
      <w:r w:rsidRPr="005E6042">
        <w:rPr>
          <w:color w:val="000000"/>
          <w:sz w:val="28"/>
          <w:szCs w:val="28"/>
        </w:rPr>
        <w:t>Technologies et logiciels à utiliser: HTML, CSS, BOOTSTAP, JAVASCRIPT, REACT</w:t>
      </w:r>
      <w:r w:rsidR="0097581E" w:rsidRPr="005E6042">
        <w:rPr>
          <w:color w:val="000000"/>
          <w:sz w:val="28"/>
          <w:szCs w:val="28"/>
        </w:rPr>
        <w:t>(perspective)</w:t>
      </w:r>
      <w:r w:rsidRPr="005E6042">
        <w:rPr>
          <w:color w:val="000000"/>
          <w:sz w:val="28"/>
          <w:szCs w:val="28"/>
        </w:rPr>
        <w:t xml:space="preserve"> , </w:t>
      </w:r>
      <w:r w:rsidR="0097581E" w:rsidRPr="005E6042">
        <w:rPr>
          <w:color w:val="000000"/>
          <w:sz w:val="28"/>
          <w:szCs w:val="28"/>
        </w:rPr>
        <w:t>DJANGO</w:t>
      </w:r>
      <w:r w:rsidRPr="005E6042">
        <w:rPr>
          <w:color w:val="000000"/>
          <w:sz w:val="28"/>
          <w:szCs w:val="28"/>
        </w:rPr>
        <w:t>, GIT ,GITHUB etc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Gestion des sessions.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Gestion de restauration de mot de passe.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Responsivité.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Cross-Browser comptabilité.</w:t>
      </w:r>
    </w:p>
    <w:p w:rsidR="001C5672" w:rsidRPr="005C0AB6" w:rsidRDefault="001C5672" w:rsidP="005E6042">
      <w:pPr>
        <w:pStyle w:val="Standard"/>
        <w:numPr>
          <w:ilvl w:val="0"/>
          <w:numId w:val="7"/>
        </w:numPr>
        <w:spacing w:line="360" w:lineRule="auto"/>
        <w:jc w:val="both"/>
        <w:rPr>
          <w:sz w:val="40"/>
          <w:szCs w:val="40"/>
        </w:rPr>
      </w:pPr>
      <w:r w:rsidRPr="005E6042">
        <w:rPr>
          <w:color w:val="FF972F"/>
          <w:sz w:val="40"/>
          <w:szCs w:val="40"/>
        </w:rPr>
        <w:t>Prestations attendues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- Design : Réalisation de maquettes pour chacune des pages principales listées dans l'arborescence du site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- Intégration : Intégration de ces maquettes après validation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- Création et paramétrage de la base de données du site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lastRenderedPageBreak/>
        <w:t>- Développement du site et du back-office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 xml:space="preserve">- Nom de domaine 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- L'hébergeur doit être sélectionné et l'hébergement paramétré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- Maintenance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sz w:val="28"/>
          <w:szCs w:val="28"/>
        </w:rPr>
      </w:pPr>
      <w:r w:rsidRPr="005E6042">
        <w:rPr>
          <w:color w:val="000000"/>
          <w:sz w:val="28"/>
          <w:szCs w:val="28"/>
        </w:rPr>
        <w:t>- gestion du site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sz w:val="40"/>
          <w:szCs w:val="40"/>
        </w:rPr>
      </w:pPr>
      <w:r>
        <w:rPr>
          <w:color w:val="FF972F"/>
          <w:sz w:val="32"/>
          <w:szCs w:val="32"/>
        </w:rPr>
        <w:tab/>
      </w:r>
      <w:r w:rsidRPr="005E6042">
        <w:rPr>
          <w:color w:val="FF972F"/>
          <w:sz w:val="40"/>
          <w:szCs w:val="40"/>
        </w:rPr>
        <w:t>2/Planning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Le projet sera ensuite découpé en 5 phases :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1. Phase de prototypage: Construction des maquettes, validation des choix d'architectures et de technologies.</w:t>
      </w:r>
      <w:r w:rsidR="00C8500F" w:rsidRPr="005E6042">
        <w:rPr>
          <w:color w:val="000000"/>
          <w:sz w:val="28"/>
          <w:szCs w:val="28"/>
        </w:rPr>
        <w:t>(1 à 2 semaines)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2.Phase de développement du front office (1 à 2 semaine environ)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3. Phase de création et de parametrage de la base de données(</w:t>
      </w:r>
      <w:r w:rsidR="007F0314" w:rsidRPr="005E6042">
        <w:rPr>
          <w:color w:val="000000"/>
          <w:sz w:val="28"/>
          <w:szCs w:val="28"/>
        </w:rPr>
        <w:t>1 semaine</w:t>
      </w:r>
      <w:r w:rsidRPr="005E6042">
        <w:rPr>
          <w:color w:val="000000"/>
          <w:sz w:val="28"/>
          <w:szCs w:val="28"/>
        </w:rPr>
        <w:t>)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 w:rsidRPr="005E6042">
        <w:rPr>
          <w:color w:val="000000"/>
          <w:sz w:val="28"/>
          <w:szCs w:val="28"/>
        </w:rPr>
        <w:t>4.phase de developpement du back office (</w:t>
      </w:r>
      <w:r w:rsidR="0097581E" w:rsidRPr="005E6042">
        <w:rPr>
          <w:color w:val="000000"/>
          <w:sz w:val="28"/>
          <w:szCs w:val="28"/>
        </w:rPr>
        <w:t>3</w:t>
      </w:r>
      <w:r w:rsidRPr="005E6042">
        <w:rPr>
          <w:color w:val="000000"/>
          <w:sz w:val="28"/>
          <w:szCs w:val="28"/>
        </w:rPr>
        <w:t xml:space="preserve"> à </w:t>
      </w:r>
      <w:r w:rsidR="0097581E" w:rsidRPr="005E6042">
        <w:rPr>
          <w:color w:val="000000"/>
          <w:sz w:val="28"/>
          <w:szCs w:val="28"/>
        </w:rPr>
        <w:t>4</w:t>
      </w:r>
      <w:r w:rsidRPr="005E6042">
        <w:rPr>
          <w:color w:val="000000"/>
          <w:sz w:val="28"/>
          <w:szCs w:val="28"/>
        </w:rPr>
        <w:t xml:space="preserve"> semaine environ)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sz w:val="28"/>
          <w:szCs w:val="28"/>
        </w:rPr>
      </w:pPr>
      <w:r w:rsidRPr="005E6042">
        <w:rPr>
          <w:color w:val="000000"/>
          <w:sz w:val="28"/>
          <w:szCs w:val="28"/>
        </w:rPr>
        <w:t>5.phase de test et de déploiement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sz w:val="40"/>
          <w:szCs w:val="40"/>
        </w:rPr>
      </w:pPr>
      <w:r>
        <w:rPr>
          <w:color w:val="FF972F"/>
          <w:sz w:val="32"/>
          <w:szCs w:val="32"/>
        </w:rPr>
        <w:tab/>
      </w:r>
      <w:r w:rsidRPr="005E6042">
        <w:rPr>
          <w:color w:val="FF972F"/>
          <w:sz w:val="40"/>
          <w:szCs w:val="40"/>
        </w:rPr>
        <w:t>3/Méthodologie de suivi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00"/>
        </w:rPr>
      </w:pPr>
      <w:r w:rsidRPr="005E6042">
        <w:rPr>
          <w:b/>
          <w:bCs/>
          <w:color w:val="000000"/>
          <w:sz w:val="28"/>
          <w:szCs w:val="28"/>
          <w:shd w:val="clear" w:color="auto" w:fill="FFFF00"/>
        </w:rPr>
        <w:t>Organisation du projet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sz w:val="28"/>
          <w:szCs w:val="28"/>
        </w:rPr>
      </w:pPr>
      <w:r w:rsidRPr="005E6042">
        <w:rPr>
          <w:color w:val="000000"/>
          <w:sz w:val="28"/>
          <w:szCs w:val="28"/>
        </w:rPr>
        <w:t xml:space="preserve">Construction du backlog. Pour chacune des 5 phases, un product </w:t>
      </w:r>
      <w:r w:rsidRPr="005E6042">
        <w:rPr>
          <w:sz w:val="28"/>
          <w:szCs w:val="28"/>
        </w:rPr>
        <w:t>backlog découpant l'ensemble des fonctionnalités et éléments à réaliser sera définit.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sz w:val="28"/>
          <w:szCs w:val="28"/>
        </w:rPr>
      </w:pPr>
      <w:r w:rsidRPr="005E6042">
        <w:rPr>
          <w:sz w:val="28"/>
          <w:szCs w:val="28"/>
          <w:shd w:val="clear" w:color="auto" w:fill="FFFF00"/>
        </w:rPr>
        <w:t>Suivi du projet</w:t>
      </w:r>
    </w:p>
    <w:p w:rsidR="001C5672" w:rsidRPr="005E6042" w:rsidRDefault="001C5672" w:rsidP="005E6042">
      <w:pPr>
        <w:pStyle w:val="Standard"/>
        <w:spacing w:line="360" w:lineRule="auto"/>
        <w:jc w:val="both"/>
        <w:rPr>
          <w:sz w:val="28"/>
          <w:szCs w:val="28"/>
        </w:rPr>
      </w:pPr>
      <w:r w:rsidRPr="005E6042">
        <w:rPr>
          <w:sz w:val="28"/>
          <w:szCs w:val="28"/>
        </w:rPr>
        <w:t>L'evolution du projet sera organisés et suivis sur un board Trello, afin de garantir une bonne compréhension et lisibilité de l'avancement du projet par toutes les parties prenantes.</w:t>
      </w:r>
    </w:p>
    <w:p w:rsidR="001C5672" w:rsidRDefault="001C5672" w:rsidP="005E6042">
      <w:pPr>
        <w:pStyle w:val="Standard"/>
        <w:spacing w:line="360" w:lineRule="auto"/>
        <w:jc w:val="both"/>
      </w:pPr>
    </w:p>
    <w:p w:rsidR="001C5672" w:rsidRDefault="001C5672" w:rsidP="005E6042">
      <w:pPr>
        <w:pStyle w:val="Standard"/>
        <w:spacing w:line="360" w:lineRule="auto"/>
        <w:jc w:val="both"/>
      </w:pPr>
    </w:p>
    <w:p w:rsidR="00003D54" w:rsidRPr="001C5672" w:rsidRDefault="00003D54" w:rsidP="005E6042">
      <w:pPr>
        <w:pStyle w:val="Titre1"/>
        <w:jc w:val="both"/>
        <w:rPr>
          <w:lang w:val="wo-SN"/>
        </w:rPr>
      </w:pPr>
    </w:p>
    <w:sectPr w:rsidR="00003D54" w:rsidRPr="001C5672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DB8" w:rsidRDefault="00626DB8">
      <w:pPr>
        <w:spacing w:before="0" w:after="0" w:line="240" w:lineRule="auto"/>
      </w:pPr>
      <w:r>
        <w:separator/>
      </w:r>
    </w:p>
  </w:endnote>
  <w:endnote w:type="continuationSeparator" w:id="0">
    <w:p w:rsidR="00626DB8" w:rsidRDefault="00626D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D54" w:rsidRPr="004467B2" w:rsidRDefault="004F4B72">
    <w:pPr>
      <w:pStyle w:val="Pieddepage"/>
      <w:rPr>
        <w:noProof/>
      </w:rPr>
    </w:pPr>
    <w:r w:rsidRPr="004467B2">
      <w:rPr>
        <w:noProof/>
      </w:rPr>
      <w:t xml:space="preserve">Page </w:t>
    </w:r>
    <w:r w:rsidRPr="004467B2">
      <w:rPr>
        <w:noProof/>
      </w:rPr>
      <w:fldChar w:fldCharType="begin"/>
    </w:r>
    <w:r w:rsidRPr="004467B2">
      <w:rPr>
        <w:noProof/>
      </w:rPr>
      <w:instrText xml:space="preserve"> PAGE  \* Arabic  \* MERGEFORMAT </w:instrText>
    </w:r>
    <w:r w:rsidRPr="004467B2">
      <w:rPr>
        <w:noProof/>
      </w:rPr>
      <w:fldChar w:fldCharType="separate"/>
    </w:r>
    <w:r w:rsidR="000B729C">
      <w:rPr>
        <w:noProof/>
      </w:rPr>
      <w:t>1</w:t>
    </w:r>
    <w:r w:rsidRPr="004467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DB8" w:rsidRDefault="00626DB8">
      <w:pPr>
        <w:spacing w:before="0" w:after="0" w:line="240" w:lineRule="auto"/>
      </w:pPr>
      <w:r>
        <w:separator/>
      </w:r>
    </w:p>
  </w:footnote>
  <w:footnote w:type="continuationSeparator" w:id="0">
    <w:p w:rsidR="00626DB8" w:rsidRDefault="00626DB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659275D"/>
    <w:multiLevelType w:val="multilevel"/>
    <w:tmpl w:val="85F2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51E9F"/>
    <w:multiLevelType w:val="multilevel"/>
    <w:tmpl w:val="F8F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341E5"/>
    <w:multiLevelType w:val="hybridMultilevel"/>
    <w:tmpl w:val="A268FC1A"/>
    <w:lvl w:ilvl="0" w:tplc="F7AC0B9C">
      <w:start w:val="14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A6617"/>
    <w:multiLevelType w:val="multilevel"/>
    <w:tmpl w:val="86BA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5794D"/>
    <w:multiLevelType w:val="multilevel"/>
    <w:tmpl w:val="B73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62648D"/>
    <w:multiLevelType w:val="multilevel"/>
    <w:tmpl w:val="8BACD37C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70"/>
    <w:rsid w:val="00003D54"/>
    <w:rsid w:val="000216FD"/>
    <w:rsid w:val="00040878"/>
    <w:rsid w:val="0006191B"/>
    <w:rsid w:val="00087A49"/>
    <w:rsid w:val="000B729C"/>
    <w:rsid w:val="000E5D6D"/>
    <w:rsid w:val="00161379"/>
    <w:rsid w:val="001C5672"/>
    <w:rsid w:val="00293E36"/>
    <w:rsid w:val="00335D70"/>
    <w:rsid w:val="003D584E"/>
    <w:rsid w:val="004467B2"/>
    <w:rsid w:val="0048267C"/>
    <w:rsid w:val="004F078A"/>
    <w:rsid w:val="004F4B72"/>
    <w:rsid w:val="005C0AB6"/>
    <w:rsid w:val="005E6042"/>
    <w:rsid w:val="005F4242"/>
    <w:rsid w:val="00622F5C"/>
    <w:rsid w:val="00626DB8"/>
    <w:rsid w:val="00666796"/>
    <w:rsid w:val="007F0314"/>
    <w:rsid w:val="00820E4D"/>
    <w:rsid w:val="00897492"/>
    <w:rsid w:val="0097581E"/>
    <w:rsid w:val="00A0328F"/>
    <w:rsid w:val="00A446BD"/>
    <w:rsid w:val="00A91B2B"/>
    <w:rsid w:val="00C024AD"/>
    <w:rsid w:val="00C8500F"/>
    <w:rsid w:val="00D01011"/>
    <w:rsid w:val="00E83915"/>
    <w:rsid w:val="00F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0FC2"/>
  <w15:chartTrackingRefBased/>
  <w15:docId w15:val="{455F6B61-2C19-48B2-A576-6F9BCFA6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2F1B15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993E2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C5672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wo-S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RAHIMA-BIRA\AppData\Local\Packages\Microsoft.MicrosoftEdge_8wekyb3d8bbwe\TempState\Downloads\tf02892359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6F27586FE14E5B842AC7FD4764CE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A5309D-9A63-445E-9399-B09719578306}"/>
      </w:docPartPr>
      <w:docPartBody>
        <w:p w:rsidR="00000000" w:rsidRDefault="00D53177">
          <w:pPr>
            <w:pStyle w:val="E66F27586FE14E5B842AC7FD4764CECF"/>
          </w:pPr>
          <w:r w:rsidRPr="00F93950">
            <w:rPr>
              <w:noProof/>
              <w:lang w:val="fr-FR"/>
            </w:rPr>
            <w:t>[Nom]</w:t>
          </w:r>
        </w:p>
      </w:docPartBody>
    </w:docPart>
    <w:docPart>
      <w:docPartPr>
        <w:name w:val="0EF81851E97745C0A15D1960D4B57A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A5AA49-F5E6-4BB9-B137-695EA00828B0}"/>
      </w:docPartPr>
      <w:docPartBody>
        <w:p w:rsidR="00000000" w:rsidRDefault="00D53177">
          <w:pPr>
            <w:pStyle w:val="0EF81851E97745C0A15D1960D4B57A97"/>
          </w:pPr>
          <w:r w:rsidRPr="00293E36">
            <w:rPr>
              <w:noProof/>
              <w:lang w:val="fr-FR"/>
            </w:rPr>
            <w:t>[Titre du cours]</w:t>
          </w:r>
        </w:p>
      </w:docPartBody>
    </w:docPart>
    <w:docPart>
      <w:docPartPr>
        <w:name w:val="DCAAD7F869494CA2892594F8B1CA0B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06F84-CD56-4600-B35F-18061998BEBA}"/>
      </w:docPartPr>
      <w:docPartBody>
        <w:p w:rsidR="00000000" w:rsidRDefault="00D53177">
          <w:pPr>
            <w:pStyle w:val="DCAAD7F869494CA2892594F8B1CA0BB0"/>
          </w:pPr>
          <w:r w:rsidRPr="00293E36">
            <w:rPr>
              <w:noProof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77"/>
    <w:rsid w:val="00D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ja-JP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en-US" w:eastAsia="ja-JP"/>
    </w:rPr>
  </w:style>
  <w:style w:type="paragraph" w:customStyle="1" w:styleId="CA926B3221E148A7832426921BBA5E73">
    <w:name w:val="CA926B3221E148A7832426921BBA5E73"/>
  </w:style>
  <w:style w:type="paragraph" w:customStyle="1" w:styleId="E66F27586FE14E5B842AC7FD4764CECF">
    <w:name w:val="E66F27586FE14E5B842AC7FD4764CECF"/>
  </w:style>
  <w:style w:type="paragraph" w:customStyle="1" w:styleId="0EF81851E97745C0A15D1960D4B57A97">
    <w:name w:val="0EF81851E97745C0A15D1960D4B57A97"/>
  </w:style>
  <w:style w:type="paragraph" w:customStyle="1" w:styleId="DCAAD7F869494CA2892594F8B1CA0BB0">
    <w:name w:val="DCAAD7F869494CA2892594F8B1CA0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Id xmlns="6d93d202-47fc-4405-873a-cab67cc5f1b2">TP102892830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TrustLevel xmlns="6d93d202-47fc-4405-873a-cab67cc5f1b2">1 Microsoft Managed Content</TrustLevel>
    <FeatureTagsTaxHTField0 xmlns="6d93d202-47fc-4405-873a-cab67cc5f1b2">
      <Terms xmlns="http://schemas.microsoft.com/office/infopath/2007/PartnerControls"/>
    </FeatureTagsTaxHTField0>
    <PublishStatusLookup xmlns="6d93d202-47fc-4405-873a-cab67cc5f1b2">
      <Value>509098</Value>
    </PublishStatusLookup>
    <LocLastLocAttemptVersionLookup xmlns="6d93d202-47fc-4405-873a-cab67cc5f1b2">174495</LocLastLocAttemptVersionLookup>
    <CampaignTagsTaxHTField0 xmlns="6d93d202-47fc-4405-873a-cab67cc5f1b2">
      <Terms xmlns="http://schemas.microsoft.com/office/infopath/2007/PartnerControls"/>
    </CampaignTagsTaxHTField0>
    <IsSearchable xmlns="6d93d202-47fc-4405-873a-cab67cc5f1b2">true</IsSearchable>
    <TPNamespace xmlns="6d93d202-47fc-4405-873a-cab67cc5f1b2" xsi:nil="true"/>
    <TemplateTemplateType xmlns="6d93d202-47fc-4405-873a-cab67cc5f1b2">Word Document Template</TemplateTemplateType>
    <Markets xmlns="6d93d202-47fc-4405-873a-cab67cc5f1b2"/>
    <OriginalSourceMarket xmlns="6d93d202-47fc-4405-873a-cab67cc5f1b2">english</OriginalSourceMarket>
    <TPInstallLocation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>Complete</EditorialStatus>
    <PublishTargets xmlns="6d93d202-47fc-4405-873a-cab67cc5f1b2">OfficeOnlineVNext</PublishTargets>
    <TPLaunchHelpLinkType xmlns="6d93d202-47fc-4405-873a-cab67cc5f1b2">Template</TPLaunchHelpLinkType>
    <ScenarioTagsTaxHTField0 xmlns="6d93d202-47fc-4405-873a-cab67cc5f1b2">
      <Terms xmlns="http://schemas.microsoft.com/office/infopath/2007/PartnerControls"/>
    </ScenarioTagsTaxHTField0>
    <OriginalRelease xmlns="6d93d202-47fc-4405-873a-cab67cc5f1b2">15</OriginalRelease>
    <AssetStart xmlns="6d93d202-47fc-4405-873a-cab67cc5f1b2">2012-05-04T03:06:00+00:00</AssetStart>
    <LocalizationTagsTaxHTField0 xmlns="6d93d202-47fc-4405-873a-cab67cc5f1b2">
      <Terms xmlns="http://schemas.microsoft.com/office/infopath/2007/PartnerControls"/>
    </LocalizationTagsTaxHTField0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InternalTagsTaxHTField0 xmlns="6d93d202-47fc-4405-873a-cab67cc5f1b2">
      <Terms xmlns="http://schemas.microsoft.com/office/infopath/2007/PartnerControls"/>
    </InternalTagsTaxHTField0>
    <TPExecutable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MachineTranslated xmlns="6d93d202-47fc-4405-873a-cab67cc5f1b2">false</MachineTranslated>
    <PlannedPubDate xmlns="6d93d202-47fc-4405-873a-cab67cc5f1b2" xsi:nil="true"/>
    <SubmitterId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LastModifiedDateTime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FriendlyTitle xmlns="6d93d202-47fc-4405-873a-cab67cc5f1b2" xsi:nil="true"/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726179-FA72-4DD0-8E46-5FB809C32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144AAE-AD76-4B12-A487-5C755459693A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4CF36613-F973-42BF-AEFC-7CECF0B178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169ABB-0319-4CA4-B427-912D6454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tf02892359 (1).dotx</Template>
  <TotalTime>676</TotalTime>
  <Pages>5</Pages>
  <Words>681</Words>
  <Characters>3747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IBRAHIMA BIRANE FAYE</dc:creator>
  <cp:keywords>DIC1-GIT</cp:keywords>
  <cp:lastModifiedBy>IBRAHIMA-BIRA</cp:lastModifiedBy>
  <cp:revision>5</cp:revision>
  <dcterms:created xsi:type="dcterms:W3CDTF">2020-01-11T15:46:00Z</dcterms:created>
  <dcterms:modified xsi:type="dcterms:W3CDTF">2020-01-12T09:06:00Z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CategoryTags">
    <vt:lpwstr/>
  </property>
  <property fmtid="{D5CDD505-2E9C-101B-9397-08002B2CF9AE}" pid="3" name="InternalTags">
    <vt:lpwstr/>
  </property>
  <property fmtid="{D5CDD505-2E9C-101B-9397-08002B2CF9AE}" pid="4" name="CampaignTags">
    <vt:lpwstr/>
  </property>
  <property fmtid="{D5CDD505-2E9C-101B-9397-08002B2CF9AE}" pid="5" name="ContentTypeId">
    <vt:lpwstr>0x01010069924D1ECC420D47A2456556BC94F7370400BDF4491DEA4973499845289601F88B9F</vt:lpwstr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HiddenCategoryTagsTaxHTField0">
    <vt:lpwstr/>
  </property>
  <property fmtid="{D5CDD505-2E9C-101B-9397-08002B2CF9AE}" pid="9" name="CategoryTags">
    <vt:lpwstr/>
  </property>
  <property fmtid="{D5CDD505-2E9C-101B-9397-08002B2CF9AE}" pid="10" name="ScenarioTags">
    <vt:lpwstr/>
  </property>
  <property fmtid="{D5CDD505-2E9C-101B-9397-08002B2CF9AE}" pid="11" name="LocMarketGroupTiers">
    <vt:lpwstr/>
  </property>
  <property fmtid="{D5CDD505-2E9C-101B-9397-08002B2CF9AE}" pid="12" name="CategoryTagsTaxHTField0">
    <vt:lpwstr/>
  </property>
</Properties>
</file>