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65B5A" w14:textId="77777777" w:rsidR="006645C2" w:rsidRPr="006645C2" w:rsidRDefault="006645C2" w:rsidP="006645C2">
      <w:pPr>
        <w:rPr>
          <w:b/>
          <w:bCs/>
        </w:rPr>
      </w:pPr>
      <w:r w:rsidRPr="006645C2">
        <w:rPr>
          <w:b/>
          <w:bCs/>
        </w:rPr>
        <w:t>FCRA Registration</w:t>
      </w:r>
    </w:p>
    <w:p w14:paraId="12AB7007" w14:textId="77777777" w:rsidR="006645C2" w:rsidRPr="006645C2" w:rsidRDefault="006645C2" w:rsidP="006645C2">
      <w:r w:rsidRPr="006645C2">
        <w:rPr>
          <w:i/>
          <w:iCs/>
        </w:rPr>
        <w:t>Enable your NGO to legally receive foreign contributions &amp; expand your global reach</w:t>
      </w:r>
    </w:p>
    <w:p w14:paraId="55F57856" w14:textId="77777777" w:rsidR="006645C2" w:rsidRPr="006645C2" w:rsidRDefault="006645C2" w:rsidP="006645C2">
      <w:r w:rsidRPr="006645C2">
        <w:pict w14:anchorId="748E30B1">
          <v:rect id="_x0000_i1055" style="width:0;height:1.5pt" o:hralign="center" o:hrstd="t" o:hr="t" fillcolor="#a0a0a0" stroked="f"/>
        </w:pict>
      </w:r>
    </w:p>
    <w:p w14:paraId="45165322" w14:textId="77777777" w:rsidR="006645C2" w:rsidRPr="006645C2" w:rsidRDefault="006645C2" w:rsidP="006645C2">
      <w:pPr>
        <w:rPr>
          <w:b/>
          <w:bCs/>
        </w:rPr>
      </w:pPr>
      <w:r w:rsidRPr="006645C2">
        <w:rPr>
          <w:b/>
          <w:bCs/>
        </w:rPr>
        <w:t>What is FCRA Registration?</w:t>
      </w:r>
    </w:p>
    <w:p w14:paraId="04801BAB" w14:textId="77777777" w:rsidR="006645C2" w:rsidRPr="006645C2" w:rsidRDefault="006645C2" w:rsidP="006645C2">
      <w:r w:rsidRPr="006645C2">
        <w:t xml:space="preserve">The </w:t>
      </w:r>
      <w:r w:rsidRPr="006645C2">
        <w:rPr>
          <w:b/>
          <w:bCs/>
        </w:rPr>
        <w:t>Foreign Contribution (Regulation) Act, 2010 (FCRA)</w:t>
      </w:r>
      <w:r w:rsidRPr="006645C2">
        <w:t xml:space="preserve"> regulates the acceptance and utilization of </w:t>
      </w:r>
      <w:r w:rsidRPr="006645C2">
        <w:rPr>
          <w:b/>
          <w:bCs/>
        </w:rPr>
        <w:t>foreign funds in India</w:t>
      </w:r>
      <w:r w:rsidRPr="006645C2">
        <w:t xml:space="preserve">. Any NGO, Trust, or Society that wishes to receive donations or grants from </w:t>
      </w:r>
      <w:r w:rsidRPr="006645C2">
        <w:rPr>
          <w:b/>
          <w:bCs/>
        </w:rPr>
        <w:t>foreign individuals, companies, or international organizations</w:t>
      </w:r>
      <w:r w:rsidRPr="006645C2">
        <w:t xml:space="preserve"> must obtain </w:t>
      </w:r>
      <w:r w:rsidRPr="006645C2">
        <w:rPr>
          <w:b/>
          <w:bCs/>
        </w:rPr>
        <w:t>FCRA Registration</w:t>
      </w:r>
      <w:r w:rsidRPr="006645C2">
        <w:t xml:space="preserve"> from the Ministry of Home Affairs (MHA).</w:t>
      </w:r>
    </w:p>
    <w:p w14:paraId="41B21A35" w14:textId="77777777" w:rsidR="006645C2" w:rsidRPr="006645C2" w:rsidRDefault="006645C2" w:rsidP="006645C2">
      <w:r w:rsidRPr="006645C2">
        <w:t xml:space="preserve">It acts as a </w:t>
      </w:r>
      <w:r w:rsidRPr="006645C2">
        <w:rPr>
          <w:b/>
          <w:bCs/>
        </w:rPr>
        <w:t>license for global fundraising</w:t>
      </w:r>
      <w:r w:rsidRPr="006645C2">
        <w:t>, ensuring transparency, compliance, and credibility.</w:t>
      </w:r>
    </w:p>
    <w:p w14:paraId="68A427BC" w14:textId="77777777" w:rsidR="006645C2" w:rsidRPr="006645C2" w:rsidRDefault="006645C2" w:rsidP="006645C2">
      <w:r w:rsidRPr="006645C2">
        <w:pict w14:anchorId="0DEEDE01">
          <v:rect id="_x0000_i1056" style="width:0;height:1.5pt" o:hralign="center" o:hrstd="t" o:hr="t" fillcolor="#a0a0a0" stroked="f"/>
        </w:pict>
      </w:r>
    </w:p>
    <w:p w14:paraId="7C95583F" w14:textId="77777777" w:rsidR="006645C2" w:rsidRPr="006645C2" w:rsidRDefault="006645C2" w:rsidP="006645C2">
      <w:pPr>
        <w:rPr>
          <w:b/>
          <w:bCs/>
        </w:rPr>
      </w:pPr>
      <w:r w:rsidRPr="006645C2">
        <w:rPr>
          <w:b/>
          <w:bCs/>
        </w:rPr>
        <w:t>Why is FCRA Registration Important?</w:t>
      </w:r>
    </w:p>
    <w:p w14:paraId="086759E2" w14:textId="77777777" w:rsidR="006645C2" w:rsidRPr="006645C2" w:rsidRDefault="006645C2" w:rsidP="006645C2">
      <w:r w:rsidRPr="006645C2">
        <w:rPr>
          <w:rFonts w:ascii="Segoe UI Emoji" w:hAnsi="Segoe UI Emoji" w:cs="Segoe UI Emoji"/>
        </w:rPr>
        <w:t>✔️</w:t>
      </w:r>
      <w:r w:rsidRPr="006645C2">
        <w:t xml:space="preserve"> </w:t>
      </w:r>
      <w:r w:rsidRPr="006645C2">
        <w:rPr>
          <w:b/>
          <w:bCs/>
        </w:rPr>
        <w:t>Legally Receive Foreign Donations</w:t>
      </w:r>
      <w:r w:rsidRPr="006645C2">
        <w:t xml:space="preserve"> – NGOs cannot accept foreign funds without FCRA approval.</w:t>
      </w:r>
      <w:r w:rsidRPr="006645C2">
        <w:br/>
      </w:r>
      <w:r w:rsidRPr="006645C2">
        <w:rPr>
          <w:rFonts w:ascii="Segoe UI Emoji" w:hAnsi="Segoe UI Emoji" w:cs="Segoe UI Emoji"/>
        </w:rPr>
        <w:t>✔️</w:t>
      </w:r>
      <w:r w:rsidRPr="006645C2">
        <w:t xml:space="preserve"> </w:t>
      </w:r>
      <w:r w:rsidRPr="006645C2">
        <w:rPr>
          <w:b/>
          <w:bCs/>
        </w:rPr>
        <w:t>Boost Fundraising Potential</w:t>
      </w:r>
      <w:r w:rsidRPr="006645C2">
        <w:t xml:space="preserve"> – Access global donors, CSR initiatives, and international NGOs.</w:t>
      </w:r>
      <w:r w:rsidRPr="006645C2">
        <w:br/>
      </w:r>
      <w:r w:rsidRPr="006645C2">
        <w:rPr>
          <w:rFonts w:ascii="Segoe UI Emoji" w:hAnsi="Segoe UI Emoji" w:cs="Segoe UI Emoji"/>
        </w:rPr>
        <w:t>✔️</w:t>
      </w:r>
      <w:r w:rsidRPr="006645C2">
        <w:t xml:space="preserve"> </w:t>
      </w:r>
      <w:r w:rsidRPr="006645C2">
        <w:rPr>
          <w:b/>
          <w:bCs/>
        </w:rPr>
        <w:t>Enhanced Credibility</w:t>
      </w:r>
      <w:r w:rsidRPr="006645C2">
        <w:t xml:space="preserve"> – Builds trust with foreign agencies and Indian regulators.</w:t>
      </w:r>
      <w:r w:rsidRPr="006645C2">
        <w:br/>
      </w:r>
      <w:r w:rsidRPr="006645C2">
        <w:rPr>
          <w:rFonts w:ascii="Segoe UI Emoji" w:hAnsi="Segoe UI Emoji" w:cs="Segoe UI Emoji"/>
        </w:rPr>
        <w:t>✔️</w:t>
      </w:r>
      <w:r w:rsidRPr="006645C2">
        <w:t xml:space="preserve"> </w:t>
      </w:r>
      <w:r w:rsidRPr="006645C2">
        <w:rPr>
          <w:b/>
          <w:bCs/>
        </w:rPr>
        <w:t>Compliance Requirement</w:t>
      </w:r>
      <w:r w:rsidRPr="006645C2">
        <w:t xml:space="preserve"> – Mandatory for grants from UN bodies, World Bank, and foreign governments.</w:t>
      </w:r>
    </w:p>
    <w:p w14:paraId="7FEFE347" w14:textId="77777777" w:rsidR="006645C2" w:rsidRPr="006645C2" w:rsidRDefault="006645C2" w:rsidP="006645C2">
      <w:r w:rsidRPr="006645C2">
        <w:pict w14:anchorId="1FC78ED4">
          <v:rect id="_x0000_i1057" style="width:0;height:1.5pt" o:hralign="center" o:hrstd="t" o:hr="t" fillcolor="#a0a0a0" stroked="f"/>
        </w:pict>
      </w:r>
    </w:p>
    <w:p w14:paraId="30EF1321" w14:textId="77777777" w:rsidR="006645C2" w:rsidRPr="006645C2" w:rsidRDefault="006645C2" w:rsidP="006645C2">
      <w:pPr>
        <w:rPr>
          <w:b/>
          <w:bCs/>
        </w:rPr>
      </w:pPr>
      <w:r w:rsidRPr="006645C2">
        <w:rPr>
          <w:b/>
          <w:bCs/>
        </w:rPr>
        <w:t>Types of FCRA Approval</w:t>
      </w:r>
    </w:p>
    <w:p w14:paraId="5EBDA809" w14:textId="77777777" w:rsidR="006645C2" w:rsidRPr="006645C2" w:rsidRDefault="006645C2" w:rsidP="006645C2">
      <w:r w:rsidRPr="006645C2">
        <w:t>1️</w:t>
      </w:r>
      <w:r w:rsidRPr="006645C2">
        <w:rPr>
          <w:rFonts w:ascii="Segoe UI Symbol" w:hAnsi="Segoe UI Symbol" w:cs="Segoe UI Symbol"/>
        </w:rPr>
        <w:t>⃣</w:t>
      </w:r>
      <w:r w:rsidRPr="006645C2">
        <w:t xml:space="preserve"> </w:t>
      </w:r>
      <w:r w:rsidRPr="006645C2">
        <w:rPr>
          <w:b/>
          <w:bCs/>
        </w:rPr>
        <w:t>FCRA Registration (Permanent)</w:t>
      </w:r>
      <w:r w:rsidRPr="006645C2">
        <w:t xml:space="preserve"> – For NGOs with 3+ years track record in charitable activities.</w:t>
      </w:r>
      <w:r w:rsidRPr="006645C2">
        <w:br/>
        <w:t>2️</w:t>
      </w:r>
      <w:r w:rsidRPr="006645C2">
        <w:rPr>
          <w:rFonts w:ascii="Segoe UI Symbol" w:hAnsi="Segoe UI Symbol" w:cs="Segoe UI Symbol"/>
        </w:rPr>
        <w:t>⃣</w:t>
      </w:r>
      <w:r w:rsidRPr="006645C2">
        <w:t xml:space="preserve"> </w:t>
      </w:r>
      <w:r w:rsidRPr="006645C2">
        <w:rPr>
          <w:b/>
          <w:bCs/>
        </w:rPr>
        <w:t>FCRA Prior Permission (Temporary)</w:t>
      </w:r>
      <w:r w:rsidRPr="006645C2">
        <w:t xml:space="preserve"> – For new NGOs seeking specific project-based foreign funding.</w:t>
      </w:r>
    </w:p>
    <w:p w14:paraId="2CE45350" w14:textId="77777777" w:rsidR="006645C2" w:rsidRPr="006645C2" w:rsidRDefault="006645C2" w:rsidP="006645C2">
      <w:r w:rsidRPr="006645C2">
        <w:pict w14:anchorId="45BF12EA">
          <v:rect id="_x0000_i1058" style="width:0;height:1.5pt" o:hralign="center" o:hrstd="t" o:hr="t" fillcolor="#a0a0a0" stroked="f"/>
        </w:pict>
      </w:r>
    </w:p>
    <w:p w14:paraId="4E5CE912" w14:textId="77777777" w:rsidR="006645C2" w:rsidRPr="006645C2" w:rsidRDefault="006645C2" w:rsidP="006645C2">
      <w:pPr>
        <w:rPr>
          <w:b/>
          <w:bCs/>
        </w:rPr>
      </w:pPr>
      <w:r w:rsidRPr="006645C2">
        <w:rPr>
          <w:b/>
          <w:bCs/>
        </w:rPr>
        <w:t>Our Package Includes:</w:t>
      </w:r>
    </w:p>
    <w:p w14:paraId="5D663C8A" w14:textId="77777777" w:rsidR="006645C2" w:rsidRPr="006645C2" w:rsidRDefault="006645C2" w:rsidP="006645C2">
      <w:r w:rsidRPr="006645C2">
        <w:rPr>
          <w:rFonts w:ascii="Segoe UI Emoji" w:hAnsi="Segoe UI Emoji" w:cs="Segoe UI Emoji"/>
        </w:rPr>
        <w:t>📌</w:t>
      </w:r>
      <w:r w:rsidRPr="006645C2">
        <w:t xml:space="preserve"> Eligibility check &amp; compliance advisory</w:t>
      </w:r>
      <w:r w:rsidRPr="006645C2">
        <w:br/>
      </w:r>
      <w:r w:rsidRPr="006645C2">
        <w:rPr>
          <w:rFonts w:ascii="Segoe UI Emoji" w:hAnsi="Segoe UI Emoji" w:cs="Segoe UI Emoji"/>
        </w:rPr>
        <w:t>📌</w:t>
      </w:r>
      <w:r w:rsidRPr="006645C2">
        <w:t xml:space="preserve"> Preparation of application (Form FC-3A/FC-3B) with supporting documents</w:t>
      </w:r>
      <w:r w:rsidRPr="006645C2">
        <w:br/>
      </w:r>
      <w:r w:rsidRPr="006645C2">
        <w:rPr>
          <w:rFonts w:ascii="Segoe UI Emoji" w:hAnsi="Segoe UI Emoji" w:cs="Segoe UI Emoji"/>
        </w:rPr>
        <w:t>📌</w:t>
      </w:r>
      <w:r w:rsidRPr="006645C2">
        <w:t xml:space="preserve"> Filing with Ministry of Home Affairs (MHA)</w:t>
      </w:r>
      <w:r w:rsidRPr="006645C2">
        <w:br/>
      </w:r>
      <w:r w:rsidRPr="006645C2">
        <w:rPr>
          <w:rFonts w:ascii="Segoe UI Emoji" w:hAnsi="Segoe UI Emoji" w:cs="Segoe UI Emoji"/>
        </w:rPr>
        <w:t>📌</w:t>
      </w:r>
      <w:r w:rsidRPr="006645C2">
        <w:t xml:space="preserve"> Guidance on opening </w:t>
      </w:r>
      <w:r w:rsidRPr="006645C2">
        <w:rPr>
          <w:b/>
          <w:bCs/>
        </w:rPr>
        <w:t>FCRA Bank Account</w:t>
      </w:r>
      <w:r w:rsidRPr="006645C2">
        <w:t xml:space="preserve"> in SBI – New Delhi Branch (mandatory)</w:t>
      </w:r>
      <w:r w:rsidRPr="006645C2">
        <w:br/>
      </w:r>
      <w:r w:rsidRPr="006645C2">
        <w:rPr>
          <w:rFonts w:ascii="Segoe UI Emoji" w:hAnsi="Segoe UI Emoji" w:cs="Segoe UI Emoji"/>
        </w:rPr>
        <w:t>📌</w:t>
      </w:r>
      <w:r w:rsidRPr="006645C2">
        <w:t xml:space="preserve"> </w:t>
      </w:r>
      <w:proofErr w:type="gramStart"/>
      <w:r w:rsidRPr="006645C2">
        <w:t>Post-registration</w:t>
      </w:r>
      <w:proofErr w:type="gramEnd"/>
      <w:r w:rsidRPr="006645C2">
        <w:t xml:space="preserve"> advisory on annual returns (Form FC-4) and compliance</w:t>
      </w:r>
    </w:p>
    <w:p w14:paraId="362D74A4" w14:textId="77777777" w:rsidR="006645C2" w:rsidRPr="006645C2" w:rsidRDefault="006645C2" w:rsidP="006645C2">
      <w:r w:rsidRPr="006645C2">
        <w:pict w14:anchorId="4E4561D1">
          <v:rect id="_x0000_i1059" style="width:0;height:1.5pt" o:hralign="center" o:hrstd="t" o:hr="t" fillcolor="#a0a0a0" stroked="f"/>
        </w:pict>
      </w:r>
    </w:p>
    <w:p w14:paraId="08E090BF" w14:textId="77777777" w:rsidR="006645C2" w:rsidRPr="006645C2" w:rsidRDefault="006645C2" w:rsidP="006645C2">
      <w:pPr>
        <w:rPr>
          <w:b/>
          <w:bCs/>
        </w:rPr>
      </w:pPr>
      <w:r w:rsidRPr="006645C2">
        <w:rPr>
          <w:b/>
          <w:bCs/>
        </w:rPr>
        <w:t>Why Choose FinnovateAI?</w:t>
      </w:r>
    </w:p>
    <w:p w14:paraId="2A1DA8B5" w14:textId="77777777" w:rsidR="006645C2" w:rsidRPr="006645C2" w:rsidRDefault="006645C2" w:rsidP="006645C2">
      <w:r w:rsidRPr="006645C2">
        <w:rPr>
          <w:rFonts w:ascii="Segoe UI Emoji" w:hAnsi="Segoe UI Emoji" w:cs="Segoe UI Emoji"/>
        </w:rPr>
        <w:t>🌐</w:t>
      </w:r>
      <w:r w:rsidRPr="006645C2">
        <w:t xml:space="preserve"> We simplify a </w:t>
      </w:r>
      <w:r w:rsidRPr="006645C2">
        <w:rPr>
          <w:b/>
          <w:bCs/>
        </w:rPr>
        <w:t>complex compliance process</w:t>
      </w:r>
      <w:r w:rsidRPr="006645C2">
        <w:t xml:space="preserve"> with:</w:t>
      </w:r>
    </w:p>
    <w:p w14:paraId="4EDDFFDE" w14:textId="77777777" w:rsidR="006645C2" w:rsidRPr="006645C2" w:rsidRDefault="006645C2" w:rsidP="006645C2">
      <w:pPr>
        <w:numPr>
          <w:ilvl w:val="0"/>
          <w:numId w:val="1"/>
        </w:numPr>
      </w:pPr>
      <w:r w:rsidRPr="006645C2">
        <w:t xml:space="preserve">100% </w:t>
      </w:r>
      <w:r w:rsidRPr="006645C2">
        <w:rPr>
          <w:b/>
          <w:bCs/>
        </w:rPr>
        <w:t>online filing &amp; tracking</w:t>
      </w:r>
    </w:p>
    <w:p w14:paraId="35ADD8DE" w14:textId="77777777" w:rsidR="006645C2" w:rsidRPr="006645C2" w:rsidRDefault="006645C2" w:rsidP="006645C2">
      <w:pPr>
        <w:numPr>
          <w:ilvl w:val="0"/>
          <w:numId w:val="1"/>
        </w:numPr>
      </w:pPr>
      <w:r w:rsidRPr="006645C2">
        <w:rPr>
          <w:b/>
          <w:bCs/>
        </w:rPr>
        <w:t>End-to-end support</w:t>
      </w:r>
      <w:r w:rsidRPr="006645C2">
        <w:t xml:space="preserve"> from NGO compliance experts</w:t>
      </w:r>
    </w:p>
    <w:p w14:paraId="696581BB" w14:textId="77777777" w:rsidR="006645C2" w:rsidRPr="006645C2" w:rsidRDefault="006645C2" w:rsidP="006645C2">
      <w:pPr>
        <w:numPr>
          <w:ilvl w:val="0"/>
          <w:numId w:val="1"/>
        </w:numPr>
      </w:pPr>
      <w:r w:rsidRPr="006645C2">
        <w:rPr>
          <w:b/>
          <w:bCs/>
        </w:rPr>
        <w:t>Affordable packages</w:t>
      </w:r>
      <w:r w:rsidRPr="006645C2">
        <w:t xml:space="preserve"> with no hidden costs</w:t>
      </w:r>
    </w:p>
    <w:p w14:paraId="762ECEE7" w14:textId="77777777" w:rsidR="006645C2" w:rsidRPr="006645C2" w:rsidRDefault="006645C2" w:rsidP="006645C2">
      <w:pPr>
        <w:numPr>
          <w:ilvl w:val="0"/>
          <w:numId w:val="1"/>
        </w:numPr>
      </w:pPr>
      <w:r w:rsidRPr="006645C2">
        <w:rPr>
          <w:b/>
          <w:bCs/>
        </w:rPr>
        <w:t>Dedicated compliance advisory</w:t>
      </w:r>
      <w:r w:rsidRPr="006645C2">
        <w:t xml:space="preserve"> for smooth approvals</w:t>
      </w:r>
    </w:p>
    <w:p w14:paraId="7CC46A4D" w14:textId="77777777" w:rsidR="006645C2" w:rsidRPr="006645C2" w:rsidRDefault="006645C2" w:rsidP="006645C2">
      <w:pPr>
        <w:numPr>
          <w:ilvl w:val="0"/>
          <w:numId w:val="1"/>
        </w:numPr>
      </w:pPr>
      <w:r w:rsidRPr="006645C2">
        <w:rPr>
          <w:b/>
          <w:bCs/>
        </w:rPr>
        <w:lastRenderedPageBreak/>
        <w:t>Alerts &amp; reminders</w:t>
      </w:r>
      <w:r w:rsidRPr="006645C2">
        <w:t xml:space="preserve"> for timely renewal &amp; returns filing</w:t>
      </w:r>
    </w:p>
    <w:p w14:paraId="0DF6D19F" w14:textId="77777777" w:rsidR="00C12B25" w:rsidRDefault="00C12B25"/>
    <w:sectPr w:rsidR="00C12B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92E79"/>
    <w:multiLevelType w:val="multilevel"/>
    <w:tmpl w:val="1536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308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C2"/>
    <w:rsid w:val="002D01F3"/>
    <w:rsid w:val="0060763C"/>
    <w:rsid w:val="006645C2"/>
    <w:rsid w:val="007F408F"/>
    <w:rsid w:val="00C1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3F35F"/>
  <w15:chartTrackingRefBased/>
  <w15:docId w15:val="{DFC536FC-B389-47E2-B05E-C4740BC4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5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5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5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5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5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5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5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5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5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5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5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Siraj Ahmed</dc:creator>
  <cp:keywords/>
  <dc:description/>
  <cp:lastModifiedBy>Siraj Ahmed</cp:lastModifiedBy>
  <cp:revision>1</cp:revision>
  <dcterms:created xsi:type="dcterms:W3CDTF">2025-08-18T06:04:00Z</dcterms:created>
  <dcterms:modified xsi:type="dcterms:W3CDTF">2025-08-18T06:09:00Z</dcterms:modified>
</cp:coreProperties>
</file>