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EBB5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LUT (Letter of Undertaking) Filing under GST</w:t>
      </w:r>
    </w:p>
    <w:p w14:paraId="2E39554C" w14:textId="77777777" w:rsidR="00B21904" w:rsidRPr="00B21904" w:rsidRDefault="00B21904" w:rsidP="00B21904">
      <w:r w:rsidRPr="00B21904">
        <w:rPr>
          <w:i/>
          <w:iCs/>
        </w:rPr>
        <w:t>Export goods &amp; services without paying IGST – hassle-free with FinnovateAI</w:t>
      </w:r>
    </w:p>
    <w:p w14:paraId="688A1694" w14:textId="77777777" w:rsidR="00B21904" w:rsidRPr="00B21904" w:rsidRDefault="00B21904" w:rsidP="00B21904">
      <w:r w:rsidRPr="00B21904">
        <w:pict w14:anchorId="162F5B6D">
          <v:rect id="_x0000_i1061" style="width:0;height:1.5pt" o:hralign="center" o:hrstd="t" o:hr="t" fillcolor="#a0a0a0" stroked="f"/>
        </w:pict>
      </w:r>
    </w:p>
    <w:p w14:paraId="14912108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What is LUT under GST?</w:t>
      </w:r>
    </w:p>
    <w:p w14:paraId="1EACEDA6" w14:textId="77777777" w:rsidR="00B21904" w:rsidRPr="00B21904" w:rsidRDefault="00B21904" w:rsidP="00B21904">
      <w:r w:rsidRPr="00B21904">
        <w:t xml:space="preserve">A </w:t>
      </w:r>
      <w:r w:rsidRPr="00B21904">
        <w:rPr>
          <w:b/>
          <w:bCs/>
        </w:rPr>
        <w:t>Letter of Undertaking (LUT)</w:t>
      </w:r>
      <w:r w:rsidRPr="00B21904">
        <w:t xml:space="preserve"> is a declaration filed on the GST portal that allows exporters to </w:t>
      </w:r>
      <w:r w:rsidRPr="00B21904">
        <w:rPr>
          <w:b/>
          <w:bCs/>
        </w:rPr>
        <w:t>supply goods or services without paying IGST at the time of export</w:t>
      </w:r>
      <w:r w:rsidRPr="00B21904">
        <w:t>.</w:t>
      </w:r>
    </w:p>
    <w:p w14:paraId="6B25C68E" w14:textId="77777777" w:rsidR="00B21904" w:rsidRPr="00B21904" w:rsidRDefault="00B21904" w:rsidP="00B21904">
      <w:r w:rsidRPr="00B21904">
        <w:t xml:space="preserve">Instead of paying IGST upfront and later claiming refunds, businesses can file LUT annually and export under </w:t>
      </w:r>
      <w:r w:rsidRPr="00B21904">
        <w:rPr>
          <w:b/>
          <w:bCs/>
        </w:rPr>
        <w:t>zero-rated supply</w:t>
      </w:r>
      <w:r w:rsidRPr="00B21904">
        <w:t>.</w:t>
      </w:r>
    </w:p>
    <w:p w14:paraId="233F19D8" w14:textId="77777777" w:rsidR="00B21904" w:rsidRPr="00B21904" w:rsidRDefault="00B21904" w:rsidP="00B21904">
      <w:r w:rsidRPr="00B21904">
        <w:pict w14:anchorId="31D32F01">
          <v:rect id="_x0000_i1062" style="width:0;height:1.5pt" o:hralign="center" o:hrstd="t" o:hr="t" fillcolor="#a0a0a0" stroked="f"/>
        </w:pict>
      </w:r>
    </w:p>
    <w:p w14:paraId="46CF2871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Who Should File LUT?</w:t>
      </w:r>
    </w:p>
    <w:p w14:paraId="144F6101" w14:textId="77777777" w:rsidR="00B21904" w:rsidRPr="00B21904" w:rsidRDefault="00B21904" w:rsidP="00B21904">
      <w:r w:rsidRPr="00B21904">
        <w:rPr>
          <w:rFonts w:ascii="Segoe UI Emoji" w:hAnsi="Segoe UI Emoji" w:cs="Segoe UI Emoji"/>
        </w:rPr>
        <w:t>✔️</w:t>
      </w:r>
      <w:r w:rsidRPr="00B21904">
        <w:t xml:space="preserve"> Exporters of goods or services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SEZ developers &amp; SEZ units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Businesses providing services to clients outside India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Companies involved in deemed exports (as notified by GST)</w:t>
      </w:r>
    </w:p>
    <w:p w14:paraId="444910B2" w14:textId="77777777" w:rsidR="00B21904" w:rsidRPr="00B21904" w:rsidRDefault="00B21904" w:rsidP="00B21904">
      <w:r w:rsidRPr="00B21904">
        <w:pict w14:anchorId="0DBEFB01">
          <v:rect id="_x0000_i1063" style="width:0;height:1.5pt" o:hralign="center" o:hrstd="t" o:hr="t" fillcolor="#a0a0a0" stroked="f"/>
        </w:pict>
      </w:r>
    </w:p>
    <w:p w14:paraId="42125262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Why File LUT?</w:t>
      </w:r>
    </w:p>
    <w:p w14:paraId="53EF4BA6" w14:textId="77777777" w:rsidR="00B21904" w:rsidRPr="00B21904" w:rsidRDefault="00B21904" w:rsidP="00B21904">
      <w:r w:rsidRPr="00B21904">
        <w:rPr>
          <w:rFonts w:ascii="Segoe UI Emoji" w:hAnsi="Segoe UI Emoji" w:cs="Segoe UI Emoji"/>
        </w:rPr>
        <w:t>✔️</w:t>
      </w:r>
      <w:r w:rsidRPr="00B21904">
        <w:t xml:space="preserve"> </w:t>
      </w:r>
      <w:r w:rsidRPr="00B21904">
        <w:rPr>
          <w:b/>
          <w:bCs/>
        </w:rPr>
        <w:t>No upfront IGST payment</w:t>
      </w:r>
      <w:r w:rsidRPr="00B21904">
        <w:t xml:space="preserve"> on exports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</w:t>
      </w:r>
      <w:r w:rsidRPr="00B21904">
        <w:rPr>
          <w:b/>
          <w:bCs/>
        </w:rPr>
        <w:t>Faster processing of export orders</w:t>
      </w:r>
      <w:r w:rsidRPr="00B21904">
        <w:t xml:space="preserve"> – avoids refund delays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</w:t>
      </w:r>
      <w:r w:rsidRPr="00B21904">
        <w:rPr>
          <w:b/>
          <w:bCs/>
        </w:rPr>
        <w:t>Improved cash flow</w:t>
      </w:r>
      <w:r w:rsidRPr="00B21904">
        <w:t xml:space="preserve"> – capital not blocked in taxes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</w:t>
      </w:r>
      <w:r w:rsidRPr="00B21904">
        <w:rPr>
          <w:b/>
          <w:bCs/>
        </w:rPr>
        <w:t>Legal compliance</w:t>
      </w:r>
      <w:r w:rsidRPr="00B21904">
        <w:t xml:space="preserve"> – LUT filing is mandatory for tax-free exports</w:t>
      </w:r>
      <w:r w:rsidRPr="00B21904">
        <w:br/>
      </w:r>
      <w:r w:rsidRPr="00B21904">
        <w:rPr>
          <w:rFonts w:ascii="Segoe UI Emoji" w:hAnsi="Segoe UI Emoji" w:cs="Segoe UI Emoji"/>
        </w:rPr>
        <w:t>✔️</w:t>
      </w:r>
      <w:r w:rsidRPr="00B21904">
        <w:t xml:space="preserve"> </w:t>
      </w:r>
      <w:r w:rsidRPr="00B21904">
        <w:rPr>
          <w:b/>
          <w:bCs/>
        </w:rPr>
        <w:t>Annual Validity</w:t>
      </w:r>
      <w:r w:rsidRPr="00B21904">
        <w:t xml:space="preserve"> – file once every financial year</w:t>
      </w:r>
    </w:p>
    <w:p w14:paraId="1E35F52D" w14:textId="77777777" w:rsidR="00B21904" w:rsidRPr="00B21904" w:rsidRDefault="00B21904" w:rsidP="00B21904">
      <w:r w:rsidRPr="00B21904">
        <w:pict w14:anchorId="72B00D55">
          <v:rect id="_x0000_i1064" style="width:0;height:1.5pt" o:hralign="center" o:hrstd="t" o:hr="t" fillcolor="#a0a0a0" stroked="f"/>
        </w:pict>
      </w:r>
    </w:p>
    <w:p w14:paraId="170B78F8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Our Package Includes:</w:t>
      </w:r>
    </w:p>
    <w:p w14:paraId="2E2C8FB9" w14:textId="77777777" w:rsidR="00B21904" w:rsidRPr="00B21904" w:rsidRDefault="00B21904" w:rsidP="00B21904">
      <w:r w:rsidRPr="00B21904">
        <w:rPr>
          <w:rFonts w:ascii="Segoe UI Emoji" w:hAnsi="Segoe UI Emoji" w:cs="Segoe UI Emoji"/>
        </w:rPr>
        <w:t>📌</w:t>
      </w:r>
      <w:r w:rsidRPr="00B21904">
        <w:t xml:space="preserve"> Advisory on LUT eligibility &amp; documentation</w:t>
      </w:r>
      <w:r w:rsidRPr="00B21904">
        <w:br/>
      </w:r>
      <w:r w:rsidRPr="00B21904">
        <w:rPr>
          <w:rFonts w:ascii="Segoe UI Emoji" w:hAnsi="Segoe UI Emoji" w:cs="Segoe UI Emoji"/>
        </w:rPr>
        <w:t>📌</w:t>
      </w:r>
      <w:r w:rsidRPr="00B21904">
        <w:t xml:space="preserve"> Preparation &amp; filing of LUT application on GST portal</w:t>
      </w:r>
      <w:r w:rsidRPr="00B21904">
        <w:br/>
      </w:r>
      <w:r w:rsidRPr="00B21904">
        <w:rPr>
          <w:rFonts w:ascii="Segoe UI Emoji" w:hAnsi="Segoe UI Emoji" w:cs="Segoe UI Emoji"/>
        </w:rPr>
        <w:t>📌</w:t>
      </w:r>
      <w:r w:rsidRPr="00B21904">
        <w:t xml:space="preserve"> Drafting of required declarations</w:t>
      </w:r>
      <w:r w:rsidRPr="00B21904">
        <w:br/>
      </w:r>
      <w:r w:rsidRPr="00B21904">
        <w:rPr>
          <w:rFonts w:ascii="Segoe UI Emoji" w:hAnsi="Segoe UI Emoji" w:cs="Segoe UI Emoji"/>
        </w:rPr>
        <w:t>📌</w:t>
      </w:r>
      <w:r w:rsidRPr="00B21904">
        <w:t xml:space="preserve"> Submission of supporting documents (IEC, IEC Bank details, IEC invoices if required)</w:t>
      </w:r>
      <w:r w:rsidRPr="00B21904">
        <w:br/>
      </w:r>
      <w:r w:rsidRPr="00B21904">
        <w:rPr>
          <w:rFonts w:ascii="Segoe UI Emoji" w:hAnsi="Segoe UI Emoji" w:cs="Segoe UI Emoji"/>
        </w:rPr>
        <w:t>📌</w:t>
      </w:r>
      <w:r w:rsidRPr="00B21904">
        <w:t xml:space="preserve"> Confirmation of LUT approval from GST Department</w:t>
      </w:r>
      <w:r w:rsidRPr="00B21904">
        <w:br/>
      </w:r>
      <w:r w:rsidRPr="00B21904">
        <w:rPr>
          <w:rFonts w:ascii="Segoe UI Emoji" w:hAnsi="Segoe UI Emoji" w:cs="Segoe UI Emoji"/>
        </w:rPr>
        <w:t>📌</w:t>
      </w:r>
      <w:r w:rsidRPr="00B21904">
        <w:t xml:space="preserve"> Guidance on annual renewal &amp; compliance</w:t>
      </w:r>
    </w:p>
    <w:p w14:paraId="7E926693" w14:textId="77777777" w:rsidR="00B21904" w:rsidRPr="00B21904" w:rsidRDefault="00B21904" w:rsidP="00B21904">
      <w:r w:rsidRPr="00B21904">
        <w:pict w14:anchorId="66FC6A04">
          <v:rect id="_x0000_i1065" style="width:0;height:1.5pt" o:hralign="center" o:hrstd="t" o:hr="t" fillcolor="#a0a0a0" stroked="f"/>
        </w:pict>
      </w:r>
    </w:p>
    <w:p w14:paraId="51760259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Why Choose FinnovateAI?</w:t>
      </w:r>
    </w:p>
    <w:p w14:paraId="3744EE5E" w14:textId="77777777" w:rsidR="00B21904" w:rsidRPr="00B21904" w:rsidRDefault="00B21904" w:rsidP="00B21904">
      <w:r w:rsidRPr="00B21904">
        <w:rPr>
          <w:rFonts w:ascii="Segoe UI Emoji" w:hAnsi="Segoe UI Emoji" w:cs="Segoe UI Emoji"/>
        </w:rPr>
        <w:t>✨</w:t>
      </w:r>
      <w:r w:rsidRPr="00B21904">
        <w:t xml:space="preserve"> </w:t>
      </w:r>
      <w:r w:rsidRPr="00B21904">
        <w:rPr>
          <w:b/>
          <w:bCs/>
        </w:rPr>
        <w:t>Export compliance specialists</w:t>
      </w:r>
      <w:r w:rsidRPr="00B21904">
        <w:t xml:space="preserve"> – trusted by SMEs &amp; exporters</w:t>
      </w:r>
      <w:r w:rsidRPr="00B21904">
        <w:br/>
      </w:r>
      <w:r w:rsidRPr="00B21904">
        <w:rPr>
          <w:rFonts w:ascii="Segoe UI Emoji" w:hAnsi="Segoe UI Emoji" w:cs="Segoe UI Emoji"/>
        </w:rPr>
        <w:t>✨</w:t>
      </w:r>
      <w:r w:rsidRPr="00B21904">
        <w:t xml:space="preserve"> </w:t>
      </w:r>
      <w:r w:rsidRPr="00B21904">
        <w:rPr>
          <w:b/>
          <w:bCs/>
        </w:rPr>
        <w:t>100% online filing</w:t>
      </w:r>
      <w:r w:rsidRPr="00B21904">
        <w:t xml:space="preserve"> – quick &amp; hassle-free</w:t>
      </w:r>
      <w:r w:rsidRPr="00B21904">
        <w:br/>
      </w:r>
      <w:r w:rsidRPr="00B21904">
        <w:rPr>
          <w:rFonts w:ascii="Segoe UI Emoji" w:hAnsi="Segoe UI Emoji" w:cs="Segoe UI Emoji"/>
        </w:rPr>
        <w:t>✨</w:t>
      </w:r>
      <w:r w:rsidRPr="00B21904">
        <w:t xml:space="preserve"> </w:t>
      </w:r>
      <w:r w:rsidRPr="00B21904">
        <w:rPr>
          <w:b/>
          <w:bCs/>
        </w:rPr>
        <w:t>Affordable packages</w:t>
      </w:r>
      <w:r w:rsidRPr="00B21904">
        <w:t xml:space="preserve"> – no hidden costs</w:t>
      </w:r>
      <w:r w:rsidRPr="00B21904">
        <w:br/>
      </w:r>
      <w:r w:rsidRPr="00B21904">
        <w:rPr>
          <w:rFonts w:ascii="Segoe UI Emoji" w:hAnsi="Segoe UI Emoji" w:cs="Segoe UI Emoji"/>
        </w:rPr>
        <w:t>✨</w:t>
      </w:r>
      <w:r w:rsidRPr="00B21904">
        <w:t xml:space="preserve"> </w:t>
      </w:r>
      <w:r w:rsidRPr="00B21904">
        <w:rPr>
          <w:b/>
          <w:bCs/>
        </w:rPr>
        <w:t>Dedicated GST expert support</w:t>
      </w:r>
      <w:r w:rsidRPr="00B21904">
        <w:br/>
      </w:r>
      <w:r w:rsidRPr="00B21904">
        <w:rPr>
          <w:rFonts w:ascii="Segoe UI Emoji" w:hAnsi="Segoe UI Emoji" w:cs="Segoe UI Emoji"/>
        </w:rPr>
        <w:t>✨</w:t>
      </w:r>
      <w:r w:rsidRPr="00B21904">
        <w:t xml:space="preserve"> Integrated with our </w:t>
      </w:r>
      <w:r w:rsidRPr="00B21904">
        <w:rPr>
          <w:b/>
          <w:bCs/>
        </w:rPr>
        <w:t>GST Registration &amp; GST Return Filing services</w:t>
      </w:r>
    </w:p>
    <w:p w14:paraId="6A796469" w14:textId="77777777" w:rsidR="00B21904" w:rsidRPr="00B21904" w:rsidRDefault="00B21904" w:rsidP="00B21904">
      <w:r w:rsidRPr="00B21904">
        <w:lastRenderedPageBreak/>
        <w:pict w14:anchorId="7C7C0A45">
          <v:rect id="_x0000_i1066" style="width:0;height:1.5pt" o:hralign="center" o:hrstd="t" o:hr="t" fillcolor="#a0a0a0" stroked="f"/>
        </w:pict>
      </w:r>
    </w:p>
    <w:p w14:paraId="4E0E0F4C" w14:textId="77777777" w:rsidR="00B21904" w:rsidRPr="00B21904" w:rsidRDefault="00B21904" w:rsidP="00B21904">
      <w:pPr>
        <w:rPr>
          <w:b/>
          <w:bCs/>
        </w:rPr>
      </w:pPr>
      <w:r w:rsidRPr="00B21904">
        <w:rPr>
          <w:b/>
          <w:bCs/>
        </w:rPr>
        <w:t>Process in 4 Easy Steps</w:t>
      </w:r>
    </w:p>
    <w:p w14:paraId="0C6DB9D1" w14:textId="77777777" w:rsidR="00B21904" w:rsidRPr="00B21904" w:rsidRDefault="00B21904" w:rsidP="00B21904">
      <w:r w:rsidRPr="00B21904">
        <w:t>1️</w:t>
      </w:r>
      <w:r w:rsidRPr="00B21904">
        <w:rPr>
          <w:rFonts w:ascii="Segoe UI Symbol" w:hAnsi="Segoe UI Symbol" w:cs="Segoe UI Symbol"/>
        </w:rPr>
        <w:t>⃣</w:t>
      </w:r>
      <w:r w:rsidRPr="00B21904">
        <w:t xml:space="preserve"> </w:t>
      </w:r>
      <w:r w:rsidRPr="00B21904">
        <w:rPr>
          <w:b/>
          <w:bCs/>
        </w:rPr>
        <w:t>Add LUT Filing Service to Cart &amp; Checkout</w:t>
      </w:r>
      <w:r w:rsidRPr="00B21904">
        <w:br/>
        <w:t>2️</w:t>
      </w:r>
      <w:r w:rsidRPr="00B21904">
        <w:rPr>
          <w:rFonts w:ascii="Segoe UI Symbol" w:hAnsi="Segoe UI Symbol" w:cs="Segoe UI Symbol"/>
        </w:rPr>
        <w:t>⃣</w:t>
      </w:r>
      <w:r w:rsidRPr="00B21904">
        <w:t xml:space="preserve"> </w:t>
      </w:r>
      <w:r w:rsidRPr="00B21904">
        <w:rPr>
          <w:b/>
          <w:bCs/>
        </w:rPr>
        <w:t>Upload Documents</w:t>
      </w:r>
      <w:r w:rsidRPr="00B21904">
        <w:t xml:space="preserve"> – GSTIN, IEC, PAN, KYC of partners/directors</w:t>
      </w:r>
      <w:r w:rsidRPr="00B21904">
        <w:br/>
        <w:t>3️</w:t>
      </w:r>
      <w:r w:rsidRPr="00B21904">
        <w:rPr>
          <w:rFonts w:ascii="Segoe UI Symbol" w:hAnsi="Segoe UI Symbol" w:cs="Segoe UI Symbol"/>
        </w:rPr>
        <w:t>⃣</w:t>
      </w:r>
      <w:r w:rsidRPr="00B21904">
        <w:t xml:space="preserve"> </w:t>
      </w:r>
      <w:r w:rsidRPr="00B21904">
        <w:rPr>
          <w:b/>
          <w:bCs/>
        </w:rPr>
        <w:t>Application Filing</w:t>
      </w:r>
      <w:r w:rsidRPr="00B21904">
        <w:t xml:space="preserve"> – We file your LUT on GST portal</w:t>
      </w:r>
      <w:r w:rsidRPr="00B21904">
        <w:br/>
        <w:t>4️</w:t>
      </w:r>
      <w:r w:rsidRPr="00B21904">
        <w:rPr>
          <w:rFonts w:ascii="Segoe UI Symbol" w:hAnsi="Segoe UI Symbol" w:cs="Segoe UI Symbol"/>
        </w:rPr>
        <w:t>⃣</w:t>
      </w:r>
      <w:r w:rsidRPr="00B21904">
        <w:t xml:space="preserve"> </w:t>
      </w:r>
      <w:r w:rsidRPr="00B21904">
        <w:rPr>
          <w:b/>
          <w:bCs/>
        </w:rPr>
        <w:t>Approval Issued</w:t>
      </w:r>
      <w:r w:rsidRPr="00B21904">
        <w:t xml:space="preserve"> – Export tax-free for the year</w:t>
      </w:r>
    </w:p>
    <w:p w14:paraId="4AD9F31B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04"/>
    <w:rsid w:val="002D01F3"/>
    <w:rsid w:val="007F408F"/>
    <w:rsid w:val="00915635"/>
    <w:rsid w:val="00B21904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8C98"/>
  <w15:chartTrackingRefBased/>
  <w15:docId w15:val="{B4879044-A668-43F0-85CF-CCDB4152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2025-08-20T06:35:00Z</dcterms:created>
  <dcterms:modified xsi:type="dcterms:W3CDTF">2025-08-20T06:37:00Z</dcterms:modified>
</cp:coreProperties>
</file>