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D1C0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MSME / Udyam Registration</w:t>
      </w:r>
    </w:p>
    <w:p w14:paraId="540490B6" w14:textId="77777777" w:rsidR="00A37445" w:rsidRPr="00A37445" w:rsidRDefault="00A37445" w:rsidP="00A37445">
      <w:r w:rsidRPr="00A37445">
        <w:rPr>
          <w:i/>
          <w:iCs/>
        </w:rPr>
        <w:t>Empowering Small Businesses with Government Recognition &amp; Benefits</w:t>
      </w:r>
    </w:p>
    <w:p w14:paraId="4E30676A" w14:textId="77777777" w:rsidR="00A37445" w:rsidRPr="00A37445" w:rsidRDefault="00A37445" w:rsidP="00A37445">
      <w:r w:rsidRPr="00A37445">
        <w:pict w14:anchorId="21C7F9F9">
          <v:rect id="_x0000_i1055" style="width:0;height:1.5pt" o:hralign="center" o:hrstd="t" o:hr="t" fillcolor="#a0a0a0" stroked="f"/>
        </w:pict>
      </w:r>
    </w:p>
    <w:p w14:paraId="31FC2A6C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What is MSME / Udyam Registration?</w:t>
      </w:r>
    </w:p>
    <w:p w14:paraId="31F42DB4" w14:textId="77777777" w:rsidR="00A37445" w:rsidRPr="00A37445" w:rsidRDefault="00A37445" w:rsidP="00A37445">
      <w:r w:rsidRPr="00A37445">
        <w:t xml:space="preserve">The </w:t>
      </w:r>
      <w:r w:rsidRPr="00A37445">
        <w:rPr>
          <w:b/>
          <w:bCs/>
        </w:rPr>
        <w:t>Micro, Small, and Medium Enterprises (MSME) Registration</w:t>
      </w:r>
      <w:r w:rsidRPr="00A37445">
        <w:t xml:space="preserve">, now known as </w:t>
      </w:r>
      <w:r w:rsidRPr="00A37445">
        <w:rPr>
          <w:b/>
          <w:bCs/>
        </w:rPr>
        <w:t>Udyam Registration</w:t>
      </w:r>
      <w:r w:rsidRPr="00A37445">
        <w:t xml:space="preserve">, is issued by the Ministry of MSME. It provides </w:t>
      </w:r>
      <w:r w:rsidRPr="00A37445">
        <w:rPr>
          <w:b/>
          <w:bCs/>
        </w:rPr>
        <w:t>legal recognition to businesses</w:t>
      </w:r>
      <w:r w:rsidRPr="00A37445">
        <w:t xml:space="preserve"> and unlocks access to </w:t>
      </w:r>
      <w:r w:rsidRPr="00A37445">
        <w:rPr>
          <w:b/>
          <w:bCs/>
        </w:rPr>
        <w:t>government schemes, loans, subsidies, and tender opportunities.</w:t>
      </w:r>
    </w:p>
    <w:p w14:paraId="7F8A1C44" w14:textId="77777777" w:rsidR="00A37445" w:rsidRPr="00A37445" w:rsidRDefault="00A37445" w:rsidP="00A37445">
      <w:r w:rsidRPr="00A37445">
        <w:t>Applicable for:</w:t>
      </w:r>
    </w:p>
    <w:p w14:paraId="706B60A6" w14:textId="77777777" w:rsidR="00A37445" w:rsidRPr="00A37445" w:rsidRDefault="00A37445" w:rsidP="00A37445">
      <w:pPr>
        <w:numPr>
          <w:ilvl w:val="0"/>
          <w:numId w:val="1"/>
        </w:numPr>
      </w:pPr>
      <w:r w:rsidRPr="00A37445">
        <w:rPr>
          <w:b/>
          <w:bCs/>
        </w:rPr>
        <w:t>Manufacturing units</w:t>
      </w:r>
    </w:p>
    <w:p w14:paraId="6267BB8F" w14:textId="77777777" w:rsidR="00A37445" w:rsidRPr="00A37445" w:rsidRDefault="00A37445" w:rsidP="00A37445">
      <w:pPr>
        <w:numPr>
          <w:ilvl w:val="0"/>
          <w:numId w:val="1"/>
        </w:numPr>
      </w:pPr>
      <w:r w:rsidRPr="00A37445">
        <w:rPr>
          <w:b/>
          <w:bCs/>
        </w:rPr>
        <w:t>Service providers</w:t>
      </w:r>
    </w:p>
    <w:p w14:paraId="40935582" w14:textId="77777777" w:rsidR="00A37445" w:rsidRPr="00A37445" w:rsidRDefault="00A37445" w:rsidP="00A37445">
      <w:pPr>
        <w:numPr>
          <w:ilvl w:val="0"/>
          <w:numId w:val="1"/>
        </w:numPr>
      </w:pPr>
      <w:r w:rsidRPr="00A37445">
        <w:rPr>
          <w:b/>
          <w:bCs/>
        </w:rPr>
        <w:t>Traders (from 2021 onwards)</w:t>
      </w:r>
    </w:p>
    <w:p w14:paraId="6F444007" w14:textId="77777777" w:rsidR="00A37445" w:rsidRPr="00A37445" w:rsidRDefault="00A37445" w:rsidP="00A37445">
      <w:r w:rsidRPr="00A37445">
        <w:pict w14:anchorId="0FCD7EC8">
          <v:rect id="_x0000_i1056" style="width:0;height:1.5pt" o:hralign="center" o:hrstd="t" o:hr="t" fillcolor="#a0a0a0" stroked="f"/>
        </w:pict>
      </w:r>
    </w:p>
    <w:p w14:paraId="28594AA6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Why Register as an MSME?</w:t>
      </w:r>
    </w:p>
    <w:p w14:paraId="049190C2" w14:textId="77777777" w:rsidR="00A37445" w:rsidRPr="00A37445" w:rsidRDefault="00A37445" w:rsidP="00A37445"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Government Subsidies</w:t>
      </w:r>
      <w:r w:rsidRPr="00A37445">
        <w:t xml:space="preserve"> – Interest rate concessions &amp; capital subsidies</w:t>
      </w:r>
      <w:r w:rsidRPr="00A37445">
        <w:br/>
      </w:r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Collateral-Free Loans</w:t>
      </w:r>
      <w:r w:rsidRPr="00A37445">
        <w:t xml:space="preserve"> – Easier credit under CGTMSE scheme</w:t>
      </w:r>
      <w:r w:rsidRPr="00A37445">
        <w:br/>
      </w:r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Tax &amp; Tender Benefits</w:t>
      </w:r>
      <w:r w:rsidRPr="00A37445">
        <w:t xml:space="preserve"> – Exemptions &amp; preferences in government tenders</w:t>
      </w:r>
      <w:r w:rsidRPr="00A37445">
        <w:br/>
      </w:r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Faster Approvals</w:t>
      </w:r>
      <w:r w:rsidRPr="00A37445">
        <w:t xml:space="preserve"> – Priority sector lending by banks</w:t>
      </w:r>
      <w:r w:rsidRPr="00A37445">
        <w:br/>
      </w:r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Protection under MSME Act</w:t>
      </w:r>
      <w:r w:rsidRPr="00A37445">
        <w:t xml:space="preserve"> – Against delayed payments from buyers</w:t>
      </w:r>
      <w:r w:rsidRPr="00A37445">
        <w:br/>
      </w:r>
      <w:r w:rsidRPr="00A37445">
        <w:rPr>
          <w:rFonts w:ascii="Segoe UI Emoji" w:hAnsi="Segoe UI Emoji" w:cs="Segoe UI Emoji"/>
        </w:rPr>
        <w:t>✔️</w:t>
      </w:r>
      <w:r w:rsidRPr="00A37445">
        <w:t xml:space="preserve"> </w:t>
      </w:r>
      <w:r w:rsidRPr="00A37445">
        <w:rPr>
          <w:b/>
          <w:bCs/>
        </w:rPr>
        <w:t>Ease of Doing Business</w:t>
      </w:r>
      <w:r w:rsidRPr="00A37445">
        <w:t xml:space="preserve"> – Recognition as a registered enterprise</w:t>
      </w:r>
    </w:p>
    <w:p w14:paraId="5F6B1CC5" w14:textId="77777777" w:rsidR="00A37445" w:rsidRPr="00A37445" w:rsidRDefault="00A37445" w:rsidP="00A37445">
      <w:r w:rsidRPr="00A37445">
        <w:pict w14:anchorId="59857068">
          <v:rect id="_x0000_i1057" style="width:0;height:1.5pt" o:hralign="center" o:hrstd="t" o:hr="t" fillcolor="#a0a0a0" stroked="f"/>
        </w:pict>
      </w:r>
    </w:p>
    <w:p w14:paraId="2B3B978C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Our Package Includes:</w:t>
      </w:r>
    </w:p>
    <w:p w14:paraId="28319181" w14:textId="77777777" w:rsidR="00A37445" w:rsidRPr="00A37445" w:rsidRDefault="00A37445" w:rsidP="00A37445">
      <w:r w:rsidRPr="00A37445">
        <w:rPr>
          <w:rFonts w:ascii="Segoe UI Emoji" w:hAnsi="Segoe UI Emoji" w:cs="Segoe UI Emoji"/>
        </w:rPr>
        <w:t>📌</w:t>
      </w:r>
      <w:r w:rsidRPr="00A37445">
        <w:t xml:space="preserve"> Advisory on eligibility &amp; classification (Micro / Small / Medium)</w:t>
      </w:r>
      <w:r w:rsidRPr="00A37445">
        <w:br/>
      </w:r>
      <w:r w:rsidRPr="00A37445">
        <w:rPr>
          <w:rFonts w:ascii="Segoe UI Emoji" w:hAnsi="Segoe UI Emoji" w:cs="Segoe UI Emoji"/>
        </w:rPr>
        <w:t>📌</w:t>
      </w:r>
      <w:r w:rsidRPr="00A37445">
        <w:t xml:space="preserve"> Filing of </w:t>
      </w:r>
      <w:r w:rsidRPr="00A37445">
        <w:rPr>
          <w:b/>
          <w:bCs/>
        </w:rPr>
        <w:t>Udyam Registration application</w:t>
      </w:r>
      <w:r w:rsidRPr="00A37445">
        <w:br/>
      </w:r>
      <w:r w:rsidRPr="00A37445">
        <w:rPr>
          <w:rFonts w:ascii="Segoe UI Emoji" w:hAnsi="Segoe UI Emoji" w:cs="Segoe UI Emoji"/>
        </w:rPr>
        <w:t>📌</w:t>
      </w:r>
      <w:r w:rsidRPr="00A37445">
        <w:t xml:space="preserve"> PAN &amp; Aadhaar-based OTP verification</w:t>
      </w:r>
      <w:r w:rsidRPr="00A37445">
        <w:br/>
      </w:r>
      <w:r w:rsidRPr="00A37445">
        <w:rPr>
          <w:rFonts w:ascii="Segoe UI Emoji" w:hAnsi="Segoe UI Emoji" w:cs="Segoe UI Emoji"/>
        </w:rPr>
        <w:t>📌</w:t>
      </w:r>
      <w:r w:rsidRPr="00A37445">
        <w:t xml:space="preserve"> MSME certificate issued by the Ministry of MSME</w:t>
      </w:r>
      <w:r w:rsidRPr="00A37445">
        <w:br/>
      </w:r>
      <w:r w:rsidRPr="00A37445">
        <w:rPr>
          <w:rFonts w:ascii="Segoe UI Emoji" w:hAnsi="Segoe UI Emoji" w:cs="Segoe UI Emoji"/>
        </w:rPr>
        <w:t>📌</w:t>
      </w:r>
      <w:r w:rsidRPr="00A37445">
        <w:t xml:space="preserve"> </w:t>
      </w:r>
      <w:proofErr w:type="gramStart"/>
      <w:r w:rsidRPr="00A37445">
        <w:t>Post-registration</w:t>
      </w:r>
      <w:proofErr w:type="gramEnd"/>
      <w:r w:rsidRPr="00A37445">
        <w:t xml:space="preserve"> guidance on loan schemes &amp; benefits</w:t>
      </w:r>
    </w:p>
    <w:p w14:paraId="10A7CBD2" w14:textId="77777777" w:rsidR="00A37445" w:rsidRPr="00A37445" w:rsidRDefault="00A37445" w:rsidP="00A37445">
      <w:r w:rsidRPr="00A37445">
        <w:pict w14:anchorId="6F3636FF">
          <v:rect id="_x0000_i1058" style="width:0;height:1.5pt" o:hralign="center" o:hrstd="t" o:hr="t" fillcolor="#a0a0a0" stroked="f"/>
        </w:pict>
      </w:r>
    </w:p>
    <w:p w14:paraId="1042F57C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Why Choose FinnovateAI?</w:t>
      </w:r>
    </w:p>
    <w:p w14:paraId="73D04061" w14:textId="77777777" w:rsidR="00A37445" w:rsidRPr="00A37445" w:rsidRDefault="00A37445" w:rsidP="00A37445">
      <w:r w:rsidRPr="00A37445">
        <w:rPr>
          <w:rFonts w:ascii="Segoe UI Emoji" w:hAnsi="Segoe UI Emoji" w:cs="Segoe UI Emoji"/>
        </w:rPr>
        <w:t>✨</w:t>
      </w:r>
      <w:r w:rsidRPr="00A37445">
        <w:t xml:space="preserve"> </w:t>
      </w:r>
      <w:r w:rsidRPr="00A37445">
        <w:rPr>
          <w:b/>
          <w:bCs/>
        </w:rPr>
        <w:t>End-to-end online process</w:t>
      </w:r>
      <w:r w:rsidRPr="00A37445">
        <w:t xml:space="preserve"> – no need to visit government offices</w:t>
      </w:r>
      <w:r w:rsidRPr="00A37445">
        <w:br/>
      </w:r>
      <w:r w:rsidRPr="00A37445">
        <w:rPr>
          <w:rFonts w:ascii="Segoe UI Emoji" w:hAnsi="Segoe UI Emoji" w:cs="Segoe UI Emoji"/>
        </w:rPr>
        <w:t>✨</w:t>
      </w:r>
      <w:r w:rsidRPr="00A37445">
        <w:t xml:space="preserve"> </w:t>
      </w:r>
      <w:r w:rsidRPr="00A37445">
        <w:rPr>
          <w:b/>
          <w:bCs/>
        </w:rPr>
        <w:t>Quick turnaround</w:t>
      </w:r>
      <w:r w:rsidRPr="00A37445">
        <w:t xml:space="preserve"> – MSME certificate delivered in just a few days</w:t>
      </w:r>
      <w:r w:rsidRPr="00A37445">
        <w:br/>
      </w:r>
      <w:r w:rsidRPr="00A37445">
        <w:rPr>
          <w:rFonts w:ascii="Segoe UI Emoji" w:hAnsi="Segoe UI Emoji" w:cs="Segoe UI Emoji"/>
        </w:rPr>
        <w:t>✨</w:t>
      </w:r>
      <w:r w:rsidRPr="00A37445">
        <w:t xml:space="preserve"> </w:t>
      </w:r>
      <w:r w:rsidRPr="00A37445">
        <w:rPr>
          <w:b/>
          <w:bCs/>
        </w:rPr>
        <w:t>Affordable pricing with no hidden charges</w:t>
      </w:r>
      <w:r w:rsidRPr="00A37445">
        <w:br/>
      </w:r>
      <w:r w:rsidRPr="00A37445">
        <w:rPr>
          <w:rFonts w:ascii="Segoe UI Emoji" w:hAnsi="Segoe UI Emoji" w:cs="Segoe UI Emoji"/>
        </w:rPr>
        <w:t>✨</w:t>
      </w:r>
      <w:r w:rsidRPr="00A37445">
        <w:t xml:space="preserve"> </w:t>
      </w:r>
      <w:r w:rsidRPr="00A37445">
        <w:rPr>
          <w:b/>
          <w:bCs/>
        </w:rPr>
        <w:t>One-stop CA platform</w:t>
      </w:r>
      <w:r w:rsidRPr="00A37445">
        <w:t xml:space="preserve"> for all registrations, compliance, and funding advisory</w:t>
      </w:r>
      <w:r w:rsidRPr="00A37445">
        <w:br/>
      </w:r>
      <w:r w:rsidRPr="00A37445">
        <w:rPr>
          <w:rFonts w:ascii="Segoe UI Emoji" w:hAnsi="Segoe UI Emoji" w:cs="Segoe UI Emoji"/>
        </w:rPr>
        <w:t>✨</w:t>
      </w:r>
      <w:r w:rsidRPr="00A37445">
        <w:t xml:space="preserve"> </w:t>
      </w:r>
      <w:r w:rsidRPr="00A37445">
        <w:rPr>
          <w:b/>
          <w:bCs/>
        </w:rPr>
        <w:t>Expert guidance</w:t>
      </w:r>
      <w:r w:rsidRPr="00A37445">
        <w:t xml:space="preserve"> on leveraging MSME benefits fully</w:t>
      </w:r>
    </w:p>
    <w:p w14:paraId="1742BB22" w14:textId="77777777" w:rsidR="00A37445" w:rsidRPr="00A37445" w:rsidRDefault="00A37445" w:rsidP="00A37445">
      <w:r w:rsidRPr="00A37445">
        <w:pict w14:anchorId="0DE8C016">
          <v:rect id="_x0000_i1059" style="width:0;height:1.5pt" o:hralign="center" o:hrstd="t" o:hr="t" fillcolor="#a0a0a0" stroked="f"/>
        </w:pict>
      </w:r>
    </w:p>
    <w:p w14:paraId="7611BE6C" w14:textId="77777777" w:rsidR="00A37445" w:rsidRPr="00A37445" w:rsidRDefault="00A37445" w:rsidP="00A37445">
      <w:pPr>
        <w:rPr>
          <w:b/>
          <w:bCs/>
        </w:rPr>
      </w:pPr>
      <w:r w:rsidRPr="00A37445">
        <w:rPr>
          <w:b/>
          <w:bCs/>
        </w:rPr>
        <w:t>Process in 4 Easy Steps</w:t>
      </w:r>
    </w:p>
    <w:p w14:paraId="21C3227B" w14:textId="77777777" w:rsidR="00A37445" w:rsidRPr="00A37445" w:rsidRDefault="00A37445" w:rsidP="00A37445">
      <w:r w:rsidRPr="00A37445">
        <w:lastRenderedPageBreak/>
        <w:t>1️</w:t>
      </w:r>
      <w:r w:rsidRPr="00A37445">
        <w:rPr>
          <w:rFonts w:ascii="Segoe UI Symbol" w:hAnsi="Segoe UI Symbol" w:cs="Segoe UI Symbol"/>
        </w:rPr>
        <w:t>⃣</w:t>
      </w:r>
      <w:r w:rsidRPr="00A37445">
        <w:t xml:space="preserve"> </w:t>
      </w:r>
      <w:r w:rsidRPr="00A37445">
        <w:rPr>
          <w:b/>
          <w:bCs/>
        </w:rPr>
        <w:t>Add Service to Cart &amp; Checkout</w:t>
      </w:r>
      <w:r w:rsidRPr="00A37445">
        <w:t xml:space="preserve"> on FinnovateAI.com</w:t>
      </w:r>
      <w:r w:rsidRPr="00A37445">
        <w:br/>
        <w:t>2️</w:t>
      </w:r>
      <w:r w:rsidRPr="00A37445">
        <w:rPr>
          <w:rFonts w:ascii="Segoe UI Symbol" w:hAnsi="Segoe UI Symbol" w:cs="Segoe UI Symbol"/>
        </w:rPr>
        <w:t>⃣</w:t>
      </w:r>
      <w:r w:rsidRPr="00A37445">
        <w:t xml:space="preserve"> </w:t>
      </w:r>
      <w:r w:rsidRPr="00A37445">
        <w:rPr>
          <w:b/>
          <w:bCs/>
        </w:rPr>
        <w:t>Upload Documents</w:t>
      </w:r>
      <w:r w:rsidRPr="00A37445">
        <w:t xml:space="preserve"> – Aadhaar, PAN, and business details</w:t>
      </w:r>
      <w:r w:rsidRPr="00A37445">
        <w:br/>
        <w:t>3️</w:t>
      </w:r>
      <w:r w:rsidRPr="00A37445">
        <w:rPr>
          <w:rFonts w:ascii="Segoe UI Symbol" w:hAnsi="Segoe UI Symbol" w:cs="Segoe UI Symbol"/>
        </w:rPr>
        <w:t>⃣</w:t>
      </w:r>
      <w:r w:rsidRPr="00A37445">
        <w:t xml:space="preserve"> </w:t>
      </w:r>
      <w:r w:rsidRPr="00A37445">
        <w:rPr>
          <w:b/>
          <w:bCs/>
        </w:rPr>
        <w:t>Application Filing</w:t>
      </w:r>
      <w:r w:rsidRPr="00A37445">
        <w:t xml:space="preserve"> – Our experts file with the MSME Ministry portal</w:t>
      </w:r>
      <w:r w:rsidRPr="00A37445">
        <w:br/>
        <w:t>4️</w:t>
      </w:r>
      <w:r w:rsidRPr="00A37445">
        <w:rPr>
          <w:rFonts w:ascii="Segoe UI Symbol" w:hAnsi="Segoe UI Symbol" w:cs="Segoe UI Symbol"/>
        </w:rPr>
        <w:t>⃣</w:t>
      </w:r>
      <w:r w:rsidRPr="00A37445">
        <w:t xml:space="preserve"> </w:t>
      </w:r>
      <w:r w:rsidRPr="00A37445">
        <w:rPr>
          <w:b/>
          <w:bCs/>
        </w:rPr>
        <w:t>Get Certified</w:t>
      </w:r>
      <w:r w:rsidRPr="00A37445">
        <w:t xml:space="preserve"> – MSME (Udyam) Certificate issued digitally</w:t>
      </w:r>
    </w:p>
    <w:p w14:paraId="6246D325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D07B7"/>
    <w:multiLevelType w:val="multilevel"/>
    <w:tmpl w:val="3FC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7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45"/>
    <w:rsid w:val="002D01F3"/>
    <w:rsid w:val="007F408F"/>
    <w:rsid w:val="00915635"/>
    <w:rsid w:val="00A3744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BDEA"/>
  <w15:chartTrackingRefBased/>
  <w15:docId w15:val="{E0915DAC-3F7C-4534-AB01-4FEE760D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2025-08-20T06:14:00Z</dcterms:created>
  <dcterms:modified xsi:type="dcterms:W3CDTF">2025-08-20T06:17:00Z</dcterms:modified>
</cp:coreProperties>
</file>