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5836" w:rsidRPr="006603FF" w:rsidRDefault="00F75836" w:rsidP="00F75836">
      <w:pPr>
        <w:jc w:val="center"/>
        <w:rPr>
          <w:b/>
          <w:bCs/>
          <w:sz w:val="32"/>
          <w:u w:val="thick"/>
        </w:rPr>
      </w:pPr>
      <w:r>
        <w:rPr>
          <w:b/>
          <w:bCs/>
          <w:sz w:val="32"/>
          <w:u w:val="thick"/>
        </w:rPr>
        <w:t xml:space="preserve">Task </w:t>
      </w:r>
      <w:r w:rsidR="005608AA">
        <w:rPr>
          <w:b/>
          <w:bCs/>
          <w:sz w:val="32"/>
          <w:u w:val="thick"/>
        </w:rPr>
        <w:t>9</w:t>
      </w:r>
    </w:p>
    <w:p w:rsidR="00F75836" w:rsidRPr="006603FF" w:rsidRDefault="00F75836" w:rsidP="00F75836">
      <w:pPr>
        <w:jc w:val="center"/>
        <w:rPr>
          <w:b/>
          <w:bCs/>
          <w:sz w:val="32"/>
          <w:u w:val="single"/>
        </w:rPr>
      </w:pPr>
      <w:r>
        <w:rPr>
          <w:b/>
          <w:bCs/>
          <w:sz w:val="32"/>
          <w:u w:val="single"/>
        </w:rPr>
        <w:t>Computer Network Lab</w:t>
      </w:r>
    </w:p>
    <w:p w:rsidR="00F75836" w:rsidRPr="006603FF" w:rsidRDefault="00000000" w:rsidP="00F75836">
      <w:r>
        <w:pict>
          <v:rect id="_x0000_i1025" style="width:468pt;height:1.5pt" o:hralign="center" o:hrstd="t" o:hr="t" fillcolor="#a0a0a0" stroked="f"/>
        </w:pict>
      </w:r>
    </w:p>
    <w:p w:rsidR="00F75836" w:rsidRPr="006603FF" w:rsidRDefault="00F75836" w:rsidP="00F75836">
      <w:pPr>
        <w:jc w:val="center"/>
        <w:rPr>
          <w:b/>
          <w:bCs/>
        </w:rPr>
      </w:pPr>
      <w:r w:rsidRPr="006603FF">
        <w:rPr>
          <w:noProof/>
        </w:rPr>
        <w:drawing>
          <wp:inline distT="0" distB="0" distL="0" distR="0" wp14:anchorId="2B2C588E" wp14:editId="5F4E160D">
            <wp:extent cx="4619625" cy="4619625"/>
            <wp:effectExtent l="0" t="0" r="9525" b="9525"/>
            <wp:docPr id="4633546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4619625"/>
                    </a:xfrm>
                    <a:prstGeom prst="rect">
                      <a:avLst/>
                    </a:prstGeom>
                    <a:noFill/>
                    <a:ln>
                      <a:noFill/>
                    </a:ln>
                  </pic:spPr>
                </pic:pic>
              </a:graphicData>
            </a:graphic>
          </wp:inline>
        </w:drawing>
      </w:r>
    </w:p>
    <w:p w:rsidR="00F75836" w:rsidRPr="006603FF" w:rsidRDefault="00F75836" w:rsidP="00F75836">
      <w:pPr>
        <w:ind w:left="1440"/>
        <w:rPr>
          <w:b/>
          <w:bCs/>
        </w:rPr>
      </w:pPr>
      <w:r w:rsidRPr="006603FF">
        <w:rPr>
          <w:b/>
          <w:bCs/>
        </w:rPr>
        <w:t>Submitted to</w:t>
      </w:r>
      <w:r w:rsidRPr="006603FF">
        <w:rPr>
          <w:b/>
          <w:bCs/>
        </w:rPr>
        <w:tab/>
      </w:r>
      <w:r>
        <w:rPr>
          <w:b/>
          <w:bCs/>
        </w:rPr>
        <w:t xml:space="preserve">                 </w:t>
      </w:r>
      <w:r w:rsidRPr="006603FF">
        <w:rPr>
          <w:b/>
          <w:bCs/>
        </w:rPr>
        <w:tab/>
      </w:r>
      <w:r w:rsidRPr="006603FF">
        <w:rPr>
          <w:b/>
          <w:bCs/>
        </w:rPr>
        <w:tab/>
      </w:r>
      <w:r>
        <w:rPr>
          <w:b/>
          <w:bCs/>
        </w:rPr>
        <w:t xml:space="preserve">                     Sir Rasikh Ali</w:t>
      </w:r>
      <w:r w:rsidRPr="006603FF">
        <w:rPr>
          <w:b/>
          <w:bCs/>
        </w:rPr>
        <w:br/>
        <w:t>Submitted by</w:t>
      </w:r>
      <w:r w:rsidRPr="006603FF">
        <w:rPr>
          <w:b/>
          <w:bCs/>
        </w:rPr>
        <w:tab/>
      </w:r>
      <w:r w:rsidRPr="006603FF">
        <w:rPr>
          <w:b/>
          <w:bCs/>
        </w:rPr>
        <w:tab/>
      </w:r>
      <w:r w:rsidRPr="006603FF">
        <w:rPr>
          <w:b/>
          <w:bCs/>
        </w:rPr>
        <w:tab/>
      </w:r>
      <w:r w:rsidRPr="006603FF">
        <w:rPr>
          <w:b/>
          <w:bCs/>
        </w:rPr>
        <w:tab/>
      </w:r>
      <w:r w:rsidRPr="006603FF">
        <w:rPr>
          <w:b/>
          <w:bCs/>
        </w:rPr>
        <w:tab/>
      </w:r>
      <w:r>
        <w:rPr>
          <w:b/>
          <w:bCs/>
        </w:rPr>
        <w:t xml:space="preserve">       Muhammad Ibtisam</w:t>
      </w:r>
    </w:p>
    <w:p w:rsidR="00F75836" w:rsidRPr="006603FF" w:rsidRDefault="00F75836" w:rsidP="00F75836">
      <w:pPr>
        <w:jc w:val="center"/>
        <w:rPr>
          <w:b/>
          <w:bCs/>
        </w:rPr>
      </w:pPr>
      <w:r w:rsidRPr="006603FF">
        <w:rPr>
          <w:b/>
          <w:bCs/>
        </w:rPr>
        <w:t>Roll #: SU92-BSSEM-F22-</w:t>
      </w:r>
      <w:r>
        <w:rPr>
          <w:b/>
          <w:bCs/>
        </w:rPr>
        <w:t>288</w:t>
      </w:r>
      <w:r w:rsidRPr="006603FF">
        <w:rPr>
          <w:b/>
          <w:bCs/>
        </w:rPr>
        <w:br/>
        <w:t>Section: SE-5B</w:t>
      </w:r>
    </w:p>
    <w:p w:rsidR="00F75836" w:rsidRPr="006603FF" w:rsidRDefault="00F75836" w:rsidP="00F75836">
      <w:pPr>
        <w:jc w:val="center"/>
        <w:rPr>
          <w:b/>
          <w:bCs/>
        </w:rPr>
      </w:pPr>
      <w:r w:rsidRPr="006603FF">
        <w:rPr>
          <w:b/>
          <w:bCs/>
        </w:rPr>
        <w:t>Submitted on</w:t>
      </w:r>
      <w:r w:rsidRPr="006603FF">
        <w:rPr>
          <w:b/>
          <w:bCs/>
        </w:rPr>
        <w:tab/>
      </w:r>
      <w:r w:rsidRPr="006603FF">
        <w:rPr>
          <w:b/>
          <w:bCs/>
        </w:rPr>
        <w:tab/>
      </w:r>
      <w:r w:rsidRPr="006603FF">
        <w:rPr>
          <w:b/>
          <w:bCs/>
        </w:rPr>
        <w:tab/>
      </w:r>
      <w:r w:rsidRPr="006603FF">
        <w:rPr>
          <w:b/>
          <w:bCs/>
        </w:rPr>
        <w:tab/>
      </w:r>
      <w:r w:rsidRPr="006603FF">
        <w:rPr>
          <w:b/>
          <w:bCs/>
        </w:rPr>
        <w:tab/>
      </w:r>
      <w:r>
        <w:rPr>
          <w:b/>
          <w:bCs/>
        </w:rPr>
        <w:t>Dec</w:t>
      </w:r>
      <w:r w:rsidRPr="006603FF">
        <w:rPr>
          <w:b/>
          <w:bCs/>
        </w:rPr>
        <w:t xml:space="preserve"> 10th, 2024</w:t>
      </w:r>
    </w:p>
    <w:p w:rsidR="00F75836" w:rsidRPr="006603FF" w:rsidRDefault="00000000" w:rsidP="00F75836">
      <w:r>
        <w:pict>
          <v:rect id="_x0000_i1026" style="width:468pt;height:1.5pt" o:hralign="center" o:hrstd="t" o:hr="t" fillcolor="#a0a0a0" stroked="f"/>
        </w:pict>
      </w:r>
    </w:p>
    <w:p w:rsidR="00F75836" w:rsidRPr="006603FF" w:rsidRDefault="00F75836" w:rsidP="00F75836"/>
    <w:p w:rsidR="00F75836" w:rsidRDefault="00F75836" w:rsidP="00F75836">
      <w:pPr>
        <w:jc w:val="center"/>
        <w:rPr>
          <w:b/>
          <w:bCs/>
        </w:rPr>
      </w:pPr>
      <w:r w:rsidRPr="006603FF">
        <w:rPr>
          <w:b/>
          <w:bCs/>
        </w:rPr>
        <w:t>DEPARTMENT OF SOFTWARE ENGINEERING</w:t>
      </w:r>
      <w:r w:rsidRPr="006603FF">
        <w:rPr>
          <w:b/>
          <w:bCs/>
        </w:rPr>
        <w:br/>
        <w:t>SUPERIOR UNIVERSITY, LAHORE</w:t>
      </w:r>
    </w:p>
    <w:p w:rsidR="00F75836" w:rsidRDefault="00F75836">
      <w:pPr>
        <w:rPr>
          <w:b/>
          <w:bCs/>
        </w:rPr>
      </w:pPr>
      <w:r>
        <w:rPr>
          <w:b/>
          <w:bCs/>
        </w:rPr>
        <w:br w:type="page"/>
      </w:r>
    </w:p>
    <w:p w:rsidR="000C117A" w:rsidRPr="000C117A" w:rsidRDefault="000C117A" w:rsidP="00F75836">
      <w:pPr>
        <w:rPr>
          <w:b/>
          <w:bCs/>
          <w:sz w:val="36"/>
          <w:u w:val="single"/>
        </w:rPr>
      </w:pPr>
      <w:r w:rsidRPr="000C117A">
        <w:rPr>
          <w:b/>
          <w:bCs/>
          <w:sz w:val="36"/>
          <w:u w:val="single"/>
        </w:rPr>
        <w:lastRenderedPageBreak/>
        <w:t>Question:</w:t>
      </w:r>
    </w:p>
    <w:p w:rsidR="000C117A" w:rsidRDefault="000C117A" w:rsidP="00F75836">
      <w:pPr>
        <w:rPr>
          <w:b/>
          <w:bCs/>
          <w:sz w:val="32"/>
          <w:u w:val="single"/>
        </w:rPr>
      </w:pPr>
      <w:r w:rsidRPr="000C117A">
        <w:rPr>
          <w:b/>
          <w:bCs/>
          <w:sz w:val="32"/>
          <w:u w:val="single"/>
        </w:rPr>
        <w:t>Subnetting:</w:t>
      </w:r>
    </w:p>
    <w:p w:rsidR="000C117A" w:rsidRPr="00E4677C" w:rsidRDefault="00E4677C" w:rsidP="00E4677C">
      <w:pPr>
        <w:pStyle w:val="ListParagraph"/>
        <w:numPr>
          <w:ilvl w:val="0"/>
          <w:numId w:val="2"/>
        </w:numPr>
        <w:rPr>
          <w:sz w:val="24"/>
        </w:rPr>
      </w:pPr>
      <w:r w:rsidRPr="00E4677C">
        <w:rPr>
          <w:sz w:val="24"/>
        </w:rPr>
        <w:t>Subnetting is the process of dividing a large network into smaller networks called as “subnets.” Subnets provides each group of devices have the</w:t>
      </w:r>
      <w:r w:rsidRPr="00E4677C">
        <w:rPr>
          <w:sz w:val="24"/>
        </w:rPr>
        <w:t>i</w:t>
      </w:r>
      <w:r w:rsidRPr="00E4677C">
        <w:rPr>
          <w:sz w:val="24"/>
        </w:rPr>
        <w:t>r own space to communicate, that ultimately helps network to work easily.</w:t>
      </w:r>
    </w:p>
    <w:p w:rsidR="000C117A" w:rsidRPr="000C117A" w:rsidRDefault="000C117A" w:rsidP="00F75836">
      <w:pPr>
        <w:rPr>
          <w:b/>
          <w:bCs/>
          <w:sz w:val="32"/>
          <w:u w:val="single"/>
        </w:rPr>
      </w:pPr>
      <w:r w:rsidRPr="000C117A">
        <w:rPr>
          <w:b/>
          <w:bCs/>
          <w:sz w:val="32"/>
          <w:u w:val="single"/>
        </w:rPr>
        <w:t>Example:</w:t>
      </w:r>
    </w:p>
    <w:p w:rsidR="000C117A" w:rsidRPr="000C117A" w:rsidRDefault="000C117A" w:rsidP="00F75836">
      <w:pPr>
        <w:rPr>
          <w:sz w:val="24"/>
        </w:rPr>
      </w:pPr>
      <w:r>
        <w:rPr>
          <w:sz w:val="24"/>
        </w:rPr>
        <w:t xml:space="preserve"> </w:t>
      </w:r>
      <w:r w:rsidR="00B24E43">
        <w:rPr>
          <w:noProof/>
          <w:sz w:val="24"/>
        </w:rPr>
        <w:drawing>
          <wp:inline distT="0" distB="0" distL="0" distR="0">
            <wp:extent cx="5868219" cy="3143689"/>
            <wp:effectExtent l="0" t="0" r="0" b="0"/>
            <wp:docPr id="97752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23863" name="Picture 977523863"/>
                    <pic:cNvPicPr/>
                  </pic:nvPicPr>
                  <pic:blipFill>
                    <a:blip r:embed="rId8">
                      <a:extLst>
                        <a:ext uri="{28A0092B-C50C-407E-A947-70E740481C1C}">
                          <a14:useLocalDpi xmlns:a14="http://schemas.microsoft.com/office/drawing/2010/main" val="0"/>
                        </a:ext>
                      </a:extLst>
                    </a:blip>
                    <a:stretch>
                      <a:fillRect/>
                    </a:stretch>
                  </pic:blipFill>
                  <pic:spPr>
                    <a:xfrm>
                      <a:off x="0" y="0"/>
                      <a:ext cx="5868219" cy="3143689"/>
                    </a:xfrm>
                    <a:prstGeom prst="rect">
                      <a:avLst/>
                    </a:prstGeom>
                  </pic:spPr>
                </pic:pic>
              </a:graphicData>
            </a:graphic>
          </wp:inline>
        </w:drawing>
      </w:r>
    </w:p>
    <w:p w:rsidR="000C117A" w:rsidRPr="000C117A" w:rsidRDefault="000C117A" w:rsidP="00F75836">
      <w:pPr>
        <w:rPr>
          <w:b/>
          <w:bCs/>
          <w:sz w:val="32"/>
          <w:u w:val="single"/>
        </w:rPr>
      </w:pPr>
      <w:r w:rsidRPr="000C117A">
        <w:rPr>
          <w:b/>
          <w:bCs/>
          <w:sz w:val="32"/>
          <w:u w:val="single"/>
        </w:rPr>
        <w:t>Super netting:</w:t>
      </w:r>
    </w:p>
    <w:p w:rsidR="000C117A" w:rsidRPr="000C117A" w:rsidRDefault="000C117A" w:rsidP="00F75836">
      <w:pPr>
        <w:numPr>
          <w:ilvl w:val="0"/>
          <w:numId w:val="1"/>
        </w:numPr>
        <w:rPr>
          <w:sz w:val="24"/>
        </w:rPr>
      </w:pPr>
      <w:r w:rsidRPr="000C117A">
        <w:rPr>
          <w:sz w:val="24"/>
        </w:rPr>
        <w:t xml:space="preserve">The purpose of </w:t>
      </w:r>
      <w:r>
        <w:rPr>
          <w:sz w:val="24"/>
        </w:rPr>
        <w:t>super</w:t>
      </w:r>
      <w:r w:rsidR="00E4677C">
        <w:rPr>
          <w:sz w:val="24"/>
        </w:rPr>
        <w:t xml:space="preserve"> </w:t>
      </w:r>
      <w:r>
        <w:rPr>
          <w:sz w:val="24"/>
        </w:rPr>
        <w:t>netting</w:t>
      </w:r>
      <w:r w:rsidRPr="000C117A">
        <w:rPr>
          <w:sz w:val="24"/>
        </w:rPr>
        <w:t xml:space="preserve"> is to reduce the size of routing tables on routers to save memory, which also shortens the amount of time IP requires to parse the routing table when determining the best path to a remote network.</w:t>
      </w:r>
    </w:p>
    <w:p w:rsidR="000C117A" w:rsidRPr="000C117A" w:rsidRDefault="000C117A" w:rsidP="00F75836">
      <w:r w:rsidRPr="000C117A">
        <w:rPr>
          <w:b/>
          <w:bCs/>
          <w:sz w:val="32"/>
          <w:u w:val="single"/>
        </w:rPr>
        <w:t>Example:</w:t>
      </w:r>
    </w:p>
    <w:p w:rsidR="009D068F" w:rsidRDefault="000C117A" w:rsidP="00F75836">
      <w:r>
        <w:rPr>
          <w:noProof/>
        </w:rPr>
        <w:lastRenderedPageBreak/>
        <w:drawing>
          <wp:inline distT="0" distB="0" distL="0" distR="0" wp14:anchorId="78770569" wp14:editId="67AD600B">
            <wp:extent cx="5943600" cy="1695450"/>
            <wp:effectExtent l="0" t="0" r="0" b="0"/>
            <wp:docPr id="4" name="Picture 3">
              <a:extLst xmlns:a="http://schemas.openxmlformats.org/drawingml/2006/main">
                <a:ext uri="{FF2B5EF4-FFF2-40B4-BE49-F238E27FC236}">
                  <a16:creationId xmlns:a16="http://schemas.microsoft.com/office/drawing/2014/main" id="{C5F21292-53CD-40A0-AD12-1E46BDE553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5F21292-53CD-40A0-AD12-1E46BDE55364}"/>
                        </a:ext>
                      </a:extLst>
                    </pic:cNvPr>
                    <pic:cNvPicPr>
                      <a:picLocks noChangeAspect="1"/>
                    </pic:cNvPicPr>
                  </pic:nvPicPr>
                  <pic:blipFill>
                    <a:blip r:embed="rId9"/>
                    <a:stretch>
                      <a:fillRect/>
                    </a:stretch>
                  </pic:blipFill>
                  <pic:spPr>
                    <a:xfrm>
                      <a:off x="0" y="0"/>
                      <a:ext cx="5943600" cy="1695450"/>
                    </a:xfrm>
                    <a:prstGeom prst="rect">
                      <a:avLst/>
                    </a:prstGeom>
                  </pic:spPr>
                </pic:pic>
              </a:graphicData>
            </a:graphic>
          </wp:inline>
        </w:drawing>
      </w:r>
    </w:p>
    <w:sectPr w:rsidR="009D068F" w:rsidSect="00F7583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472D9" w:rsidRDefault="00E472D9" w:rsidP="000C117A">
      <w:pPr>
        <w:spacing w:after="0" w:line="240" w:lineRule="auto"/>
      </w:pPr>
      <w:r>
        <w:separator/>
      </w:r>
    </w:p>
  </w:endnote>
  <w:endnote w:type="continuationSeparator" w:id="0">
    <w:p w:rsidR="00E472D9" w:rsidRDefault="00E472D9" w:rsidP="000C1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472D9" w:rsidRDefault="00E472D9" w:rsidP="000C117A">
      <w:pPr>
        <w:spacing w:after="0" w:line="240" w:lineRule="auto"/>
      </w:pPr>
      <w:r>
        <w:separator/>
      </w:r>
    </w:p>
  </w:footnote>
  <w:footnote w:type="continuationSeparator" w:id="0">
    <w:p w:rsidR="00E472D9" w:rsidRDefault="00E472D9" w:rsidP="000C1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63198"/>
    <w:multiLevelType w:val="hybridMultilevel"/>
    <w:tmpl w:val="BAA84DD4"/>
    <w:lvl w:ilvl="0" w:tplc="4CDC04D8">
      <w:start w:val="1"/>
      <w:numFmt w:val="bullet"/>
      <w:lvlText w:val=""/>
      <w:lvlJc w:val="left"/>
      <w:pPr>
        <w:tabs>
          <w:tab w:val="num" w:pos="720"/>
        </w:tabs>
        <w:ind w:left="720" w:hanging="360"/>
      </w:pPr>
      <w:rPr>
        <w:rFonts w:ascii="Wingdings 3" w:hAnsi="Wingdings 3" w:hint="default"/>
      </w:rPr>
    </w:lvl>
    <w:lvl w:ilvl="1" w:tplc="1898D0D4" w:tentative="1">
      <w:start w:val="1"/>
      <w:numFmt w:val="bullet"/>
      <w:lvlText w:val=""/>
      <w:lvlJc w:val="left"/>
      <w:pPr>
        <w:tabs>
          <w:tab w:val="num" w:pos="1440"/>
        </w:tabs>
        <w:ind w:left="1440" w:hanging="360"/>
      </w:pPr>
      <w:rPr>
        <w:rFonts w:ascii="Wingdings 3" w:hAnsi="Wingdings 3" w:hint="default"/>
      </w:rPr>
    </w:lvl>
    <w:lvl w:ilvl="2" w:tplc="E94A5052" w:tentative="1">
      <w:start w:val="1"/>
      <w:numFmt w:val="bullet"/>
      <w:lvlText w:val=""/>
      <w:lvlJc w:val="left"/>
      <w:pPr>
        <w:tabs>
          <w:tab w:val="num" w:pos="2160"/>
        </w:tabs>
        <w:ind w:left="2160" w:hanging="360"/>
      </w:pPr>
      <w:rPr>
        <w:rFonts w:ascii="Wingdings 3" w:hAnsi="Wingdings 3" w:hint="default"/>
      </w:rPr>
    </w:lvl>
    <w:lvl w:ilvl="3" w:tplc="BE94D6C0" w:tentative="1">
      <w:start w:val="1"/>
      <w:numFmt w:val="bullet"/>
      <w:lvlText w:val=""/>
      <w:lvlJc w:val="left"/>
      <w:pPr>
        <w:tabs>
          <w:tab w:val="num" w:pos="2880"/>
        </w:tabs>
        <w:ind w:left="2880" w:hanging="360"/>
      </w:pPr>
      <w:rPr>
        <w:rFonts w:ascii="Wingdings 3" w:hAnsi="Wingdings 3" w:hint="default"/>
      </w:rPr>
    </w:lvl>
    <w:lvl w:ilvl="4" w:tplc="229AC564" w:tentative="1">
      <w:start w:val="1"/>
      <w:numFmt w:val="bullet"/>
      <w:lvlText w:val=""/>
      <w:lvlJc w:val="left"/>
      <w:pPr>
        <w:tabs>
          <w:tab w:val="num" w:pos="3600"/>
        </w:tabs>
        <w:ind w:left="3600" w:hanging="360"/>
      </w:pPr>
      <w:rPr>
        <w:rFonts w:ascii="Wingdings 3" w:hAnsi="Wingdings 3" w:hint="default"/>
      </w:rPr>
    </w:lvl>
    <w:lvl w:ilvl="5" w:tplc="20DACB30" w:tentative="1">
      <w:start w:val="1"/>
      <w:numFmt w:val="bullet"/>
      <w:lvlText w:val=""/>
      <w:lvlJc w:val="left"/>
      <w:pPr>
        <w:tabs>
          <w:tab w:val="num" w:pos="4320"/>
        </w:tabs>
        <w:ind w:left="4320" w:hanging="360"/>
      </w:pPr>
      <w:rPr>
        <w:rFonts w:ascii="Wingdings 3" w:hAnsi="Wingdings 3" w:hint="default"/>
      </w:rPr>
    </w:lvl>
    <w:lvl w:ilvl="6" w:tplc="7CBCB80C" w:tentative="1">
      <w:start w:val="1"/>
      <w:numFmt w:val="bullet"/>
      <w:lvlText w:val=""/>
      <w:lvlJc w:val="left"/>
      <w:pPr>
        <w:tabs>
          <w:tab w:val="num" w:pos="5040"/>
        </w:tabs>
        <w:ind w:left="5040" w:hanging="360"/>
      </w:pPr>
      <w:rPr>
        <w:rFonts w:ascii="Wingdings 3" w:hAnsi="Wingdings 3" w:hint="default"/>
      </w:rPr>
    </w:lvl>
    <w:lvl w:ilvl="7" w:tplc="47C248FE" w:tentative="1">
      <w:start w:val="1"/>
      <w:numFmt w:val="bullet"/>
      <w:lvlText w:val=""/>
      <w:lvlJc w:val="left"/>
      <w:pPr>
        <w:tabs>
          <w:tab w:val="num" w:pos="5760"/>
        </w:tabs>
        <w:ind w:left="5760" w:hanging="360"/>
      </w:pPr>
      <w:rPr>
        <w:rFonts w:ascii="Wingdings 3" w:hAnsi="Wingdings 3" w:hint="default"/>
      </w:rPr>
    </w:lvl>
    <w:lvl w:ilvl="8" w:tplc="B07CF45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B3300C5"/>
    <w:multiLevelType w:val="hybridMultilevel"/>
    <w:tmpl w:val="7E82BDF2"/>
    <w:lvl w:ilvl="0" w:tplc="4CDC04D8">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336114">
    <w:abstractNumId w:val="0"/>
  </w:num>
  <w:num w:numId="2" w16cid:durableId="36413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36"/>
    <w:rsid w:val="000B622D"/>
    <w:rsid w:val="000C117A"/>
    <w:rsid w:val="00134F17"/>
    <w:rsid w:val="00441A3C"/>
    <w:rsid w:val="005608AA"/>
    <w:rsid w:val="00692CDD"/>
    <w:rsid w:val="00986EEC"/>
    <w:rsid w:val="009D068F"/>
    <w:rsid w:val="00B24E43"/>
    <w:rsid w:val="00E4677C"/>
    <w:rsid w:val="00E472D9"/>
    <w:rsid w:val="00E62543"/>
    <w:rsid w:val="00F641CA"/>
    <w:rsid w:val="00F75836"/>
    <w:rsid w:val="00F7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52A9"/>
  <w15:chartTrackingRefBased/>
  <w15:docId w15:val="{356E1E15-F799-4FE8-BCCD-FB1DF653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836"/>
  </w:style>
  <w:style w:type="paragraph" w:styleId="Heading1">
    <w:name w:val="heading 1"/>
    <w:basedOn w:val="Normal"/>
    <w:next w:val="Normal"/>
    <w:link w:val="Heading1Char"/>
    <w:uiPriority w:val="9"/>
    <w:qFormat/>
    <w:rsid w:val="00F758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58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8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8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8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8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58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8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8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8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836"/>
    <w:rPr>
      <w:rFonts w:eastAsiaTheme="majorEastAsia" w:cstheme="majorBidi"/>
      <w:color w:val="272727" w:themeColor="text1" w:themeTint="D8"/>
    </w:rPr>
  </w:style>
  <w:style w:type="paragraph" w:styleId="Title">
    <w:name w:val="Title"/>
    <w:basedOn w:val="Normal"/>
    <w:next w:val="Normal"/>
    <w:link w:val="TitleChar"/>
    <w:uiPriority w:val="10"/>
    <w:qFormat/>
    <w:rsid w:val="00F75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836"/>
    <w:pPr>
      <w:spacing w:before="160"/>
      <w:jc w:val="center"/>
    </w:pPr>
    <w:rPr>
      <w:i/>
      <w:iCs/>
      <w:color w:val="404040" w:themeColor="text1" w:themeTint="BF"/>
    </w:rPr>
  </w:style>
  <w:style w:type="character" w:customStyle="1" w:styleId="QuoteChar">
    <w:name w:val="Quote Char"/>
    <w:basedOn w:val="DefaultParagraphFont"/>
    <w:link w:val="Quote"/>
    <w:uiPriority w:val="29"/>
    <w:rsid w:val="00F75836"/>
    <w:rPr>
      <w:i/>
      <w:iCs/>
      <w:color w:val="404040" w:themeColor="text1" w:themeTint="BF"/>
    </w:rPr>
  </w:style>
  <w:style w:type="paragraph" w:styleId="ListParagraph">
    <w:name w:val="List Paragraph"/>
    <w:basedOn w:val="Normal"/>
    <w:uiPriority w:val="34"/>
    <w:qFormat/>
    <w:rsid w:val="00F75836"/>
    <w:pPr>
      <w:ind w:left="720"/>
      <w:contextualSpacing/>
    </w:pPr>
  </w:style>
  <w:style w:type="character" w:styleId="IntenseEmphasis">
    <w:name w:val="Intense Emphasis"/>
    <w:basedOn w:val="DefaultParagraphFont"/>
    <w:uiPriority w:val="21"/>
    <w:qFormat/>
    <w:rsid w:val="00F75836"/>
    <w:rPr>
      <w:i/>
      <w:iCs/>
      <w:color w:val="2F5496" w:themeColor="accent1" w:themeShade="BF"/>
    </w:rPr>
  </w:style>
  <w:style w:type="paragraph" w:styleId="IntenseQuote">
    <w:name w:val="Intense Quote"/>
    <w:basedOn w:val="Normal"/>
    <w:next w:val="Normal"/>
    <w:link w:val="IntenseQuoteChar"/>
    <w:uiPriority w:val="30"/>
    <w:qFormat/>
    <w:rsid w:val="00F758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836"/>
    <w:rPr>
      <w:i/>
      <w:iCs/>
      <w:color w:val="2F5496" w:themeColor="accent1" w:themeShade="BF"/>
    </w:rPr>
  </w:style>
  <w:style w:type="character" w:styleId="IntenseReference">
    <w:name w:val="Intense Reference"/>
    <w:basedOn w:val="DefaultParagraphFont"/>
    <w:uiPriority w:val="32"/>
    <w:qFormat/>
    <w:rsid w:val="00F75836"/>
    <w:rPr>
      <w:b/>
      <w:bCs/>
      <w:smallCaps/>
      <w:color w:val="2F5496" w:themeColor="accent1" w:themeShade="BF"/>
      <w:spacing w:val="5"/>
    </w:rPr>
  </w:style>
  <w:style w:type="paragraph" w:styleId="Header">
    <w:name w:val="header"/>
    <w:basedOn w:val="Normal"/>
    <w:link w:val="HeaderChar"/>
    <w:uiPriority w:val="99"/>
    <w:unhideWhenUsed/>
    <w:rsid w:val="000C1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17A"/>
  </w:style>
  <w:style w:type="paragraph" w:styleId="Footer">
    <w:name w:val="footer"/>
    <w:basedOn w:val="Normal"/>
    <w:link w:val="FooterChar"/>
    <w:uiPriority w:val="99"/>
    <w:unhideWhenUsed/>
    <w:rsid w:val="000C1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591439">
      <w:bodyDiv w:val="1"/>
      <w:marLeft w:val="0"/>
      <w:marRight w:val="0"/>
      <w:marTop w:val="0"/>
      <w:marBottom w:val="0"/>
      <w:divBdr>
        <w:top w:val="none" w:sz="0" w:space="0" w:color="auto"/>
        <w:left w:val="none" w:sz="0" w:space="0" w:color="auto"/>
        <w:bottom w:val="none" w:sz="0" w:space="0" w:color="auto"/>
        <w:right w:val="none" w:sz="0" w:space="0" w:color="auto"/>
      </w:divBdr>
      <w:divsChild>
        <w:div w:id="188443947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KHOKHAR</dc:creator>
  <cp:keywords/>
  <dc:description/>
  <cp:lastModifiedBy>KHOKHAR</cp:lastModifiedBy>
  <cp:revision>4</cp:revision>
  <dcterms:created xsi:type="dcterms:W3CDTF">2024-12-07T11:34:00Z</dcterms:created>
  <dcterms:modified xsi:type="dcterms:W3CDTF">2024-12-07T16:32:00Z</dcterms:modified>
</cp:coreProperties>
</file>