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Product Requirements Document</w:t>
      </w:r>
    </w:p>
    <w:p>
      <w:pPr>
        <w:jc w:val="center"/>
      </w:pPr>
      <w:r>
        <w:rPr>
          <w:b/>
          <w:color w:val="2F5597"/>
          <w:sz w:val="36"/>
        </w:rPr>
        <w:t>AV-OKF — Agentic Aviation Maintenance Knowledge System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8064"/>
            <w:shd w:fill="D9EAF7"/>
            <w:vAlign w:val="center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Product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AV-OKF — Aviation Open Knowledge Format for Agentic Maintenance Triage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Document Type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Product Requirements Document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2026-06-30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Primary Use Case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Agentic aircraft maintenance triage, manual routing, and source-backed answer generation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Initial Aircraft Scope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Boeing 737NG proof of concept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Primary Users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Hub maintenance coordinators, line maintenance technicians, maintenance control, engineering support, reliability teams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AV-OKF is a structured, agent-operable aviation maintenance knowledge system. It turns aircraft technical manuals, training documents, routing rules, ATA classifiers, source manifests, and fault routes into a navigable Markdown knowledge bundle that AI agents can read, validate, and cite. The product is not a simple chatbot over PDFs. It is a controlled technical triage layer that combines structured knowledge, hybrid retrieval, specialist agents, and evidence validation.</w:t>
      </w:r>
    </w:p>
    <w:p>
      <w:r>
        <w:t>The system must help an agent classify a user-reported aircraft fault, identify aircraft family and effectivity, map symptoms to ATA chapters, select the correct manual authority, retrieve source-backed evidence, and produce a clear answer without inventing dispatch, procedure, part, wiring, or task-number conclusions.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60"/>
        <w:ind w:left="288"/>
      </w:pPr>
      <w:r>
        <w:t>1. Product Vision and Goals</w:t>
      </w:r>
    </w:p>
    <w:p>
      <w:pPr>
        <w:spacing w:after="60"/>
        <w:ind w:left="288"/>
      </w:pPr>
      <w:r>
        <w:t>2. Problem Statement</w:t>
      </w:r>
    </w:p>
    <w:p>
      <w:pPr>
        <w:spacing w:after="60"/>
        <w:ind w:left="288"/>
      </w:pPr>
      <w:r>
        <w:t>3. Users and Jobs To Be Done</w:t>
      </w:r>
    </w:p>
    <w:p>
      <w:pPr>
        <w:spacing w:after="60"/>
        <w:ind w:left="288"/>
      </w:pPr>
      <w:r>
        <w:t>4. Scope</w:t>
      </w:r>
    </w:p>
    <w:p>
      <w:pPr>
        <w:spacing w:after="60"/>
        <w:ind w:left="288"/>
      </w:pPr>
      <w:r>
        <w:t>5. Product Architecture</w:t>
      </w:r>
    </w:p>
    <w:p>
      <w:pPr>
        <w:spacing w:after="60"/>
        <w:ind w:left="288"/>
      </w:pPr>
      <w:r>
        <w:t>6. Agent Integration Model</w:t>
      </w:r>
    </w:p>
    <w:p>
      <w:pPr>
        <w:spacing w:after="60"/>
        <w:ind w:left="288"/>
      </w:pPr>
      <w:r>
        <w:t>7. Knowledge Format Requirements</w:t>
      </w:r>
    </w:p>
    <w:p>
      <w:pPr>
        <w:spacing w:after="60"/>
        <w:ind w:left="288"/>
      </w:pPr>
      <w:r>
        <w:t>8. Retrieval and Navigation Requirements</w:t>
      </w:r>
    </w:p>
    <w:p>
      <w:pPr>
        <w:spacing w:after="60"/>
        <w:ind w:left="288"/>
      </w:pPr>
      <w:r>
        <w:t>9. Evidence Validation and Safety Rules</w:t>
      </w:r>
    </w:p>
    <w:p>
      <w:pPr>
        <w:spacing w:after="60"/>
        <w:ind w:left="288"/>
      </w:pPr>
      <w:r>
        <w:t>10. MVP Requirements</w:t>
      </w:r>
    </w:p>
    <w:p>
      <w:pPr>
        <w:spacing w:after="60"/>
        <w:ind w:left="288"/>
      </w:pPr>
      <w:r>
        <w:t>11. User Experience Requirements</w:t>
      </w:r>
    </w:p>
    <w:p>
      <w:pPr>
        <w:spacing w:after="60"/>
        <w:ind w:left="288"/>
      </w:pPr>
      <w:r>
        <w:t>12. Data Model and Repository Structure</w:t>
      </w:r>
    </w:p>
    <w:p>
      <w:pPr>
        <w:spacing w:after="60"/>
        <w:ind w:left="288"/>
      </w:pPr>
      <w:r>
        <w:t>13. Non-Functional Requirements</w:t>
      </w:r>
    </w:p>
    <w:p>
      <w:pPr>
        <w:spacing w:after="60"/>
        <w:ind w:left="288"/>
      </w:pPr>
      <w:r>
        <w:t>14. Success Metrics</w:t>
      </w:r>
    </w:p>
    <w:p>
      <w:pPr>
        <w:spacing w:after="60"/>
        <w:ind w:left="288"/>
      </w:pPr>
      <w:r>
        <w:t>15. Risks and Mitigations</w:t>
      </w:r>
    </w:p>
    <w:p>
      <w:pPr>
        <w:spacing w:after="60"/>
        <w:ind w:left="288"/>
      </w:pPr>
      <w:r>
        <w:t>16. Release Plan</w:t>
      </w:r>
    </w:p>
    <w:p>
      <w:pPr>
        <w:spacing w:after="60"/>
        <w:ind w:left="288"/>
      </w:pPr>
      <w:r>
        <w:t>17. Open Questions</w:t>
      </w:r>
    </w:p>
    <w:p>
      <w:r>
        <w:br w:type="page"/>
      </w:r>
    </w:p>
    <w:p>
      <w:pPr>
        <w:pStyle w:val="Heading1"/>
      </w:pPr>
      <w:r>
        <w:t>1. Product Vision and Goals</w:t>
      </w:r>
    </w:p>
    <w:p>
      <w:pPr>
        <w:pStyle w:val="Heading2"/>
      </w:pPr>
      <w:r>
        <w:t>Vision</w:t>
      </w:r>
    </w:p>
    <w:p>
      <w:r>
        <w:t>Build the safest and most explainable agentic maintenance triage layer for aircraft technical knowledge. AV-OKF should let agents reason through manuals the way a strong maintenance controller or technician would: identify the aircraft, classify the problem, select the correct manual, verify effectivity, and cite source evidence.</w:t>
      </w:r>
    </w:p>
    <w:p>
      <w:pPr>
        <w:pStyle w:val="Heading2"/>
      </w:pPr>
      <w:r>
        <w:t>Goals</w:t>
      </w:r>
    </w:p>
    <w:p>
      <w:pPr>
        <w:pStyle w:val="ListBullet"/>
      </w:pPr>
      <w:r>
        <w:t>Provide a structured aviation knowledge format that is human-readable, Git-friendly, and agent-readable.</w:t>
      </w:r>
    </w:p>
    <w:p>
      <w:pPr>
        <w:pStyle w:val="ListBullet"/>
      </w:pPr>
      <w:r>
        <w:t>Support hybrid retrieval using embeddings, keyword/BM25, ATA classification, synonym matching, and graph links.</w:t>
      </w:r>
    </w:p>
    <w:p>
      <w:pPr>
        <w:pStyle w:val="ListBullet"/>
      </w:pPr>
      <w:r>
        <w:t>Enable specialist agents to handle triage, retrieval, dispatch, procedure, wiring, parts, validation, and response generation.</w:t>
      </w:r>
    </w:p>
    <w:p>
      <w:pPr>
        <w:pStyle w:val="ListBullet"/>
      </w:pPr>
      <w:r>
        <w:t>Prevent unsupported technical claims by enforcing manual authority rules and evidence validation.</w:t>
      </w:r>
    </w:p>
    <w:p>
      <w:pPr>
        <w:pStyle w:val="ListBullet"/>
      </w:pPr>
      <w:r>
        <w:t>Start with a small 737NG MVP and scale across aircraft families and manual categories.</w:t>
      </w:r>
    </w:p>
    <w:p>
      <w:pPr>
        <w:pStyle w:val="Heading2"/>
      </w:pPr>
      <w:r>
        <w:t>Non-Goals</w:t>
      </w:r>
    </w:p>
    <w:p>
      <w:pPr>
        <w:pStyle w:val="ListBullet"/>
      </w:pPr>
      <w:r>
        <w:t>Do not replace approved maintenance manuals, operator procedures, or regulatory decision making.</w:t>
      </w:r>
    </w:p>
    <w:p>
      <w:pPr>
        <w:pStyle w:val="ListBullet"/>
      </w:pPr>
      <w:r>
        <w:t>Do not provide dispatch conclusions without MEL/MMEL evidence.</w:t>
      </w:r>
    </w:p>
    <w:p>
      <w:pPr>
        <w:pStyle w:val="ListBullet"/>
      </w:pPr>
      <w:r>
        <w:t>Do not provide maintenance procedure steps without AMM, FIM, TSM, or CMM evidence.</w:t>
      </w:r>
    </w:p>
    <w:p>
      <w:pPr>
        <w:pStyle w:val="ListBullet"/>
      </w:pPr>
      <w:r>
        <w:t>Do not depend on a proprietary runtime to read the knowledge bundle.</w:t>
      </w:r>
    </w:p>
    <w:p>
      <w:pPr>
        <w:pStyle w:val="ListBullet"/>
      </w:pPr>
      <w:r>
        <w:t>Do not rely only on vector search for technical answers.</w:t>
      </w:r>
    </w:p>
    <w:p>
      <w:pPr>
        <w:pStyle w:val="Heading1"/>
      </w:pPr>
      <w:r>
        <w:t>2. Problem Statement</w:t>
      </w:r>
    </w:p>
    <w:p>
      <w:r>
        <w:t>Aircraft maintenance information is spread across many manuals and source types: QRH, MEL, AMM, FIM, WDM, SSM, IPC, CMM, training, company procedures, and source manifests. Generic RAG systems can retrieve related text but often fail to enforce which manual is authoritative for the user intent. This creates risk: the system may answer a dispatch question from training material, give a procedure without AMM evidence, mix aircraft families, or hallucinate task references.</w:t>
      </w:r>
    </w:p>
    <w:p>
      <w:r>
        <w:t>AV-OKF solves this by making the knowledge base navigable and enforceable. The agent does not simply search; it routes, validates, and answers with source-backed constraints.</w:t>
      </w:r>
    </w:p>
    <w:p>
      <w:r>
        <w:br w:type="page"/>
      </w:r>
    </w:p>
    <w:p>
      <w:pPr>
        <w:pStyle w:val="Heading1"/>
      </w:pPr>
      <w:r>
        <w:t>3. Users and Jobs To Be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fill="D9EAF7"/>
            <w:vAlign w:val="center"/>
          </w:tcPr>
          <w:p>
            <w:r/>
            <w:r>
              <w:rPr>
                <w:b/>
                <w:sz w:val="18"/>
              </w:rPr>
              <w:t>User</w:t>
            </w:r>
          </w:p>
        </w:tc>
        <w:tc>
          <w:tcPr>
            <w:tcW w:type="dxa" w:w="4464"/>
            <w:shd w:fill="D9EAF7"/>
            <w:vAlign w:val="center"/>
          </w:tcPr>
          <w:p>
            <w:r/>
            <w:r>
              <w:rPr>
                <w:b/>
                <w:sz w:val="18"/>
              </w:rPr>
              <w:t>Jobs To Be Done</w:t>
            </w:r>
          </w:p>
        </w:tc>
        <w:tc>
          <w:tcPr>
            <w:tcW w:type="dxa" w:w="4032"/>
            <w:shd w:fill="D9EAF7"/>
            <w:vAlign w:val="center"/>
          </w:tcPr>
          <w:p>
            <w:r/>
            <w:r>
              <w:rPr>
                <w:b/>
                <w:sz w:val="18"/>
              </w:rPr>
              <w:t>Success Looks Like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Hub Maintenance Coordinator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Rapidly triage an aircraft fault, identify manual path, understand dispatch/procedure evidence requirements.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Gets a clear manual path, ATA mapping, missing evidence warnings, and targeted next questions.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Line Maintenance Technician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Find the correct AMM/FIM/WDM/IPC reference for a task, fault, part, or circuit.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Gets the correct manual category and source reference without unsupported procedural steps.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Maintenance Control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Evaluate repeat defects, routing direction, effectivity, and evidence needs.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Gets structured triage and validation trace for auditability.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Engineering / Reliability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Review recurring fault patterns and source-backed system explanations.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Gets consistent ATA/fault classification and linked source trails.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Training / Knowledge Manager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Create, review, version, and validate knowledge bundles.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Can maintain Markdown files, source manifests, routes, and validation reports.</w:t>
            </w:r>
          </w:p>
        </w:tc>
      </w:tr>
    </w:tbl>
    <w:p/>
    <w:p>
      <w:pPr>
        <w:pStyle w:val="Heading1"/>
      </w:pPr>
      <w:r>
        <w:t>4. Scope</w:t>
      </w:r>
    </w:p>
    <w:p>
      <w:pPr>
        <w:pStyle w:val="Heading2"/>
      </w:pPr>
      <w:r>
        <w:t>MVP In Scope</w:t>
      </w:r>
    </w:p>
    <w:p>
      <w:pPr>
        <w:pStyle w:val="ListBullet"/>
      </w:pPr>
      <w:r>
        <w:t>Aircraft family: Boeing 737NG.</w:t>
      </w:r>
    </w:p>
    <w:p>
      <w:pPr>
        <w:pStyle w:val="ListBullet"/>
      </w:pPr>
      <w:r>
        <w:t>Manual categories: QRH, MEL/MMEL, AMM, FIM/TSM, Training.</w:t>
      </w:r>
    </w:p>
    <w:p>
      <w:pPr>
        <w:pStyle w:val="ListBullet"/>
      </w:pPr>
      <w:r>
        <w:t>ATA chapters: 21, 23, 24, 25, 49.</w:t>
      </w:r>
    </w:p>
    <w:p>
      <w:pPr>
        <w:pStyle w:val="ListBullet"/>
      </w:pPr>
      <w:r>
        <w:t>Initial fault routes: PACK TRIP OFF, ZONE TEMP, ELT ON, ELT WILL NOT RESET, APU DOOR, GEN OFF BUS.</w:t>
      </w:r>
    </w:p>
    <w:p>
      <w:pPr>
        <w:pStyle w:val="ListBullet"/>
      </w:pPr>
      <w:r>
        <w:t>Repository structure with index files, routing rules, ATA classifier, fault routes, topic pages, source manifests, and logs.</w:t>
      </w:r>
    </w:p>
    <w:p>
      <w:pPr>
        <w:pStyle w:val="ListBullet"/>
      </w:pPr>
      <w:r>
        <w:t>Agent orchestration with triage, retrieval, manual authority, validation, and response roles.</w:t>
      </w:r>
    </w:p>
    <w:p>
      <w:pPr>
        <w:pStyle w:val="ListBullet"/>
      </w:pPr>
      <w:r>
        <w:t>Validator for frontmatter, links, source references, authority requirements, and missing evidence.</w:t>
      </w:r>
    </w:p>
    <w:p>
      <w:pPr>
        <w:pStyle w:val="Heading2"/>
      </w:pPr>
      <w:r>
        <w:t>Later Scope</w:t>
      </w:r>
    </w:p>
    <w:p>
      <w:pPr>
        <w:pStyle w:val="ListBullet"/>
      </w:pPr>
      <w:r>
        <w:t>Additional fleets: 737 MAX, 757, 767, 777, 787, A320 family.</w:t>
      </w:r>
    </w:p>
    <w:p>
      <w:pPr>
        <w:pStyle w:val="ListBullet"/>
      </w:pPr>
      <w:r>
        <w:t>WDM, SSM, IPC, CMM, company manuals, reliability data, historical defect logs, and maintenance-control workflows.</w:t>
      </w:r>
    </w:p>
    <w:p>
      <w:pPr>
        <w:pStyle w:val="ListBullet"/>
      </w:pPr>
      <w:r>
        <w:t>Vision extraction for diagrams, wiring, IPC illustrations, and procedure figures.</w:t>
      </w:r>
    </w:p>
    <w:p>
      <w:pPr>
        <w:pStyle w:val="ListBullet"/>
      </w:pPr>
      <w:r>
        <w:t>Workflow integrations with Teams, Slack, Google Chat, WhatsApp, or internal maintenance systems.</w:t>
      </w:r>
    </w:p>
    <w:p>
      <w:pPr>
        <w:pStyle w:val="ListBullet"/>
      </w:pPr>
      <w:r>
        <w:t>Admin UI for source ingestion, manual revisions, approval workflows, and audit exports.</w:t>
      </w:r>
    </w:p>
    <w:p>
      <w:pPr>
        <w:pStyle w:val="Heading1"/>
      </w:pPr>
      <w:r>
        <w:t>5. Product Architecture</w:t>
      </w:r>
    </w:p>
    <w:p>
      <w:pPr>
        <w:pStyle w:val="Heading2"/>
      </w:pPr>
      <w:r>
        <w:t>Recommended Architecture</w:t>
      </w:r>
    </w:p>
    <w:p>
      <w:pPr>
        <w:pStyle w:val="CodeBlock"/>
      </w:pPr>
      <w:r>
        <w:t>User Question</w:t>
      </w:r>
    </w:p>
    <w:p>
      <w:pPr>
        <w:pStyle w:val="CodeBlock"/>
      </w:pPr>
      <w:r>
        <w:t>→ Agent Orchestrator</w:t>
      </w:r>
    </w:p>
    <w:p>
      <w:pPr>
        <w:pStyle w:val="CodeBlock"/>
      </w:pPr>
      <w:r>
        <w:t>→ Aircraft, Effectivity, Intent, and Fault Detection</w:t>
      </w:r>
    </w:p>
    <w:p>
      <w:pPr>
        <w:pStyle w:val="CodeBlock"/>
      </w:pPr>
      <w:r>
        <w:t>→ Hybrid Retrieval Layer</w:t>
      </w:r>
    </w:p>
    <w:p>
      <w:pPr>
        <w:pStyle w:val="CodeBlock"/>
      </w:pPr>
      <w:r>
        <w:t>→ AV-OKF Navigation Engine</w:t>
      </w:r>
    </w:p>
    <w:p>
      <w:pPr>
        <w:pStyle w:val="CodeBlock"/>
      </w:pPr>
      <w:r>
        <w:t>→ Specialist Agent Routing</w:t>
      </w:r>
    </w:p>
    <w:p>
      <w:pPr>
        <w:pStyle w:val="CodeBlock"/>
      </w:pPr>
      <w:r>
        <w:t>→ Evidence Validation Layer</w:t>
      </w:r>
    </w:p>
    <w:p>
      <w:pPr>
        <w:pStyle w:val="CodeBlock"/>
      </w:pPr>
      <w:r>
        <w:t>→ Final Answer / Action Plan / Missing Evidence Warning</w:t>
      </w:r>
    </w:p>
    <w:p>
      <w:pPr>
        <w:pStyle w:val="Heading2"/>
      </w:pPr>
      <w:r>
        <w:t>Architecture Principles</w:t>
      </w:r>
    </w:p>
    <w:p>
      <w:pPr>
        <w:pStyle w:val="ListBullet"/>
      </w:pPr>
      <w:r>
        <w:t>AV-OKF is the authoritative knowledge format, not the only retrieval engine.</w:t>
      </w:r>
    </w:p>
    <w:p>
      <w:pPr>
        <w:pStyle w:val="ListBullet"/>
      </w:pPr>
      <w:r>
        <w:t>Hybrid retrieval finds candidates quickly; AV-OKF navigation verifies the path.</w:t>
      </w:r>
    </w:p>
    <w:p>
      <w:pPr>
        <w:pStyle w:val="ListBullet"/>
      </w:pPr>
      <w:r>
        <w:t>Manual authority rules determine what type of answer is allowed.</w:t>
      </w:r>
    </w:p>
    <w:p>
      <w:pPr>
        <w:pStyle w:val="ListBullet"/>
      </w:pPr>
      <w:r>
        <w:t>Validation runs before every final answer.</w:t>
      </w:r>
    </w:p>
    <w:p>
      <w:pPr>
        <w:pStyle w:val="ListBullet"/>
      </w:pPr>
      <w:r>
        <w:t>Every answer should be traceable to files, source documents, pages, and agent decisions.</w:t>
      </w:r>
    </w:p>
    <w:p>
      <w:pPr>
        <w:pStyle w:val="Heading1"/>
      </w:pPr>
      <w:r>
        <w:t>6. Agent Integration Model</w:t>
      </w:r>
    </w:p>
    <w:p>
      <w:r>
        <w:t>The agent layer should begin with one orchestrator and a small number of specialist roles. Avoid starting with too many agents. The MVP should implement logical roles first, even if they run inside one process.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sz w:val="18"/>
              </w:rPr>
              <w:t>Agent Role</w:t>
            </w:r>
          </w:p>
        </w:tc>
        <w:tc>
          <w:tcPr>
            <w:tcW w:type="dxa" w:w="4464"/>
            <w:shd w:fill="D9EAF7"/>
            <w:vAlign w:val="center"/>
          </w:tcPr>
          <w:p>
            <w:r/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4032"/>
            <w:shd w:fill="D9EAF7"/>
            <w:vAlign w:val="center"/>
          </w:tcPr>
          <w:p>
            <w:r/>
            <w:r>
              <w:rPr>
                <w:b/>
                <w:sz w:val="18"/>
              </w:rPr>
              <w:t>Required Output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Orchestrator Agent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Coordinates the full query workflow and calls specialist tools/agents.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Execution plan, agents/tools used, final routing decision.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Triage Agent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Identifies aircraft family, variant, effectivity, intent, fault terms, ATA chapter, and urgency.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Aircraft, effectivity, intent, ATA, confidence, missing inputs.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Retrieval Agent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Runs hybrid search and returns candidate AV-OKF files and source references.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Candidate files, source pages, confidence, selection reason.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Manual Authority Agent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Selects the correct manual category based on the user intent.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Allowed manual types, blocked manual types, authority rationale.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Dispatch Agent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Handles dispatch, defer, MEL/CDL, or can-it-fly questions.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MEL/MMEL-backed conclusion or missing-evidence block.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Procedure Agent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Handles remove/install/test/service/inspect/troubleshooting task references.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AMM/FIM/CMM-backed reference or missing-evidence block.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Wiring Agent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Handles WDM/SSM circuit, signal, connector, or power path questions.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WDM/SSM references and unresolved circuit gaps.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Parts Agent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Handles IPC and part identification questions.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IPC reference or missing-evidence block.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Validation Agent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Checks authority, effectivity, revision, citations, source pages, and unsupported claims.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Pass/fail validation report and blocked claims.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Response Agent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Writes the final user-facing answer.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Clear answer with confirmed facts, manual path, citations, limitations, and next questions.</w:t>
            </w:r>
          </w:p>
        </w:tc>
      </w:tr>
    </w:tbl>
    <w:p/>
    <w:p>
      <w:pPr>
        <w:pStyle w:val="Heading2"/>
      </w:pPr>
      <w:r>
        <w:t>MVP Agent Set</w:t>
      </w:r>
    </w:p>
    <w:p>
      <w:pPr>
        <w:pStyle w:val="ListBullet"/>
      </w:pPr>
      <w:r>
        <w:t>Start with Orchestrator, Triage, Retrieval, Validation, and Response agents.</w:t>
      </w:r>
    </w:p>
    <w:p>
      <w:pPr>
        <w:pStyle w:val="ListBullet"/>
      </w:pPr>
      <w:r>
        <w:t>Implement Dispatch, Procedure, Wiring, and Parts as explicit modes or specialist modules after the core workflow is stable.</w:t>
      </w:r>
    </w:p>
    <w:p>
      <w:pPr>
        <w:pStyle w:val="ListBullet"/>
      </w:pPr>
      <w:r>
        <w:t>Every specialist must return structured JSON plus human-readable notes.</w:t>
      </w:r>
    </w:p>
    <w:p>
      <w:pPr>
        <w:pStyle w:val="Heading2"/>
      </w:pPr>
      <w:r>
        <w:t>Agent Handoff Rules</w:t>
      </w:r>
    </w:p>
    <w:p>
      <w:pPr>
        <w:pStyle w:val="ListBullet"/>
      </w:pPr>
      <w:r>
        <w:t>Triage must run before retrieval.</w:t>
      </w:r>
    </w:p>
    <w:p>
      <w:pPr>
        <w:pStyle w:val="ListBullet"/>
      </w:pPr>
      <w:r>
        <w:t>Retrieval must return at least one source-backed candidate before a final answer.</w:t>
      </w:r>
    </w:p>
    <w:p>
      <w:pPr>
        <w:pStyle w:val="ListBullet"/>
      </w:pPr>
      <w:r>
        <w:t>Dispatch Agent may only answer dispatch questions with MEL/MMEL evidence.</w:t>
      </w:r>
    </w:p>
    <w:p>
      <w:pPr>
        <w:pStyle w:val="ListBullet"/>
      </w:pPr>
      <w:r>
        <w:t>Procedure Agent may only provide procedure guidance when AMM/FIM/CMM evidence exists.</w:t>
      </w:r>
    </w:p>
    <w:p>
      <w:pPr>
        <w:pStyle w:val="ListBullet"/>
      </w:pPr>
      <w:r>
        <w:t>Validation Agent must run before the Response Agent.</w:t>
      </w:r>
    </w:p>
    <w:p>
      <w:pPr>
        <w:pStyle w:val="ListBullet"/>
      </w:pPr>
      <w:r>
        <w:t>If validation fails, the final answer must state what evidence is missing instead of guessing.</w:t>
      </w:r>
    </w:p>
    <w:p>
      <w:pPr>
        <w:pStyle w:val="Heading2"/>
      </w:pPr>
      <w:r>
        <w:t>Agent Tool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sz w:val="18"/>
              </w:rPr>
              <w:t>Tool</w:t>
            </w:r>
          </w:p>
        </w:tc>
        <w:tc>
          <w:tcPr>
            <w:tcW w:type="dxa" w:w="3024"/>
            <w:shd w:fill="D9EAF7"/>
            <w:vAlign w:val="center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8"/>
              </w:rPr>
              <w:t>Inputs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8"/>
              </w:rPr>
              <w:t>Outputs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classify_intent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Determine user intent.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query, aircraft context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intent, confidence, missing fields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classify_ata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Map fault terms to ATA.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fault_terms, aircraft_family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primary_ata, secondary_ata, confidence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search_knowledge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Run hybrid retrieval.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query, aircraft, intent, ATA, filters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candidate files, passages, source refs, scores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read_topic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Open AV-OKF topic or fault file.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file_path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frontmatter, body, links, citations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resolve_manual_authority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Pick allowed manual types.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intent, topic, source candidates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allowed sources, blocked sources, rationale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validate_evidence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Check safety gates.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claims, sources, effectivity, intent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pass/fail, blocked claims, missing evidence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build_answer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Generate user-facing answer.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validated evidence, intent, trace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final answer, limitations, next questions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log_agent_trace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Persist audit trail.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query, agents, files, claims, validation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trace_id</w:t>
            </w:r>
          </w:p>
        </w:tc>
      </w:tr>
    </w:tbl>
    <w:p/>
    <w:p>
      <w:pPr>
        <w:pStyle w:val="Heading1"/>
      </w:pPr>
      <w:r>
        <w:t>7. Knowledge Format Requirements</w:t>
      </w:r>
    </w:p>
    <w:p>
      <w:pPr>
        <w:pStyle w:val="Heading2"/>
      </w:pPr>
      <w:r>
        <w:t>File Format</w:t>
      </w:r>
    </w:p>
    <w:p>
      <w:pPr>
        <w:pStyle w:val="ListBullet"/>
      </w:pPr>
      <w:r>
        <w:t>All knowledge files must be Markdown with YAML frontmatter.</w:t>
      </w:r>
    </w:p>
    <w:p>
      <w:pPr>
        <w:pStyle w:val="ListBullet"/>
      </w:pPr>
      <w:r>
        <w:t>Every directory must include an index.md file where navigation is required.</w:t>
      </w:r>
    </w:p>
    <w:p>
      <w:pPr>
        <w:pStyle w:val="ListBullet"/>
      </w:pPr>
      <w:r>
        <w:t>Links must be relative Markdown links and must resolve inside the repository.</w:t>
      </w:r>
    </w:p>
    <w:p>
      <w:pPr>
        <w:pStyle w:val="ListBullet"/>
      </w:pPr>
      <w:r>
        <w:t>Each source-backed page must reference source files and source pages.</w:t>
      </w:r>
    </w:p>
    <w:p>
      <w:pPr>
        <w:pStyle w:val="ListBullet"/>
      </w:pPr>
      <w:r>
        <w:t>Every aircraft-specific topic must include aircraft family, effectivity, manual type, ATA, source authority, and revision when known.</w:t>
      </w:r>
    </w:p>
    <w:p>
      <w:pPr>
        <w:pStyle w:val="Heading2"/>
      </w:pPr>
      <w:r>
        <w:t>Required File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7776"/>
            <w:shd w:fill="D9EAF7"/>
            <w:vAlign w:val="center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aircraft_index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Aircraft family landing page.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manual_category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Manual category page such as AMM, MEL, QRH, or FIM.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ata_index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ATA chapter overview.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system_topic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System-level technical topic.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component_topic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Component-level technical topic.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fault_route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Fault-to-ATA/manual routing logic.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procedure_reference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AMM/FIM/CMM task/test/remove/install pointer.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dispatch_reference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MEL/MMEL item summary or dispatch gate.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wiring_reference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WDM/SSM signal path pointer.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training_reference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Training or explanation source page.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source_manifest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Inventory of approved source documents.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routing_rule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Agent routing logic.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change_log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Revision and change history.</w:t>
            </w:r>
          </w:p>
        </w:tc>
      </w:tr>
    </w:tbl>
    <w:p/>
    <w:p>
      <w:pPr>
        <w:pStyle w:val="Heading1"/>
      </w:pPr>
      <w:r>
        <w:t>8. Retrieval and Navigation Requirements</w:t>
      </w:r>
    </w:p>
    <w:p>
      <w:pPr>
        <w:pStyle w:val="Heading2"/>
      </w:pPr>
      <w:r>
        <w:t>Hybrid Retrieval</w:t>
      </w:r>
    </w:p>
    <w:p>
      <w:pPr>
        <w:pStyle w:val="ListBullet"/>
      </w:pPr>
      <w:r>
        <w:t>Use dense embeddings for semantic matches.</w:t>
      </w:r>
    </w:p>
    <w:p>
      <w:pPr>
        <w:pStyle w:val="ListBullet"/>
      </w:pPr>
      <w:r>
        <w:t>Use BM25 or keyword search for exact terms, ATA numbers, task numbers, fault messages, and acronyms.</w:t>
      </w:r>
    </w:p>
    <w:p>
      <w:pPr>
        <w:pStyle w:val="ListBullet"/>
      </w:pPr>
      <w:r>
        <w:t>Use ATA classifier rules to boost likely ATA matches.</w:t>
      </w:r>
    </w:p>
    <w:p>
      <w:pPr>
        <w:pStyle w:val="ListBullet"/>
      </w:pPr>
      <w:r>
        <w:t>Use synonym and alias indexes for cockpit messages, technician wording, abbreviations, and common fault phrases.</w:t>
      </w:r>
    </w:p>
    <w:p>
      <w:pPr>
        <w:pStyle w:val="ListBullet"/>
      </w:pPr>
      <w:r>
        <w:t>Use graph traversal over Markdown links, related_faults, related_topics, parent/child fields, and source references.</w:t>
      </w:r>
    </w:p>
    <w:p>
      <w:pPr>
        <w:pStyle w:val="ListBullet"/>
      </w:pPr>
      <w:r>
        <w:t>Return confidence scores and explain why each candidate was selected.</w:t>
      </w:r>
    </w:p>
    <w:p>
      <w:pPr>
        <w:pStyle w:val="Heading2"/>
      </w:pPr>
      <w:r>
        <w:t>Navigation</w:t>
      </w:r>
    </w:p>
    <w:p>
      <w:pPr>
        <w:pStyle w:val="ListBullet"/>
      </w:pPr>
      <w:r>
        <w:t>Agent starts with triage, then retrieves candidates, then uses AV-OKF indexes and routing files to validate the path.</w:t>
      </w:r>
    </w:p>
    <w:p>
      <w:pPr>
        <w:pStyle w:val="ListBullet"/>
      </w:pPr>
      <w:r>
        <w:t>Agent must read manual-routing-rules.md and ata-classifier.md for the applicable aircraft family when available.</w:t>
      </w:r>
    </w:p>
    <w:p>
      <w:pPr>
        <w:pStyle w:val="ListBullet"/>
      </w:pPr>
      <w:r>
        <w:t>Agent must prefer fault_route files for active fault reports.</w:t>
      </w:r>
    </w:p>
    <w:p>
      <w:pPr>
        <w:pStyle w:val="ListBullet"/>
      </w:pPr>
      <w:r>
        <w:t>Agent must follow source_manifest.md to confirm source authority and revision.</w:t>
      </w:r>
    </w:p>
    <w:p>
      <w:pPr>
        <w:pStyle w:val="ListBullet"/>
      </w:pPr>
      <w:r>
        <w:t>Agent must avoid mixing aircraft families unless the source explicitly supports the effectivity.</w:t>
      </w:r>
    </w:p>
    <w:p>
      <w:pPr>
        <w:pStyle w:val="Heading1"/>
      </w:pPr>
      <w:r>
        <w:t>9. Evidence Validation and Safety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shd w:fill="D9EAF7"/>
            <w:vAlign w:val="center"/>
          </w:tcPr>
          <w:p>
            <w:r/>
            <w:r>
              <w:rPr>
                <w:b/>
                <w:sz w:val="18"/>
              </w:rPr>
              <w:t>Question Type</w:t>
            </w:r>
          </w:p>
        </w:tc>
        <w:tc>
          <w:tcPr>
            <w:tcW w:type="dxa" w:w="4320"/>
            <w:shd w:fill="D9EAF7"/>
            <w:vAlign w:val="center"/>
          </w:tcPr>
          <w:p>
            <w:r/>
            <w:r>
              <w:rPr>
                <w:b/>
                <w:sz w:val="18"/>
              </w:rPr>
              <w:t>Required Evidence</w:t>
            </w:r>
          </w:p>
        </w:tc>
        <w:tc>
          <w:tcPr>
            <w:tcW w:type="dxa" w:w="3744"/>
            <w:shd w:fill="D9EAF7"/>
            <w:vAlign w:val="center"/>
          </w:tcPr>
          <w:p>
            <w:r/>
            <w:r>
              <w:rPr>
                <w:b/>
                <w:sz w:val="18"/>
              </w:rPr>
              <w:t>Blocked Without Evidence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Dispatch / defer / can it fly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MEL/MMEL, CDL when applicable, company dispatch rules when applicable.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Dispatchability conclusion.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Maintenance procedure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AMM, FIM/TSM, CMM, or approved task reference.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Procedure steps, task numbers, access panels, test instructions.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Troubleshooting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FIM/TSM, AMM tests, WDM/SSM if electrical.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Definitive fault isolation path.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Wiring / signal / connector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WDM/SSM and related AMM/FIM references.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Circuit path, connector pin, wire number claims.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Parts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IPC or approved parts source.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Part number or illustrated breakdown claims.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Training / explanation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Training/SDS/AMM system description.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Maintenance authority claim based only on training source.</w:t>
            </w:r>
          </w:p>
        </w:tc>
      </w:tr>
    </w:tbl>
    <w:p/>
    <w:p>
      <w:pPr>
        <w:pStyle w:val="Heading2"/>
      </w:pPr>
      <w:r>
        <w:t>Global Safety Rules</w:t>
      </w:r>
    </w:p>
    <w:p>
      <w:pPr>
        <w:pStyle w:val="ListBullet"/>
      </w:pPr>
      <w:r>
        <w:t>Do not invent manual references, source pages, task numbers, access panels, wire numbers, effectivity, or dispatch conclusions.</w:t>
      </w:r>
    </w:p>
    <w:p>
      <w:pPr>
        <w:pStyle w:val="ListBullet"/>
      </w:pPr>
      <w:r>
        <w:t>If aircraft or effectivity is unknown, answer only at a general routing level and ask for the missing aircraft context.</w:t>
      </w:r>
    </w:p>
    <w:p>
      <w:pPr>
        <w:pStyle w:val="ListBullet"/>
      </w:pPr>
      <w:r>
        <w:t>If required source evidence is missing, state that the bundle does not contain enough evidence.</w:t>
      </w:r>
    </w:p>
    <w:p>
      <w:pPr>
        <w:pStyle w:val="ListBullet"/>
      </w:pPr>
      <w:r>
        <w:t>Separate confirmed evidence from recommended next questions.</w:t>
      </w:r>
    </w:p>
    <w:p>
      <w:pPr>
        <w:pStyle w:val="ListBullet"/>
      </w:pPr>
      <w:r>
        <w:t>Training material may support explanation but cannot be used as final maintenance authority.</w:t>
      </w:r>
    </w:p>
    <w:p>
      <w:pPr>
        <w:pStyle w:val="ListBullet"/>
      </w:pPr>
      <w:r>
        <w:t>Source authority and revision must be visible in the agent trace.</w:t>
      </w:r>
    </w:p>
    <w:p>
      <w:pPr>
        <w:pStyle w:val="Heading1"/>
      </w:pPr>
      <w:r>
        <w:t>10. MVP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080"/>
            <w:shd w:fill="D9EAF7"/>
            <w:vAlign w:val="center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4032"/>
            <w:shd w:fill="D9EAF7"/>
            <w:vAlign w:val="center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1008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608"/>
            <w:shd w:fill="D9EAF7"/>
            <w:vAlign w:val="center"/>
          </w:tcPr>
          <w:p>
            <w:r/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MVP-01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Create 737NG AV-OKF repository scaffold.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Repository includes AGENTS.md, root index, aircraft/737ng, routing, manuals, ATA, faults, schema, and source manifest.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MVP-02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Implement core frontmatter schema.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Validator confirms required fields by file type.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MVP-03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Implement manual routing rules.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Agent can map intent to correct manual priority.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MVP-04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Implement ATA classifier.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Initial six fault routes map to ATA chapters with confidence.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MVP-05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Implement fault_route files.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Each MVP fault has manual priority, related topics, source links, and targeted questions.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MVP-06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Implement hybrid retrieval.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System retrieves candidate files using semantic, keyword, ATA, synonym, and link signals.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MVP-07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Implement agent orchestration.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Triage, retrieval, authority, validation, and response roles run in sequence.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MVP-08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Implement evidence validation.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Unsupported dispatch/procedure/wiring/parts claims are blocked.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MVP-09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Implement agent trace log.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Each answer stores query, agents used, files read, claims, blocked claims, and final status.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MVP-10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Generate source-backed answer.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Final answer includes manual path, cited evidence, limitations, and next questions.</w:t>
            </w:r>
          </w:p>
        </w:tc>
      </w:tr>
    </w:tbl>
    <w:p/>
    <w:p>
      <w:pPr>
        <w:pStyle w:val="Heading2"/>
      </w:pPr>
      <w:r>
        <w:t>MVP Test Query</w:t>
      </w:r>
    </w:p>
    <w:p>
      <w:pPr>
        <w:pStyle w:val="CodeBlock"/>
      </w:pPr>
      <w:r>
        <w:t>Query: 737-800 ELT light on. What manual path should I use?</w:t>
      </w:r>
    </w:p>
    <w:p>
      <w:pPr>
        <w:pStyle w:val="Heading3"/>
      </w:pPr>
      <w:r>
        <w:t>Expected behavior:</w:t>
      </w:r>
    </w:p>
    <w:p>
      <w:pPr>
        <w:pStyle w:val="ListBullet"/>
      </w:pPr>
      <w:r>
        <w:t>Identify aircraft as 737NG / 737-800.</w:t>
      </w:r>
    </w:p>
    <w:p>
      <w:pPr>
        <w:pStyle w:val="ListBullet"/>
      </w:pPr>
      <w:r>
        <w:t>Classify fault as ELT.</w:t>
      </w:r>
    </w:p>
    <w:p>
      <w:pPr>
        <w:pStyle w:val="ListBullet"/>
      </w:pPr>
      <w:r>
        <w:t>Map ATA to 23 and 25.</w:t>
      </w:r>
    </w:p>
    <w:p>
      <w:pPr>
        <w:pStyle w:val="ListBullet"/>
      </w:pPr>
      <w:r>
        <w:t>Identify intent or ask whether this is active, dispatch, troubleshooting, or procedure-related.</w:t>
      </w:r>
    </w:p>
    <w:p>
      <w:pPr>
        <w:pStyle w:val="ListBullet"/>
      </w:pPr>
      <w:r>
        <w:t>Route active abnormal to QRH first.</w:t>
      </w:r>
    </w:p>
    <w:p>
      <w:pPr>
        <w:pStyle w:val="ListBullet"/>
      </w:pPr>
      <w:r>
        <w:t>Route removal/install/test to AMM/CMM.</w:t>
      </w:r>
    </w:p>
    <w:p>
      <w:pPr>
        <w:pStyle w:val="ListBullet"/>
      </w:pPr>
      <w:r>
        <w:t>Route dispatch question to MEL/MMEL.</w:t>
      </w:r>
    </w:p>
    <w:p>
      <w:pPr>
        <w:pStyle w:val="ListBullet"/>
      </w:pPr>
      <w:r>
        <w:t>Ask targeted questions.</w:t>
      </w:r>
    </w:p>
    <w:p>
      <w:pPr>
        <w:pStyle w:val="ListBullet"/>
      </w:pPr>
      <w:r>
        <w:t>Cite source files/pages from the topic/source manifest.</w:t>
      </w:r>
    </w:p>
    <w:p>
      <w:pPr>
        <w:pStyle w:val="ListBullet"/>
      </w:pPr>
      <w:r>
        <w:t>Refuse unsupported dispatch or procedure claims.</w:t>
      </w:r>
    </w:p>
    <w:p>
      <w:pPr>
        <w:pStyle w:val="Heading1"/>
      </w:pPr>
      <w:r>
        <w:t>11. User Experience Requirements</w:t>
      </w:r>
    </w:p>
    <w:p>
      <w:pPr>
        <w:pStyle w:val="ListBullet"/>
      </w:pPr>
      <w:r>
        <w:t>Answer format should be concise, operational, and source-aware.</w:t>
      </w:r>
    </w:p>
    <w:p>
      <w:pPr>
        <w:pStyle w:val="ListBullet"/>
      </w:pPr>
      <w:r>
        <w:t>For a fault query, show aircraft/effectivity assumption, ATA classification, manual path, evidence status, and next questions.</w:t>
      </w:r>
    </w:p>
    <w:p>
      <w:pPr>
        <w:pStyle w:val="ListBullet"/>
      </w:pPr>
      <w:r>
        <w:t>For dispatch questions, clearly show whether MEL evidence exists or is missing.</w:t>
      </w:r>
    </w:p>
    <w:p>
      <w:pPr>
        <w:pStyle w:val="ListBullet"/>
      </w:pPr>
      <w:r>
        <w:t>For procedure questions, provide task references when allowed, not invented procedural steps.</w:t>
      </w:r>
    </w:p>
    <w:p>
      <w:pPr>
        <w:pStyle w:val="ListBullet"/>
      </w:pPr>
      <w:r>
        <w:t>Provide citations at the source-file/page level when available.</w:t>
      </w:r>
    </w:p>
    <w:p>
      <w:pPr>
        <w:pStyle w:val="ListBullet"/>
      </w:pPr>
      <w:r>
        <w:t>Expose an audit or trace view for admins and reviewers.</w:t>
      </w:r>
    </w:p>
    <w:p>
      <w:pPr>
        <w:pStyle w:val="ListBullet"/>
      </w:pPr>
      <w:r>
        <w:t>Make missing evidence visible instead of hiding uncertainty.</w:t>
      </w:r>
    </w:p>
    <w:p>
      <w:pPr>
        <w:pStyle w:val="Heading1"/>
      </w:pPr>
      <w:r>
        <w:t>12. Data Model and Repository Structure</w:t>
      </w:r>
    </w:p>
    <w:p>
      <w:pPr>
        <w:pStyle w:val="Heading2"/>
      </w:pPr>
      <w:r>
        <w:t>Recommended Repository Structure</w:t>
      </w:r>
    </w:p>
    <w:p>
      <w:pPr>
        <w:pStyle w:val="CodeBlock"/>
      </w:pPr>
      <w:r>
        <w:t>avref-knowledge/</w:t>
      </w:r>
    </w:p>
    <w:p>
      <w:pPr>
        <w:pStyle w:val="CodeBlock"/>
      </w:pPr>
      <w:r>
        <w:t xml:space="preserve">  AGENTS.md</w:t>
      </w:r>
    </w:p>
    <w:p>
      <w:pPr>
        <w:pStyle w:val="CodeBlock"/>
      </w:pPr>
      <w:r>
        <w:t xml:space="preserve">  index.md</w:t>
      </w:r>
    </w:p>
    <w:p>
      <w:pPr>
        <w:pStyle w:val="CodeBlock"/>
      </w:pPr>
      <w:r>
        <w:t xml:space="preserve">  log.md</w:t>
      </w:r>
    </w:p>
    <w:p>
      <w:pPr>
        <w:pStyle w:val="CodeBlock"/>
      </w:pPr>
      <w:r>
        <w:t xml:space="preserve">  schema/</w:t>
      </w:r>
    </w:p>
    <w:p>
      <w:pPr>
        <w:pStyle w:val="CodeBlock"/>
      </w:pPr>
      <w:r>
        <w:t xml:space="preserve">  tools/</w:t>
      </w:r>
    </w:p>
    <w:p>
      <w:pPr>
        <w:pStyle w:val="CodeBlock"/>
      </w:pPr>
      <w:r>
        <w:t xml:space="preserve">  aircraft/</w:t>
      </w:r>
    </w:p>
    <w:p>
      <w:pPr>
        <w:pStyle w:val="CodeBlock"/>
      </w:pPr>
      <w:r>
        <w:t xml:space="preserve">    737ng/</w:t>
      </w:r>
    </w:p>
    <w:p>
      <w:pPr>
        <w:pStyle w:val="CodeBlock"/>
      </w:pPr>
      <w:r>
        <w:t xml:space="preserve">      index.md</w:t>
      </w:r>
    </w:p>
    <w:p>
      <w:pPr>
        <w:pStyle w:val="CodeBlock"/>
      </w:pPr>
      <w:r>
        <w:t xml:space="preserve">      source_manifest.md</w:t>
      </w:r>
    </w:p>
    <w:p>
      <w:pPr>
        <w:pStyle w:val="CodeBlock"/>
      </w:pPr>
      <w:r>
        <w:t xml:space="preserve">      routing/</w:t>
      </w:r>
    </w:p>
    <w:p>
      <w:pPr>
        <w:pStyle w:val="CodeBlock"/>
      </w:pPr>
      <w:r>
        <w:t xml:space="preserve">        manual-routing-rules.md</w:t>
      </w:r>
    </w:p>
    <w:p>
      <w:pPr>
        <w:pStyle w:val="CodeBlock"/>
      </w:pPr>
      <w:r>
        <w:t xml:space="preserve">        ata-classifier.md</w:t>
      </w:r>
    </w:p>
    <w:p>
      <w:pPr>
        <w:pStyle w:val="CodeBlock"/>
      </w:pPr>
      <w:r>
        <w:t xml:space="preserve">        dispatch-gates.md</w:t>
      </w:r>
    </w:p>
    <w:p>
      <w:pPr>
        <w:pStyle w:val="CodeBlock"/>
      </w:pPr>
      <w:r>
        <w:t xml:space="preserve">      manuals/</w:t>
      </w:r>
    </w:p>
    <w:p>
      <w:pPr>
        <w:pStyle w:val="CodeBlock"/>
      </w:pPr>
      <w:r>
        <w:t xml:space="preserve">        amm/ mel/ qrh/ fim/ ipc/ wdm/ ssm/ cmm/ training/</w:t>
      </w:r>
    </w:p>
    <w:p>
      <w:pPr>
        <w:pStyle w:val="CodeBlock"/>
      </w:pPr>
      <w:r>
        <w:t xml:space="preserve">      ata/</w:t>
      </w:r>
    </w:p>
    <w:p>
      <w:pPr>
        <w:pStyle w:val="CodeBlock"/>
      </w:pPr>
      <w:r>
        <w:t xml:space="preserve">        ata-21-air-conditioning/</w:t>
      </w:r>
    </w:p>
    <w:p>
      <w:pPr>
        <w:pStyle w:val="CodeBlock"/>
      </w:pPr>
      <w:r>
        <w:t xml:space="preserve">        ata-23-communications/</w:t>
      </w:r>
    </w:p>
    <w:p>
      <w:pPr>
        <w:pStyle w:val="CodeBlock"/>
      </w:pPr>
      <w:r>
        <w:t xml:space="preserve">        ata-24-electrical-power/</w:t>
      </w:r>
    </w:p>
    <w:p>
      <w:pPr>
        <w:pStyle w:val="CodeBlock"/>
      </w:pPr>
      <w:r>
        <w:t xml:space="preserve">        ata-25-equipment-furnishings/</w:t>
      </w:r>
    </w:p>
    <w:p>
      <w:pPr>
        <w:pStyle w:val="CodeBlock"/>
      </w:pPr>
      <w:r>
        <w:t xml:space="preserve">        ata-49-apu/</w:t>
      </w:r>
    </w:p>
    <w:p>
      <w:pPr>
        <w:pStyle w:val="CodeBlock"/>
      </w:pPr>
      <w:r>
        <w:t xml:space="preserve">      faults/</w:t>
      </w:r>
    </w:p>
    <w:p>
      <w:pPr>
        <w:pStyle w:val="CodeBlock"/>
      </w:pPr>
      <w:r>
        <w:t xml:space="preserve">        pack-trip-off.md</w:t>
      </w:r>
    </w:p>
    <w:p>
      <w:pPr>
        <w:pStyle w:val="CodeBlock"/>
      </w:pPr>
      <w:r>
        <w:t xml:space="preserve">        zone-temp.md</w:t>
      </w:r>
    </w:p>
    <w:p>
      <w:pPr>
        <w:pStyle w:val="CodeBlock"/>
      </w:pPr>
      <w:r>
        <w:t xml:space="preserve">        elt-on.md</w:t>
      </w:r>
    </w:p>
    <w:p>
      <w:pPr>
        <w:pStyle w:val="CodeBlock"/>
      </w:pPr>
      <w:r>
        <w:t xml:space="preserve">        elt-will-not-reset.md</w:t>
      </w:r>
    </w:p>
    <w:p>
      <w:pPr>
        <w:pStyle w:val="CodeBlock"/>
      </w:pPr>
      <w:r>
        <w:t xml:space="preserve">        apu-door.md</w:t>
      </w:r>
    </w:p>
    <w:p>
      <w:pPr>
        <w:pStyle w:val="CodeBlock"/>
      </w:pPr>
      <w:r>
        <w:t xml:space="preserve">        gen-off-bus.md</w:t>
      </w:r>
    </w:p>
    <w:p>
      <w:pPr>
        <w:pStyle w:val="CodeBlock"/>
      </w:pPr>
      <w:r>
        <w:t xml:space="preserve">      traces/</w:t>
      </w:r>
    </w:p>
    <w:p>
      <w:pPr>
        <w:pStyle w:val="Heading2"/>
      </w:pPr>
      <w:r>
        <w:t>Core Metadata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7776"/>
            <w:shd w:fill="D9EAF7"/>
            <w:vAlign w:val="center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type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Controlled file type such as fault_route, system_topic, source_manifest, or routing_rule.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title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Human-readable title.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Short summary for humans and agents.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aircraft_family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Aircraft family, e.g., 737NG.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aircraft_variant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Applicable variants.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manual_type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AMM, MEL, QRH, FIM, IPC, WDM, SSM, CMM, Training, Company.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ata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ATA chapter.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effectivity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Aircraft effectivity.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source_authority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maintenance, dispatch, operational, training, company, vendor.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revision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Manual or source revision.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source_file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Source document filename.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source_pages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Source page list.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task_numbers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Known task numbers where applicable.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related_faults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Linked fault route files.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related_topics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Linked system/component/manual files.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knowledge_version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Version of the knowledge object.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last_verified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Last review date.</w:t>
            </w:r>
          </w:p>
        </w:tc>
      </w:tr>
    </w:tbl>
    <w:p/>
    <w:p>
      <w:r>
        <w:br w:type="page"/>
      </w:r>
    </w:p>
    <w:p>
      <w:pPr>
        <w:pStyle w:val="Heading1"/>
      </w:pPr>
      <w:r>
        <w:t>13.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D9EAF7"/>
            <w:vAlign w:val="center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8496"/>
            <w:shd w:fill="D9EAF7"/>
            <w:vAlign w:val="center"/>
          </w:tcPr>
          <w:p>
            <w:r/>
            <w:r>
              <w:rPr>
                <w:b/>
                <w:sz w:val="18"/>
              </w:rPr>
              <w:t>Requirement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Reliability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8"/>
              </w:rPr>
              <w:t>Validation must block unsupported high-risk claims before final response.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Explainability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8"/>
              </w:rPr>
              <w:t>Every final answer must be traceable to source files, source pages, and routing decisions.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Maintainability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8"/>
              </w:rPr>
              <w:t>Knowledge files must be readable and editable as Markdown under version control.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Scalability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8"/>
              </w:rPr>
              <w:t>Architecture must support additional fleets, manuals, and millions of chunks/knowledge objects.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8"/>
              </w:rPr>
              <w:t>MVP target: answer common fault-routing questions within a few seconds after indexing.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8"/>
              </w:rPr>
              <w:t>Respect document permissions, tenant boundaries, and source-access controls.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Auditability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8"/>
              </w:rPr>
              <w:t>Persist agent trace logs for admin review and issue investigation.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Extensibility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8"/>
              </w:rPr>
              <w:t>Support future integrations with chat platforms, maintenance systems, source-control workflows, and manual-ingestion pipelines.</w:t>
            </w:r>
          </w:p>
        </w:tc>
      </w:tr>
    </w:tbl>
    <w:p/>
    <w:p>
      <w:pPr>
        <w:pStyle w:val="Heading1"/>
      </w:pPr>
      <w:r>
        <w:t>14.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608"/>
            <w:shd w:fill="D9EAF7"/>
            <w:vAlign w:val="center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6048"/>
            <w:shd w:fill="D9EAF7"/>
            <w:vAlign w:val="center"/>
          </w:tcPr>
          <w:p>
            <w:r/>
            <w:r>
              <w:rPr>
                <w:b/>
                <w:sz w:val="18"/>
              </w:rPr>
              <w:t>Target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ATA classification accuracy for MVP faults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&gt;= 90% on curated test set.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Manual routing accuracy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&gt;= 95% for known intents.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Unsupported dispatch/procedure claims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0 known unblocked failures in acceptance tests.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Broken internal links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0 in validated bundle.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Source references missing from manifest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0 in validated bundle.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MVP query success rate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&gt;= 85% for curated 737NG test queries.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Trace completeness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100% of answers include trace record.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Reviewer confidence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Maintenance reviewer confirms answer path is explainable and source-backed.</w:t>
            </w:r>
          </w:p>
        </w:tc>
      </w:tr>
    </w:tbl>
    <w:p/>
    <w:p>
      <w:r>
        <w:br w:type="page"/>
      </w:r>
    </w:p>
    <w:p>
      <w:pPr>
        <w:pStyle w:val="Heading1"/>
      </w:pPr>
      <w:r>
        <w:t>15.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024"/>
            <w:shd w:fill="D9EAF7"/>
            <w:vAlign w:val="center"/>
          </w:tcPr>
          <w:p>
            <w:r/>
            <w:r>
              <w:rPr>
                <w:b/>
                <w:sz w:val="18"/>
              </w:rPr>
              <w:t>Risk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Impact</w:t>
            </w:r>
          </w:p>
        </w:tc>
        <w:tc>
          <w:tcPr>
            <w:tcW w:type="dxa" w:w="4320"/>
            <w:shd w:fill="D9EAF7"/>
            <w:vAlign w:val="center"/>
          </w:tcPr>
          <w:p>
            <w:r/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Bad source ingestion or OCR errors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Incorrect evidence may be retrieved.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Page-level extraction QA, source manifests, validation reports, and manual reviewer approval.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Over-agent complexity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Slow, brittle MVP.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Start with one orchestrator and logical specialist modules. Split into separate agents only after workflow is stable.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Vector search retrieves wrong aircraft/manual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Unsafe answer.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Use effectivity filters, manual authority rules, and validation gate.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Training source used as maintenance authority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Unsupported procedure/dispatch claims.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Validation blocks training-only authority for maintenance conclusions.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Manual revisions change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Outdated guidance.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Knowledge versioning, source revision fields, last_verified dates, and stale-source detection.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Users ask vague questions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Wrong intent or aircraft assumption.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Ask targeted questions and answer only at routing level when context is missing.</w:t>
            </w:r>
          </w:p>
        </w:tc>
      </w:tr>
    </w:tbl>
    <w:p/>
    <w:p>
      <w:r>
        <w:br w:type="page"/>
      </w:r>
    </w:p>
    <w:p>
      <w:pPr>
        <w:pStyle w:val="Heading1"/>
      </w:pPr>
      <w:r>
        <w:t>16. Release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4896"/>
            <w:shd w:fill="D9EAF7"/>
            <w:vAlign w:val="center"/>
          </w:tcPr>
          <w:p>
            <w:r/>
            <w:r>
              <w:rPr>
                <w:b/>
                <w:sz w:val="18"/>
              </w:rPr>
              <w:t>Deliverables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Exit Criteria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Phase 0 — Design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PRD, repository schema, agent contracts, validation rules.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Stakeholders approve scope and safety rules.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Phase 1 — Knowledge Scaffold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737NG repo, source manifest, routing files, ATA classifier, MVP fault routes.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Validator passes for structure and links.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Phase 2 — Retrieval + Agents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Hybrid retrieval, orchestrator, triage, retrieval, authority, validation, response modules.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MVP test queries produce source-backed answers.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Phase 3 — Review Workflow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Trace logs, reviewer feedback loop, source QA, admin corrections.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Reviewer can audit and correct bundle.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Phase 4 — Expansion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More ATA chapters, manuals, fleets, and integrations.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 scales without weakening validation controls.</w:t>
            </w:r>
          </w:p>
        </w:tc>
      </w:tr>
    </w:tbl>
    <w:p/>
    <w:p>
      <w:pPr>
        <w:pStyle w:val="Heading1"/>
      </w:pPr>
      <w:r>
        <w:t>17. Open Questions</w:t>
      </w:r>
    </w:p>
    <w:p>
      <w:pPr>
        <w:pStyle w:val="ListBullet"/>
      </w:pPr>
      <w:r>
        <w:t>Which source documents are approved for the first 737NG MVP bundle?</w:t>
      </w:r>
    </w:p>
    <w:p>
      <w:pPr>
        <w:pStyle w:val="ListBullet"/>
      </w:pPr>
      <w:r>
        <w:t>Will the product initially support only routing/citations, or also direct procedure excerpts where permitted?</w:t>
      </w:r>
    </w:p>
    <w:p>
      <w:pPr>
        <w:pStyle w:val="ListBullet"/>
      </w:pPr>
      <w:r>
        <w:t>What citation format is required for internal users: source file/page, task number, manual revision, or all of these?</w:t>
      </w:r>
    </w:p>
    <w:p>
      <w:pPr>
        <w:pStyle w:val="ListBullet"/>
      </w:pPr>
      <w:r>
        <w:t>Should the first deployment be a local developer tool, web app, Slack/Teams bot, or API service?</w:t>
      </w:r>
    </w:p>
    <w:p>
      <w:pPr>
        <w:pStyle w:val="ListBullet"/>
      </w:pPr>
      <w:r>
        <w:t>Who signs off on source authority and manual revisions?</w:t>
      </w:r>
    </w:p>
    <w:p>
      <w:pPr>
        <w:pStyle w:val="ListBullet"/>
      </w:pPr>
      <w:r>
        <w:t>What permission model is required for multi-tenant airline, MRO, or internal company use?</w:t>
      </w:r>
    </w:p>
    <w:p>
      <w:pPr>
        <w:pStyle w:val="ListBullet"/>
      </w:pPr>
      <w:r>
        <w:t>Should historical maintenance logs be part of MVP retrieval or later reliability analysis?</w:t>
      </w:r>
    </w:p>
    <w:p>
      <w:pPr>
        <w:pStyle w:val="Heading1"/>
      </w:pPr>
      <w:r>
        <w:t>Appendix A — Recommended Final Answer Template</w:t>
      </w:r>
    </w:p>
    <w:p>
      <w:pPr>
        <w:pStyle w:val="CodeBlock"/>
      </w:pPr>
      <w:r>
        <w:t>Aircraft / Effectivity: &lt;detected or missing&gt;</w:t>
      </w:r>
    </w:p>
    <w:p>
      <w:pPr>
        <w:pStyle w:val="CodeBlock"/>
      </w:pPr>
      <w:r>
        <w:t>Intent: &lt;active abnormal | dispatch | troubleshooting | maintenance action | wiring | parts | training&gt;</w:t>
      </w:r>
    </w:p>
    <w:p>
      <w:pPr>
        <w:pStyle w:val="CodeBlock"/>
      </w:pPr>
      <w:r>
        <w:t>ATA Classification: &lt;primary and secondary ATA with confidence&gt;</w:t>
      </w:r>
    </w:p>
    <w:p>
      <w:pPr>
        <w:pStyle w:val="CodeBlock"/>
      </w:pPr>
      <w:r>
        <w:t>Manual Path: &lt;QRH/MEL/FIM/AMM/etc. with reason&gt;</w:t>
      </w:r>
    </w:p>
    <w:p>
      <w:pPr>
        <w:pStyle w:val="CodeBlock"/>
      </w:pPr>
      <w:r>
        <w:t>Confirmed Evidence: &lt;source-backed findings&gt;</w:t>
      </w:r>
    </w:p>
    <w:p>
      <w:pPr>
        <w:pStyle w:val="CodeBlock"/>
      </w:pPr>
      <w:r>
        <w:t>Blocked / Missing Evidence: &lt;what cannot be concluded&gt;</w:t>
      </w:r>
    </w:p>
    <w:p>
      <w:pPr>
        <w:pStyle w:val="CodeBlock"/>
      </w:pPr>
      <w:r>
        <w:t>Targeted Questions: &lt;2-5 questions needed to continue&gt;</w:t>
      </w:r>
    </w:p>
    <w:p>
      <w:pPr>
        <w:pStyle w:val="CodeBlock"/>
      </w:pPr>
      <w:r>
        <w:t>Agent Trace ID: &lt;trace_id&gt;</w:t>
      </w:r>
    </w:p>
    <w:p>
      <w:pPr>
        <w:pStyle w:val="Heading1"/>
      </w:pPr>
      <w:r>
        <w:t>Appendix B — Product Moat</w:t>
      </w:r>
    </w:p>
    <w:p>
      <w:r>
        <w:t>The moat is not AI search over PDFs. The moat is structured aviation technical knowledge plus agent routing, manual authority enforcement, source validation, effectivity awareness, audit trails, and revision-controlled knowledge bundles.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AV-OKF PRD v1.0 | 2026-06-30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40"/>
      <w:ind w:left="288"/>
    </w:pPr>
    <w:rPr>
      <w:rFonts w:ascii="Aptos Mono" w:hAnsi="Aptos Mono" w:eastAsia="Apto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AV-OKF Agentic Aviation Maintenance Knowledge System PRD</dc:title>
  <dc:subject>Product Requirements Document</dc:subject>
  <dc:creator>OpenAI</dc:creator>
  <cp:keywords>AV-OKF, aviation maintenance, agentic RAG, PRD</cp:keywords>
  <dc:description>Generated from user-provided project brief and recommendations.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