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216"/>
        <w:rPr>
          <w:vertAlign w:val="baseline"/>
        </w:rPr>
      </w:pPr>
      <w:r w:rsidDel="00000000" w:rsidR="00000000" w:rsidRPr="00000000">
        <w:rPr>
          <w:rtl w:val="0"/>
        </w:rPr>
      </w:r>
    </w:p>
    <w:p w:rsidR="00000000" w:rsidDel="00000000" w:rsidP="00000000" w:rsidRDefault="00000000" w:rsidRPr="00000000" w14:paraId="00000002">
      <w:pPr>
        <w:ind w:right="-216"/>
        <w:rPr>
          <w:vertAlign w:val="baseline"/>
        </w:rPr>
      </w:pPr>
      <w:bookmarkStart w:colFirst="0" w:colLast="0" w:name="_heading=h.z5igywy9hxs2" w:id="0"/>
      <w:bookmarkEnd w:id="0"/>
      <w:r w:rsidDel="00000000" w:rsidR="00000000" w:rsidRPr="00000000">
        <w:rPr>
          <w:rtl w:val="0"/>
        </w:rPr>
      </w:r>
    </w:p>
    <w:p w:rsidR="00000000" w:rsidDel="00000000" w:rsidP="00000000" w:rsidRDefault="00000000" w:rsidRPr="00000000" w14:paraId="00000003">
      <w:pPr>
        <w:ind w:right="-216"/>
        <w:rPr>
          <w:rFonts w:ascii="Verdana" w:cs="Verdana" w:eastAsia="Verdana" w:hAnsi="Verdana"/>
          <w:b w:val="0"/>
          <w:smallCaps w:val="0"/>
          <w:color w:val="c0c0c0"/>
          <w:sz w:val="26"/>
          <w:szCs w:val="26"/>
          <w:vertAlign w:val="baseline"/>
        </w:rPr>
      </w:pPr>
      <w:r w:rsidDel="00000000" w:rsidR="00000000" w:rsidRPr="00000000">
        <w:rPr>
          <w:vertAlign w:val="baseline"/>
        </w:rPr>
        <w:drawing>
          <wp:inline distB="0" distT="0" distL="114300" distR="114300">
            <wp:extent cx="1363980" cy="1363345"/>
            <wp:effectExtent b="0" l="0" r="0" t="0"/>
            <wp:docPr descr="Des parcours de formation web certifiants - Diginamic Formation" id="1042" name="image1.png"/>
            <a:graphic>
              <a:graphicData uri="http://schemas.openxmlformats.org/drawingml/2006/picture">
                <pic:pic>
                  <pic:nvPicPr>
                    <pic:cNvPr descr="Des parcours de formation web certifiants - Diginamic Formation" id="0" name="image1.png"/>
                    <pic:cNvPicPr preferRelativeResize="0"/>
                  </pic:nvPicPr>
                  <pic:blipFill>
                    <a:blip r:embed="rId7"/>
                    <a:srcRect b="0" l="0" r="0" t="0"/>
                    <a:stretch>
                      <a:fillRect/>
                    </a:stretch>
                  </pic:blipFill>
                  <pic:spPr>
                    <a:xfrm>
                      <a:off x="0" y="0"/>
                      <a:ext cx="1363980" cy="13633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4684395" cy="1320800"/>
                <wp:effectExtent b="0" l="0" r="0" t="0"/>
                <wp:wrapNone/>
                <wp:docPr id="1031" name=""/>
                <a:graphic>
                  <a:graphicData uri="http://schemas.microsoft.com/office/word/2010/wordprocessingShape">
                    <wps:wsp>
                      <wps:cNvSpPr/>
                      <wps:cNvPr id="2" name="Shape 2"/>
                      <wps:spPr>
                        <a:xfrm>
                          <a:off x="3008565" y="3124363"/>
                          <a:ext cx="4674870" cy="1311275"/>
                        </a:xfrm>
                        <a:prstGeom prst="rect">
                          <a:avLst/>
                        </a:prstGeom>
                        <a:noFill/>
                        <a:ln cap="flat" cmpd="sng" w="9525">
                          <a:solidFill>
                            <a:srgbClr val="C0C0C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Verdana" w:cs="Verdana" w:eastAsia="Verdana" w:hAnsi="Verdana"/>
                                <w:b w:val="1"/>
                                <w:i w:val="0"/>
                                <w:smallCaps w:val="0"/>
                                <w:strike w:val="0"/>
                                <w:color w:val="006699"/>
                                <w:sz w:val="48"/>
                                <w:vertAlign w:val="baseline"/>
                              </w:rPr>
                              <w:t xml:space="preserve">Dossier des spécifications générales</w:t>
                            </w:r>
                          </w:p>
                          <w:p w:rsidR="00000000" w:rsidDel="00000000" w:rsidP="00000000" w:rsidRDefault="00000000" w:rsidRPr="00000000">
                            <w:pPr>
                              <w:spacing w:after="240" w:before="0" w:line="240"/>
                              <w:ind w:left="964.0000152587891" w:right="0" w:firstLine="0"/>
                              <w:jc w:val="left"/>
                              <w:textDirection w:val="btLr"/>
                            </w:pPr>
                            <w:r w:rsidDel="00000000" w:rsidR="00000000" w:rsidRPr="00000000">
                              <w:rPr>
                                <w:rFonts w:ascii="Verdana" w:cs="Verdana" w:eastAsia="Verdana" w:hAnsi="Verdana"/>
                                <w:b w:val="0"/>
                                <w:i w:val="0"/>
                                <w:smallCaps w:val="0"/>
                                <w:strike w:val="0"/>
                                <w:color w:val="006699"/>
                                <w:sz w:val="48"/>
                                <w:vertAlign w:val="baseline"/>
                              </w:rPr>
                            </w:r>
                            <w:r w:rsidDel="00000000" w:rsidR="00000000" w:rsidRPr="00000000">
                              <w:rPr>
                                <w:rFonts w:ascii="Verdana" w:cs="Verdana" w:eastAsia="Verdana" w:hAnsi="Verdana"/>
                                <w:b w:val="1"/>
                                <w:i w:val="0"/>
                                <w:smallCaps w:val="0"/>
                                <w:strike w:val="0"/>
                                <w:color w:val="c0c0c0"/>
                                <w:sz w:val="48"/>
                                <w:vertAlign w:val="baseline"/>
                              </w:rPr>
                              <w:t xml:space="preserve">&gt;&gt; diginamic.fr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c0c0c0"/>
                                <w:sz w:val="48"/>
                                <w:vertAlign w:val="baseline"/>
                              </w:rPr>
                            </w:r>
                          </w:p>
                          <w:p w:rsidR="00000000" w:rsidDel="00000000" w:rsidP="00000000" w:rsidRDefault="00000000" w:rsidRPr="00000000">
                            <w:pPr>
                              <w:spacing w:after="240" w:before="0" w:line="240"/>
                              <w:ind w:left="964.0000152587891" w:right="0" w:firstLine="0"/>
                              <w:jc w:val="left"/>
                              <w:textDirection w:val="btLr"/>
                            </w:pPr>
                            <w:r w:rsidDel="00000000" w:rsidR="00000000" w:rsidRPr="00000000">
                              <w:rPr>
                                <w:rFonts w:ascii="Arial" w:cs="Arial" w:eastAsia="Arial" w:hAnsi="Arial"/>
                                <w:b w:val="1"/>
                                <w:i w:val="0"/>
                                <w:smallCaps w:val="0"/>
                                <w:strike w:val="0"/>
                                <w:color w:val="c0c0c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0</wp:posOffset>
                </wp:positionV>
                <wp:extent cx="4684395" cy="1320800"/>
                <wp:effectExtent b="0" l="0" r="0" t="0"/>
                <wp:wrapNone/>
                <wp:docPr id="1031"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4684395" cy="1320800"/>
                        </a:xfrm>
                        <a:prstGeom prst="rect"/>
                        <a:ln/>
                      </pic:spPr>
                    </pic:pic>
                  </a:graphicData>
                </a:graphic>
              </wp:anchor>
            </w:drawing>
          </mc:Fallback>
        </mc:AlternateContent>
      </w:r>
    </w:p>
    <w:tbl>
      <w:tblPr>
        <w:tblStyle w:val="Table1"/>
        <w:tblW w:w="9315.0" w:type="dxa"/>
        <w:jc w:val="left"/>
        <w:tblInd w:w="180.0" w:type="dxa"/>
        <w:tblLayout w:type="fixed"/>
        <w:tblLook w:val="0000"/>
      </w:tblPr>
      <w:tblGrid>
        <w:gridCol w:w="1095"/>
        <w:gridCol w:w="1830"/>
        <w:gridCol w:w="1275"/>
        <w:gridCol w:w="5115"/>
        <w:tblGridChange w:id="0">
          <w:tblGrid>
            <w:gridCol w:w="1095"/>
            <w:gridCol w:w="1830"/>
            <w:gridCol w:w="1275"/>
            <w:gridCol w:w="5115"/>
          </w:tblGrid>
        </w:tblGridChange>
      </w:tblGrid>
      <w:tr>
        <w:trPr>
          <w:cantSplit w:val="0"/>
          <w:tblHeader w:val="0"/>
        </w:trPr>
        <w:tc>
          <w:tcPr>
            <w:tcBorders>
              <w:top w:color="006699" w:space="0" w:sz="4" w:val="single"/>
              <w:left w:color="006699"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04">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Révision</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05">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Rédacteurs</w:t>
            </w:r>
            <w:r w:rsidDel="00000000" w:rsidR="00000000" w:rsidRPr="00000000">
              <w:rPr>
                <w:rtl w:val="0"/>
              </w:rPr>
            </w:r>
          </w:p>
        </w:tc>
        <w:tc>
          <w:tcPr>
            <w:tcBorders>
              <w:top w:color="006699" w:space="0" w:sz="4" w:val="single"/>
              <w:left w:color="ffffff" w:space="0" w:sz="4" w:val="single"/>
              <w:bottom w:color="006699" w:space="0" w:sz="4" w:val="single"/>
              <w:right w:color="ffffff" w:space="0" w:sz="4" w:val="single"/>
            </w:tcBorders>
            <w:shd w:fill="006699" w:val="clear"/>
            <w:vAlign w:val="center"/>
          </w:tcPr>
          <w:p w:rsidR="00000000" w:rsidDel="00000000" w:rsidP="00000000" w:rsidRDefault="00000000" w:rsidRPr="00000000" w14:paraId="00000006">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Date</w:t>
            </w:r>
            <w:r w:rsidDel="00000000" w:rsidR="00000000" w:rsidRPr="00000000">
              <w:rPr>
                <w:rtl w:val="0"/>
              </w:rPr>
            </w:r>
          </w:p>
        </w:tc>
        <w:tc>
          <w:tcPr>
            <w:tcBorders>
              <w:top w:color="006699" w:space="0" w:sz="4" w:val="single"/>
              <w:left w:color="ffffff" w:space="0" w:sz="4" w:val="single"/>
              <w:bottom w:color="006699" w:space="0" w:sz="4" w:val="single"/>
              <w:right w:color="006699" w:space="0" w:sz="4" w:val="single"/>
            </w:tcBorders>
            <w:shd w:fill="006699" w:val="clear"/>
            <w:vAlign w:val="top"/>
          </w:tcPr>
          <w:p w:rsidR="00000000" w:rsidDel="00000000" w:rsidP="00000000" w:rsidRDefault="00000000" w:rsidRPr="00000000" w14:paraId="00000007">
            <w:pPr>
              <w:jc w:val="center"/>
              <w:rPr>
                <w:rFonts w:ascii="Verdana" w:cs="Verdana" w:eastAsia="Verdana" w:hAnsi="Verdana"/>
                <w:b w:val="0"/>
                <w:color w:val="ffffff"/>
                <w:sz w:val="20"/>
                <w:szCs w:val="20"/>
                <w:vertAlign w:val="baseline"/>
              </w:rPr>
            </w:pPr>
            <w:r w:rsidDel="00000000" w:rsidR="00000000" w:rsidRPr="00000000">
              <w:rPr>
                <w:rFonts w:ascii="Verdana" w:cs="Verdana" w:eastAsia="Verdana" w:hAnsi="Verdana"/>
                <w:b w:val="1"/>
                <w:color w:val="ffffff"/>
                <w:sz w:val="20"/>
                <w:szCs w:val="20"/>
                <w:vertAlign w:val="baseline"/>
                <w:rtl w:val="0"/>
              </w:rPr>
              <w:t xml:space="preserve">Objet</w:t>
            </w:r>
            <w:r w:rsidDel="00000000" w:rsidR="00000000" w:rsidRPr="00000000">
              <w:rPr>
                <w:rtl w:val="0"/>
              </w:rPr>
            </w:r>
          </w:p>
        </w:tc>
      </w:tr>
      <w:tr>
        <w:trPr>
          <w:cantSplit w:val="0"/>
          <w:trHeight w:val="250.36363636363637"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08">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1</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09">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rtl w:val="0"/>
              </w:rPr>
              <w:t xml:space="preserve">C. MORTREUX</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0A">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rtl w:val="0"/>
              </w:rPr>
              <w:t xml:space="preserve">26</w:t>
            </w:r>
            <w:r w:rsidDel="00000000" w:rsidR="00000000" w:rsidRPr="00000000">
              <w:rPr>
                <w:rFonts w:ascii="Verdana" w:cs="Verdana" w:eastAsia="Verdana" w:hAnsi="Verdana"/>
                <w:sz w:val="18"/>
                <w:szCs w:val="18"/>
                <w:vertAlign w:val="baseline"/>
                <w:rtl w:val="0"/>
              </w:rPr>
              <w:t xml:space="preserve">/0</w:t>
            </w:r>
            <w:r w:rsidDel="00000000" w:rsidR="00000000" w:rsidRPr="00000000">
              <w:rPr>
                <w:rFonts w:ascii="Verdana" w:cs="Verdana" w:eastAsia="Verdana" w:hAnsi="Verdana"/>
                <w:sz w:val="18"/>
                <w:szCs w:val="18"/>
                <w:rtl w:val="0"/>
              </w:rPr>
              <w:t xml:space="preserve">5</w:t>
            </w:r>
            <w:r w:rsidDel="00000000" w:rsidR="00000000" w:rsidRPr="00000000">
              <w:rPr>
                <w:rFonts w:ascii="Verdana" w:cs="Verdana" w:eastAsia="Verdana" w:hAnsi="Verdana"/>
                <w:sz w:val="18"/>
                <w:szCs w:val="18"/>
                <w:vertAlign w:val="baseline"/>
                <w:rtl w:val="0"/>
              </w:rPr>
              <w:t xml:space="preserve">/20</w:t>
            </w:r>
            <w:r w:rsidDel="00000000" w:rsidR="00000000" w:rsidRPr="00000000">
              <w:rPr>
                <w:rFonts w:ascii="Verdana" w:cs="Verdana" w:eastAsia="Verdana" w:hAnsi="Verdana"/>
                <w:sz w:val="18"/>
                <w:szCs w:val="18"/>
                <w:rtl w:val="0"/>
              </w:rPr>
              <w:t xml:space="preserve">25</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Création du document</w:t>
            </w:r>
          </w:p>
        </w:tc>
      </w:tr>
      <w:tr>
        <w:trPr>
          <w:cantSplit w:val="0"/>
          <w:trHeight w:val="250.36363636363637"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0C">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rtl w:val="0"/>
              </w:rPr>
              <w:t xml:space="preserve">2</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0D">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rtl w:val="0"/>
              </w:rPr>
              <w:t xml:space="preserve">P. MABUSO</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0E">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26/05/2025</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0F">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Création du document</w:t>
            </w:r>
          </w:p>
        </w:tc>
      </w:tr>
      <w:tr>
        <w:trPr>
          <w:cantSplit w:val="0"/>
          <w:trHeight w:val="264.27272727272725"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0">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rtl w:val="0"/>
              </w:rPr>
              <w:t xml:space="preserve">3</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1">
            <w:pPr>
              <w:jc w:val="center"/>
              <w:rPr>
                <w:rFonts w:ascii="Verdana" w:cs="Verdana" w:eastAsia="Verdana" w:hAnsi="Verdana"/>
                <w:sz w:val="18"/>
                <w:szCs w:val="18"/>
                <w:vertAlign w:val="baseline"/>
              </w:rPr>
            </w:pPr>
            <w:r w:rsidDel="00000000" w:rsidR="00000000" w:rsidRPr="00000000">
              <w:rPr>
                <w:rFonts w:ascii="Verdana" w:cs="Verdana" w:eastAsia="Verdana" w:hAnsi="Verdana"/>
                <w:sz w:val="18"/>
                <w:szCs w:val="18"/>
                <w:rtl w:val="0"/>
              </w:rPr>
              <w:t xml:space="preserve">L. FROMONT</w:t>
            </w:r>
            <w:r w:rsidDel="00000000" w:rsidR="00000000" w:rsidRPr="00000000">
              <w:rPr>
                <w:rtl w:val="0"/>
              </w:rPr>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2">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26/05/2025</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3">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Création du document</w:t>
            </w:r>
          </w:p>
        </w:tc>
      </w:tr>
      <w:tr>
        <w:trPr>
          <w:cantSplit w:val="0"/>
          <w:trHeight w:val="270"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4">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4</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5">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 FROMONT</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6">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12/05/2025</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7">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Ajout des fonctionnalités côté utilisateur</w:t>
            </w:r>
          </w:p>
        </w:tc>
      </w:tr>
      <w:tr>
        <w:trPr>
          <w:cantSplit w:val="0"/>
          <w:trHeight w:val="270" w:hRule="atLeast"/>
          <w:tblHeader w:val="0"/>
        </w:trPr>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8">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5</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9">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 MABUSO</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A">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12/05/2025</w:t>
            </w:r>
          </w:p>
        </w:tc>
        <w:tc>
          <w:tcPr>
            <w:tcBorders>
              <w:top w:color="006699" w:space="0" w:sz="4" w:val="single"/>
              <w:left w:color="006699" w:space="0" w:sz="4" w:val="single"/>
              <w:bottom w:color="006699" w:space="0" w:sz="4" w:val="single"/>
              <w:right w:color="006699" w:space="0" w:sz="4" w:val="single"/>
            </w:tcBorders>
            <w:vAlign w:val="center"/>
          </w:tcPr>
          <w:p w:rsidR="00000000" w:rsidDel="00000000" w:rsidP="00000000" w:rsidRDefault="00000000" w:rsidRPr="00000000" w14:paraId="0000001B">
            <w:pPr>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Ajout des captures d’écrans</w:t>
            </w:r>
          </w:p>
        </w:tc>
      </w:tr>
    </w:tbl>
    <w:p w:rsidR="00000000" w:rsidDel="00000000" w:rsidP="00000000" w:rsidRDefault="00000000" w:rsidRPr="00000000" w14:paraId="0000001C">
      <w:pPr>
        <w:ind w:right="-216"/>
        <w:rPr>
          <w:rFonts w:ascii="Verdana" w:cs="Verdana" w:eastAsia="Verdana" w:hAnsi="Verdana"/>
          <w:b w:val="0"/>
          <w:smallCaps w:val="0"/>
          <w:color w:val="c0c0c0"/>
          <w:sz w:val="26"/>
          <w:szCs w:val="26"/>
          <w:vertAlign w:val="baseline"/>
        </w:rPr>
        <w:sectPr>
          <w:headerReference r:id="rId9" w:type="default"/>
          <w:headerReference r:id="rId10" w:type="first"/>
          <w:footerReference r:id="rId11" w:type="default"/>
          <w:pgSz w:h="16838" w:w="11906" w:orient="portrait"/>
          <w:pgMar w:bottom="1417" w:top="1417" w:left="1417" w:right="1417" w:header="708" w:footer="708"/>
          <w:pgNumType w:start="1"/>
        </w:sectPr>
      </w:pPr>
      <w:bookmarkStart w:colFirst="0" w:colLast="0" w:name="_heading=h.yn9o1fi5gor2" w:id="1"/>
      <w:bookmarkEnd w:id="1"/>
      <w:r w:rsidDel="00000000" w:rsidR="00000000" w:rsidRPr="00000000">
        <w:rPr>
          <w:rtl w:val="0"/>
        </w:rPr>
      </w:r>
    </w:p>
    <w:p w:rsidR="00000000" w:rsidDel="00000000" w:rsidP="00000000" w:rsidRDefault="00000000" w:rsidRPr="00000000" w14:paraId="0000001D">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vertAlign w:val="baseline"/>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INTRODUCTION</w:t>
      </w:r>
    </w:p>
    <w:p w:rsidR="00000000" w:rsidDel="00000000" w:rsidP="00000000" w:rsidRDefault="00000000" w:rsidRPr="00000000" w14:paraId="0000001E">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vertAlign w:val="baseline"/>
        </w:rPr>
      </w:pPr>
      <w:bookmarkStart w:colFirst="0" w:colLast="0" w:name="_heading=h.4sho1aiv9y1p" w:id="2"/>
      <w:bookmarkEnd w:id="2"/>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Objet du document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a pour objectif de présenter l’essentiel des questions fonctionnelles liées à la mise en place de l’application </w:t>
      </w:r>
      <w:r w:rsidDel="00000000" w:rsidR="00000000" w:rsidRPr="00000000">
        <w:rPr>
          <w:rtl w:val="0"/>
        </w:rPr>
        <w:t xml:space="preserve">ICAR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document présente les différents cas d’utilisation recensés.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hvew15ia0fj1" w:id="3"/>
      <w:bookmarkEnd w:id="3"/>
      <w:r w:rsidDel="00000000" w:rsidR="00000000" w:rsidRPr="00000000">
        <w:rPr>
          <w:rtl w:val="0"/>
        </w:rPr>
      </w:r>
    </w:p>
    <w:p w:rsidR="00000000" w:rsidDel="00000000" w:rsidP="00000000" w:rsidRDefault="00000000" w:rsidRPr="00000000" w14:paraId="00000023">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Terminologie</w:t>
      </w:r>
    </w:p>
    <w:p w:rsidR="00000000" w:rsidDel="00000000" w:rsidP="00000000" w:rsidRDefault="00000000" w:rsidRPr="00000000" w14:paraId="00000024">
      <w:pPr>
        <w:ind w:left="2160" w:hanging="2160"/>
        <w:rPr>
          <w:vertAlign w:val="baseline"/>
        </w:rPr>
      </w:pPr>
      <w:r w:rsidDel="00000000" w:rsidR="00000000" w:rsidRPr="00000000">
        <w:rPr>
          <w:rtl w:val="0"/>
        </w:rPr>
        <w:t xml:space="preserve">Véhicule</w:t>
      </w:r>
      <w:r w:rsidDel="00000000" w:rsidR="00000000" w:rsidRPr="00000000">
        <w:rPr>
          <w:vertAlign w:val="baseline"/>
          <w:rtl w:val="0"/>
        </w:rPr>
        <w:tab/>
      </w:r>
      <w:r w:rsidDel="00000000" w:rsidR="00000000" w:rsidRPr="00000000">
        <w:rPr>
          <w:rtl w:val="0"/>
        </w:rPr>
        <w:t xml:space="preserve">Désigne tout moyen de transport terrestre utilisé dans le cadre professionnel. Il peut s’agir d’un véhicule personnel ou d’un véhicule de service mis à disposition de l’entreprise.</w:t>
      </w:r>
      <w:r w:rsidDel="00000000" w:rsidR="00000000" w:rsidRPr="00000000">
        <w:rPr>
          <w:rtl w:val="0"/>
        </w:rPr>
      </w:r>
    </w:p>
    <w:p w:rsidR="00000000" w:rsidDel="00000000" w:rsidP="00000000" w:rsidRDefault="00000000" w:rsidRPr="00000000" w14:paraId="00000025">
      <w:pPr>
        <w:ind w:left="2160" w:hanging="2160"/>
        <w:rPr>
          <w:vertAlign w:val="baseline"/>
        </w:rPr>
      </w:pPr>
      <w:r w:rsidDel="00000000" w:rsidR="00000000" w:rsidRPr="00000000">
        <w:rPr>
          <w:rtl w:val="0"/>
        </w:rPr>
      </w:r>
    </w:p>
    <w:p w:rsidR="00000000" w:rsidDel="00000000" w:rsidP="00000000" w:rsidRDefault="00000000" w:rsidRPr="00000000" w14:paraId="00000026">
      <w:pPr>
        <w:ind w:left="2160" w:hanging="2160"/>
        <w:rPr>
          <w:vertAlign w:val="baseline"/>
        </w:rPr>
      </w:pPr>
      <w:r w:rsidDel="00000000" w:rsidR="00000000" w:rsidRPr="00000000">
        <w:rPr>
          <w:rtl w:val="0"/>
        </w:rPr>
        <w:t xml:space="preserve">Véhicule personnel</w:t>
      </w:r>
      <w:r w:rsidDel="00000000" w:rsidR="00000000" w:rsidRPr="00000000">
        <w:rPr>
          <w:vertAlign w:val="baseline"/>
          <w:rtl w:val="0"/>
        </w:rPr>
        <w:tab/>
      </w:r>
      <w:r w:rsidDel="00000000" w:rsidR="00000000" w:rsidRPr="00000000">
        <w:rPr>
          <w:rtl w:val="0"/>
        </w:rPr>
        <w:t xml:space="preserve">Véhicule appartenant à un collaborateur et renseigné dans son profil utilisateur. Il peut être utilisé lors de l’organisation d’un covoiturage.</w:t>
      </w:r>
      <w:r w:rsidDel="00000000" w:rsidR="00000000" w:rsidRPr="00000000">
        <w:rPr>
          <w:rtl w:val="0"/>
        </w:rPr>
      </w:r>
    </w:p>
    <w:p w:rsidR="00000000" w:rsidDel="00000000" w:rsidP="00000000" w:rsidRDefault="00000000" w:rsidRPr="00000000" w14:paraId="00000027">
      <w:pPr>
        <w:ind w:left="2160" w:hanging="2160"/>
        <w:rPr>
          <w:vertAlign w:val="baseline"/>
        </w:rPr>
      </w:pPr>
      <w:r w:rsidDel="00000000" w:rsidR="00000000" w:rsidRPr="00000000">
        <w:rPr>
          <w:rtl w:val="0"/>
        </w:rPr>
      </w:r>
    </w:p>
    <w:p w:rsidR="00000000" w:rsidDel="00000000" w:rsidP="00000000" w:rsidRDefault="00000000" w:rsidRPr="00000000" w14:paraId="00000028">
      <w:pPr>
        <w:ind w:left="2160" w:hanging="2160"/>
        <w:rPr>
          <w:vertAlign w:val="baseline"/>
        </w:rPr>
      </w:pPr>
      <w:r w:rsidDel="00000000" w:rsidR="00000000" w:rsidRPr="00000000">
        <w:rPr>
          <w:rtl w:val="0"/>
        </w:rPr>
        <w:t xml:space="preserve">Véhicule de service</w:t>
      </w:r>
      <w:r w:rsidDel="00000000" w:rsidR="00000000" w:rsidRPr="00000000">
        <w:rPr>
          <w:vertAlign w:val="baseline"/>
          <w:rtl w:val="0"/>
        </w:rPr>
        <w:tab/>
      </w:r>
      <w:r w:rsidDel="00000000" w:rsidR="00000000" w:rsidRPr="00000000">
        <w:rPr>
          <w:rtl w:val="0"/>
        </w:rPr>
        <w:t xml:space="preserve">Véhicule appartenant à l’entreprise, mis à disposition aux collaborateurs pour des déplacements professionnels. Géré par l’administrateur.</w:t>
      </w:r>
      <w:r w:rsidDel="00000000" w:rsidR="00000000" w:rsidRPr="00000000">
        <w:rPr>
          <w:rtl w:val="0"/>
        </w:rPr>
      </w:r>
    </w:p>
    <w:p w:rsidR="00000000" w:rsidDel="00000000" w:rsidP="00000000" w:rsidRDefault="00000000" w:rsidRPr="00000000" w14:paraId="00000029">
      <w:pPr>
        <w:ind w:left="2160" w:hanging="2160"/>
        <w:rPr/>
      </w:pPr>
      <w:r w:rsidDel="00000000" w:rsidR="00000000" w:rsidRPr="00000000">
        <w:rPr>
          <w:rtl w:val="0"/>
        </w:rPr>
      </w:r>
    </w:p>
    <w:p w:rsidR="00000000" w:rsidDel="00000000" w:rsidP="00000000" w:rsidRDefault="00000000" w:rsidRPr="00000000" w14:paraId="0000002A">
      <w:pPr>
        <w:ind w:left="2160"/>
        <w:rPr/>
      </w:pPr>
      <w:r w:rsidDel="00000000" w:rsidR="00000000" w:rsidRPr="00000000">
        <w:rPr>
          <w:rtl w:val="0"/>
        </w:rPr>
        <w:t xml:space="preserve">Covoiturage</w:t>
        <w:tab/>
        <w:t xml:space="preserve">Déplacement partagé entre plusieurs collaborateurs, avec un conducteur (l’organisateur) et un ou plusieurs passagers. Le véhicule utilisé comme moyen de transport lors de l’organisation d’un covoiturage.</w:t>
      </w:r>
    </w:p>
    <w:p w:rsidR="00000000" w:rsidDel="00000000" w:rsidP="00000000" w:rsidRDefault="00000000" w:rsidRPr="00000000" w14:paraId="0000002B">
      <w:pPr>
        <w:ind w:left="2160"/>
        <w:rPr/>
      </w:pPr>
      <w:r w:rsidDel="00000000" w:rsidR="00000000" w:rsidRPr="00000000">
        <w:rPr>
          <w:rtl w:val="0"/>
        </w:rPr>
      </w:r>
    </w:p>
    <w:p w:rsidR="00000000" w:rsidDel="00000000" w:rsidP="00000000" w:rsidRDefault="00000000" w:rsidRPr="00000000" w14:paraId="0000002C">
      <w:pPr>
        <w:ind w:left="2160"/>
        <w:rPr/>
      </w:pPr>
      <w:r w:rsidDel="00000000" w:rsidR="00000000" w:rsidRPr="00000000">
        <w:rPr>
          <w:rtl w:val="0"/>
        </w:rPr>
        <w:t xml:space="preserve">Annonce</w:t>
        <w:tab/>
        <w:t xml:space="preserve">Publication de covoiturage faite par un collaborateur (organisateur) proposant un trajet incluant l’adresse de départ, l’heure/date de départ, l’adresse d’arrivée, l’heure/date d’arrivée, le véhicule, et le nombre de places disponibles. Attention, il est impossible de rejoindre un covoiturage après l’heure de départ.</w:t>
      </w:r>
    </w:p>
    <w:p w:rsidR="00000000" w:rsidDel="00000000" w:rsidP="00000000" w:rsidRDefault="00000000" w:rsidRPr="00000000" w14:paraId="0000002D">
      <w:pPr>
        <w:ind w:left="2160"/>
        <w:rPr/>
      </w:pPr>
      <w:r w:rsidDel="00000000" w:rsidR="00000000" w:rsidRPr="00000000">
        <w:rPr>
          <w:rtl w:val="0"/>
        </w:rPr>
      </w:r>
    </w:p>
    <w:p w:rsidR="00000000" w:rsidDel="00000000" w:rsidP="00000000" w:rsidRDefault="00000000" w:rsidRPr="00000000" w14:paraId="0000002E">
      <w:pPr>
        <w:ind w:left="2160"/>
        <w:rPr/>
      </w:pPr>
      <w:r w:rsidDel="00000000" w:rsidR="00000000" w:rsidRPr="00000000">
        <w:rPr>
          <w:rtl w:val="0"/>
        </w:rPr>
        <w:t xml:space="preserve">Réservation C.</w:t>
        <w:tab/>
      </w:r>
      <w:r w:rsidDel="00000000" w:rsidR="00000000" w:rsidRPr="00000000">
        <w:rPr>
          <w:rtl w:val="0"/>
        </w:rPr>
        <w:t xml:space="preserve">Concerne</w:t>
      </w:r>
      <w:r w:rsidDel="00000000" w:rsidR="00000000" w:rsidRPr="00000000">
        <w:rPr>
          <w:rtl w:val="0"/>
        </w:rPr>
        <w:t xml:space="preserve"> la réservation de covoiturage. Action d’un collaborateur (passager) consistant à réserver une place dans une annonce de covoiturage existante.</w:t>
      </w:r>
    </w:p>
    <w:p w:rsidR="00000000" w:rsidDel="00000000" w:rsidP="00000000" w:rsidRDefault="00000000" w:rsidRPr="00000000" w14:paraId="0000002F">
      <w:pPr>
        <w:ind w:left="2160"/>
        <w:rPr/>
      </w:pPr>
      <w:r w:rsidDel="00000000" w:rsidR="00000000" w:rsidRPr="00000000">
        <w:rPr>
          <w:rtl w:val="0"/>
        </w:rPr>
      </w:r>
    </w:p>
    <w:p w:rsidR="00000000" w:rsidDel="00000000" w:rsidP="00000000" w:rsidRDefault="00000000" w:rsidRPr="00000000" w14:paraId="00000030">
      <w:pPr>
        <w:ind w:left="2160"/>
        <w:rPr/>
      </w:pPr>
      <w:r w:rsidDel="00000000" w:rsidR="00000000" w:rsidRPr="00000000">
        <w:rPr>
          <w:rtl w:val="0"/>
        </w:rPr>
        <w:t xml:space="preserve">Réservation V.</w:t>
        <w:tab/>
      </w:r>
      <w:r w:rsidDel="00000000" w:rsidR="00000000" w:rsidRPr="00000000">
        <w:rPr>
          <w:rtl w:val="0"/>
        </w:rPr>
        <w:t xml:space="preserve">Concerne</w:t>
      </w:r>
      <w:r w:rsidDel="00000000" w:rsidR="00000000" w:rsidRPr="00000000">
        <w:rPr>
          <w:rtl w:val="0"/>
        </w:rPr>
        <w:t xml:space="preserve"> la réservation de véhicule. Action de réserver un véhicule de service pour un déplacement professionnel. Comprend la date de départ/de retour, et le choix du véhicule.</w:t>
      </w:r>
    </w:p>
    <w:p w:rsidR="00000000" w:rsidDel="00000000" w:rsidP="00000000" w:rsidRDefault="00000000" w:rsidRPr="00000000" w14:paraId="00000031">
      <w:pPr>
        <w:ind w:left="2160"/>
        <w:rPr/>
      </w:pPr>
      <w:r w:rsidDel="00000000" w:rsidR="00000000" w:rsidRPr="00000000">
        <w:rPr>
          <w:rtl w:val="0"/>
        </w:rPr>
      </w:r>
    </w:p>
    <w:p w:rsidR="00000000" w:rsidDel="00000000" w:rsidP="00000000" w:rsidRDefault="00000000" w:rsidRPr="00000000" w14:paraId="00000032">
      <w:pPr>
        <w:ind w:left="2160"/>
        <w:rPr/>
      </w:pPr>
      <w:r w:rsidDel="00000000" w:rsidR="00000000" w:rsidRPr="00000000">
        <w:rPr>
          <w:rtl w:val="0"/>
        </w:rPr>
        <w:t xml:space="preserve">Utilisateur</w:t>
        <w:tab/>
        <w:t xml:space="preserve">Terme générique désignant toute personne ayant accès à la plateforme ou qui n’est pas encore connecté/inscrit. Il peut s’agir d’un collaborateur, d’un administrateur ou d’un visiteur.</w:t>
      </w:r>
    </w:p>
    <w:p w:rsidR="00000000" w:rsidDel="00000000" w:rsidP="00000000" w:rsidRDefault="00000000" w:rsidRPr="00000000" w14:paraId="00000033">
      <w:pPr>
        <w:ind w:left="2160"/>
        <w:rPr/>
      </w:pPr>
      <w:r w:rsidDel="00000000" w:rsidR="00000000" w:rsidRPr="00000000">
        <w:rPr>
          <w:rtl w:val="0"/>
        </w:rPr>
      </w:r>
    </w:p>
    <w:p w:rsidR="00000000" w:rsidDel="00000000" w:rsidP="00000000" w:rsidRDefault="00000000" w:rsidRPr="00000000" w14:paraId="00000034">
      <w:pPr>
        <w:ind w:left="2160"/>
        <w:rPr/>
      </w:pPr>
      <w:r w:rsidDel="00000000" w:rsidR="00000000" w:rsidRPr="00000000">
        <w:rPr>
          <w:rtl w:val="0"/>
        </w:rPr>
        <w:t xml:space="preserve">Visiteur</w:t>
        <w:tab/>
        <w:t xml:space="preserve">Utilisateur non habilité à effectuer des réservations de véhicule ou à organiser/participer à un covoiturage, ne possède que la capacité de visionner le site.</w:t>
      </w:r>
    </w:p>
    <w:p w:rsidR="00000000" w:rsidDel="00000000" w:rsidP="00000000" w:rsidRDefault="00000000" w:rsidRPr="00000000" w14:paraId="00000035">
      <w:pPr>
        <w:ind w:left="2160"/>
        <w:rPr/>
      </w:pPr>
      <w:r w:rsidDel="00000000" w:rsidR="00000000" w:rsidRPr="00000000">
        <w:rPr>
          <w:rtl w:val="0"/>
        </w:rPr>
      </w:r>
    </w:p>
    <w:p w:rsidR="00000000" w:rsidDel="00000000" w:rsidP="00000000" w:rsidRDefault="00000000" w:rsidRPr="00000000" w14:paraId="00000036">
      <w:pPr>
        <w:ind w:left="2160"/>
        <w:rPr/>
      </w:pPr>
      <w:r w:rsidDel="00000000" w:rsidR="00000000" w:rsidRPr="00000000">
        <w:rPr>
          <w:rtl w:val="0"/>
        </w:rPr>
        <w:t xml:space="preserve">Collaborateur</w:t>
        <w:tab/>
        <w:t xml:space="preserve">Utilisateur habilité à effectuer des réservations de véhicule ou à organiser/participer à un covoiturage.</w:t>
      </w:r>
    </w:p>
    <w:p w:rsidR="00000000" w:rsidDel="00000000" w:rsidP="00000000" w:rsidRDefault="00000000" w:rsidRPr="00000000" w14:paraId="00000037">
      <w:pPr>
        <w:ind w:left="2160"/>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288" w:lineRule="auto"/>
        <w:ind w:left="2160"/>
        <w:rPr/>
      </w:pPr>
      <w:r w:rsidDel="00000000" w:rsidR="00000000" w:rsidRPr="00000000">
        <w:rPr>
          <w:rtl w:val="0"/>
        </w:rPr>
        <w:t xml:space="preserve">Passager</w:t>
        <w:tab/>
        <w:t xml:space="preserve">Collaborateur ayant réservé une place dans le covoiturage, ne peut modifier l’annonce, juste se retirer du covoiturage.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288" w:lineRule="auto"/>
        <w:ind w:left="2160"/>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288" w:lineRule="auto"/>
        <w:ind w:left="2160"/>
        <w:rPr/>
      </w:pPr>
      <w:r w:rsidDel="00000000" w:rsidR="00000000" w:rsidRPr="00000000">
        <w:rPr>
          <w:rtl w:val="0"/>
        </w:rPr>
        <w:t xml:space="preserve">Organisateur</w:t>
        <w:tab/>
        <w:t xml:space="preserve">Collaborateur ayant créé une annonce de covoiturage, il est aussi le conducteur du véhicule utilisé. Il peut modifier et annuler son covoiturage, cela implique un envoi de mail pour les passagers concernés ainsi que l’admin si un véhicule de service est utilisé.</w:t>
      </w:r>
    </w:p>
    <w:p w:rsidR="00000000" w:rsidDel="00000000" w:rsidP="00000000" w:rsidRDefault="00000000" w:rsidRPr="00000000" w14:paraId="0000003B">
      <w:pPr>
        <w:ind w:left="2160"/>
        <w:rPr/>
      </w:pPr>
      <w:r w:rsidDel="00000000" w:rsidR="00000000" w:rsidRPr="00000000">
        <w:rPr>
          <w:rtl w:val="0"/>
        </w:rPr>
      </w:r>
    </w:p>
    <w:p w:rsidR="00000000" w:rsidDel="00000000" w:rsidP="00000000" w:rsidRDefault="00000000" w:rsidRPr="00000000" w14:paraId="0000003C">
      <w:pPr>
        <w:ind w:left="2160"/>
        <w:rPr/>
      </w:pPr>
      <w:r w:rsidDel="00000000" w:rsidR="00000000" w:rsidRPr="00000000">
        <w:rPr>
          <w:rtl w:val="0"/>
        </w:rPr>
        <w:t xml:space="preserve">Administrateur</w:t>
        <w:tab/>
        <w:t xml:space="preserve">Utilisateur disposant des mêmes droits que le collaborateur, avec en plus la responsabilité de la gestion du parc de véhicules de service (ajout, modification,mise en réparation, suppression), ainsi que le droit de gérer le bannissement d’une personne avec la durée et une raison.</w:t>
      </w:r>
    </w:p>
    <w:p w:rsidR="00000000" w:rsidDel="00000000" w:rsidP="00000000" w:rsidRDefault="00000000" w:rsidRPr="00000000" w14:paraId="0000003D">
      <w:pPr>
        <w:ind w:left="2160"/>
        <w:rPr/>
      </w:pPr>
      <w:r w:rsidDel="00000000" w:rsidR="00000000" w:rsidRPr="00000000">
        <w:rPr>
          <w:rtl w:val="0"/>
        </w:rPr>
      </w:r>
    </w:p>
    <w:p w:rsidR="00000000" w:rsidDel="00000000" w:rsidP="00000000" w:rsidRDefault="00000000" w:rsidRPr="00000000" w14:paraId="0000003E">
      <w:pPr>
        <w:ind w:left="2160"/>
        <w:rPr/>
      </w:pPr>
      <w:r w:rsidDel="00000000" w:rsidR="00000000" w:rsidRPr="00000000">
        <w:rPr>
          <w:rtl w:val="0"/>
        </w:rPr>
        <w:t xml:space="preserve">Statut véhicule</w:t>
        <w:tab/>
        <w:t xml:space="preserve">État courant d’un véhicule de service. Les statuts possibles sont : </w:t>
      </w:r>
      <w:r w:rsidDel="00000000" w:rsidR="00000000" w:rsidRPr="00000000">
        <w:rPr>
          <w:i w:val="1"/>
          <w:rtl w:val="0"/>
        </w:rPr>
        <w:t xml:space="preserve">en service, en réparation, hors service</w:t>
      </w:r>
      <w:r w:rsidDel="00000000" w:rsidR="00000000" w:rsidRPr="00000000">
        <w:rPr>
          <w:rtl w:val="0"/>
        </w:rPr>
        <w:t xml:space="preserve">. Le statut détermine la disponibilité du véhicule pour la réservation.</w:t>
      </w:r>
    </w:p>
    <w:p w:rsidR="00000000" w:rsidDel="00000000" w:rsidP="00000000" w:rsidRDefault="00000000" w:rsidRPr="00000000" w14:paraId="0000003F">
      <w:pPr>
        <w:ind w:left="2160"/>
        <w:rPr/>
      </w:pPr>
      <w:r w:rsidDel="00000000" w:rsidR="00000000" w:rsidRPr="00000000">
        <w:rPr>
          <w:rtl w:val="0"/>
        </w:rPr>
      </w:r>
    </w:p>
    <w:p w:rsidR="00000000" w:rsidDel="00000000" w:rsidP="00000000" w:rsidRDefault="00000000" w:rsidRPr="00000000" w14:paraId="00000040">
      <w:pPr>
        <w:ind w:left="2160"/>
        <w:rPr/>
      </w:pPr>
      <w:r w:rsidDel="00000000" w:rsidR="00000000" w:rsidRPr="00000000">
        <w:rPr>
          <w:rtl w:val="0"/>
        </w:rPr>
        <w:t xml:space="preserve">Cycle de vie V.</w:t>
        <w:tab/>
        <w:t xml:space="preserve">Ensemble des états successifs d’un véhicule de service (mise en service, utilisation, mise en réparation, retrait du service).</w:t>
      </w:r>
    </w:p>
    <w:p w:rsidR="00000000" w:rsidDel="00000000" w:rsidP="00000000" w:rsidRDefault="00000000" w:rsidRPr="00000000" w14:paraId="00000041">
      <w:pPr>
        <w:ind w:left="2160"/>
        <w:rPr/>
      </w:pPr>
      <w:r w:rsidDel="00000000" w:rsidR="00000000" w:rsidRPr="00000000">
        <w:rPr>
          <w:rtl w:val="0"/>
        </w:rPr>
      </w:r>
    </w:p>
    <w:p w:rsidR="00000000" w:rsidDel="00000000" w:rsidP="00000000" w:rsidRDefault="00000000" w:rsidRPr="00000000" w14:paraId="00000042">
      <w:pPr>
        <w:ind w:left="2160"/>
        <w:rPr/>
      </w:pPr>
      <w:r w:rsidDel="00000000" w:rsidR="00000000" w:rsidRPr="00000000">
        <w:rPr>
          <w:rtl w:val="0"/>
        </w:rPr>
      </w:r>
    </w:p>
    <w:p w:rsidR="00000000" w:rsidDel="00000000" w:rsidP="00000000" w:rsidRDefault="00000000" w:rsidRPr="00000000" w14:paraId="00000043">
      <w:pPr>
        <w:rPr/>
      </w:pPr>
      <w:bookmarkStart w:colFirst="0" w:colLast="0" w:name="_heading=h.ozaobq90kyja" w:id="4"/>
      <w:bookmarkEnd w:id="4"/>
      <w:r w:rsidDel="00000000" w:rsidR="00000000" w:rsidRPr="00000000">
        <w:rPr>
          <w:rtl w:val="0"/>
        </w:rPr>
      </w:r>
    </w:p>
    <w:p w:rsidR="00000000" w:rsidDel="00000000" w:rsidP="00000000" w:rsidRDefault="00000000" w:rsidRPr="00000000" w14:paraId="00000044">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vertAlign w:val="baseline"/>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SOMMAIRE</w:t>
      </w:r>
    </w:p>
    <w:p w:rsidR="00000000" w:rsidDel="00000000" w:rsidP="00000000" w:rsidRDefault="00000000" w:rsidRPr="00000000" w14:paraId="00000045">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vertAlign w:val="baseline"/>
        </w:rPr>
      </w:pPr>
      <w:bookmarkStart w:colFirst="0" w:colLast="0" w:name="_heading=h.2dgb97xg9jkf" w:id="5"/>
      <w:bookmarkEnd w:id="5"/>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yn9o1fi5gor2">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1</w:t>
            </w:r>
          </w:hyperlink>
          <w:hyperlink w:anchor="_heading=h.yn9o1fi5gor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_heading=h.yn9o1fi5gor2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INTRODUCTION</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sho1aiv9y1p">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1.1</w:t>
            </w:r>
          </w:hyperlink>
          <w:hyperlink w:anchor="_heading=h.4sho1aiv9y1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_heading=h.4sho1aiv9y1p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Objet du document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vew15ia0fj1">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1.2</w:t>
            </w:r>
          </w:hyperlink>
          <w:hyperlink w:anchor="_heading=h.hvew15ia0fj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_heading=h.hvew15ia0fj1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Terminologie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ozaobq90kyja">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2</w:t>
            </w:r>
          </w:hyperlink>
          <w:hyperlink w:anchor="_heading=h.ozaobq90kyj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_heading=h.ozaobq90kyja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SOMMAIRE</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dgb97xg9jkf">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2.1.1</w:t>
            </w:r>
          </w:hyperlink>
          <w:hyperlink w:anchor="_heading=h.2dgb97xg9jk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_heading=h.2dgb97xg9jkf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Table des matières</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480"/>
            </w:tabs>
            <w:spacing w:after="0" w:before="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ymkdhtlwn62">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3</w:t>
            </w:r>
          </w:hyperlink>
          <w:hyperlink w:anchor="_heading=h.2ymkdhtlwn6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_heading=h.2ymkdhtlwn62 \h </w:instrText>
            <w:fldChar w:fldCharType="separate"/>
          </w:r>
          <w:r w:rsidDel="00000000" w:rsidR="00000000" w:rsidRPr="00000000">
            <w:rPr>
              <w:rFonts w:ascii="Arial" w:cs="Arial" w:eastAsia="Arial" w:hAnsi="Arial"/>
              <w:b w:val="1"/>
              <w:i w:val="0"/>
              <w:smallCaps w:val="1"/>
              <w:strike w:val="0"/>
              <w:color w:val="006699"/>
              <w:sz w:val="22"/>
              <w:szCs w:val="22"/>
              <w:u w:val="single"/>
              <w:shd w:fill="auto" w:val="clear"/>
              <w:vertAlign w:val="baseline"/>
              <w:rtl w:val="0"/>
            </w:rPr>
            <w:t xml:space="preserve">FOCUS FONCTIONNEL</w:t>
          </w:r>
          <w:r w:rsidDel="00000000" w:rsidR="00000000" w:rsidRPr="00000000">
            <w:rPr>
              <w:rFonts w:ascii="Verdana" w:cs="Verdana" w:eastAsia="Verdana" w:hAnsi="Verdana"/>
              <w:b w:val="1"/>
              <w:i w:val="0"/>
              <w:smallCaps w:val="1"/>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ux3jef1bhuv">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3.1</w:t>
            </w:r>
          </w:hyperlink>
          <w:hyperlink w:anchor="_heading=h.1ux3jef1bhu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_heading=h.1ux3jef1bhuv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Diagramme de cas d’utilisation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zyyiqly970m">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3.2</w:t>
            </w:r>
          </w:hyperlink>
          <w:hyperlink w:anchor="_heading=h.kzyyiqly970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_heading=h.kzyyiqly970m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Cas d’utilisation n°1 : Lister les articles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9hoinaw4d09">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3.2.1</w:t>
            </w:r>
          </w:hyperlink>
          <w:hyperlink w:anchor="_heading=h.p9hoinaw4d0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_heading=h.p9hoinaw4d09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Présentation de la fonctionnalité</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yhqt7sb3i1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3.3</w:t>
            </w:r>
          </w:hyperlink>
          <w:hyperlink w:anchor="_heading=h.1yhqt7sb3i1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_heading=h.1yhqt7sb3i1r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Cas d’utilisation n°2 : Créer un article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yhqt7sb3i1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3.3.1</w:t>
            </w:r>
          </w:hyperlink>
          <w:hyperlink w:anchor="_heading=h.1yhqt7sb3i1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_heading=h.1yhqt7sb3i1r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Présentation de la fonctionnalité</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iilakwatn5d">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3.4</w:t>
            </w:r>
          </w:hyperlink>
          <w:hyperlink w:anchor="_heading=h.xiilakwatn5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_heading=h.xiilakwatn5d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Cas d’utilisation n°3 : Modifier un article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iilakwatn5d">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3.4.1</w:t>
            </w:r>
          </w:hyperlink>
          <w:hyperlink w:anchor="_heading=h.xiilakwatn5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_heading=h.xiilakwatn5d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Présentation de la fonctionnalité</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733"/>
            </w:tabs>
            <w:spacing w:after="0" w:before="0" w:line="240" w:lineRule="auto"/>
            <w:ind w:left="238"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j2iwxhbow84">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3.5</w:t>
            </w:r>
          </w:hyperlink>
          <w:hyperlink w:anchor="_heading=h.fj2iwxhbow8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_heading=h.fj2iwxhbow84 \h </w:instrText>
            <w:fldChar w:fldCharType="separate"/>
          </w:r>
          <w:r w:rsidDel="00000000" w:rsidR="00000000" w:rsidRPr="00000000">
            <w:rPr>
              <w:rFonts w:ascii="Arial" w:cs="Arial" w:eastAsia="Arial" w:hAnsi="Arial"/>
              <w:b w:val="0"/>
              <w:i w:val="0"/>
              <w:smallCaps w:val="0"/>
              <w:strike w:val="0"/>
              <w:color w:val="006699"/>
              <w:sz w:val="22"/>
              <w:szCs w:val="22"/>
              <w:u w:val="single"/>
              <w:shd w:fill="auto" w:val="clear"/>
              <w:vertAlign w:val="baseline"/>
              <w:rtl w:val="0"/>
            </w:rPr>
            <w:t xml:space="preserve">Cas d’utilisation n°3 : Supprimer un article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730"/>
            </w:tabs>
            <w:spacing w:after="0" w:before="0" w:line="240"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czs576m7nbb">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3.5.1</w:t>
            </w:r>
          </w:hyperlink>
          <w:hyperlink w:anchor="_heading=h.aczs576m7nb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_heading=h.aczs576m7nbb \h </w:instrText>
            <w:fldChar w:fldCharType="separate"/>
          </w:r>
          <w:r w:rsidDel="00000000" w:rsidR="00000000" w:rsidRPr="00000000">
            <w:rPr>
              <w:rFonts w:ascii="Arial" w:cs="Arial" w:eastAsia="Arial" w:hAnsi="Arial"/>
              <w:b w:val="0"/>
              <w:i w:val="1"/>
              <w:smallCaps w:val="0"/>
              <w:strike w:val="0"/>
              <w:color w:val="006699"/>
              <w:sz w:val="22"/>
              <w:szCs w:val="22"/>
              <w:u w:val="single"/>
              <w:shd w:fill="auto" w:val="clear"/>
              <w:vertAlign w:val="baseline"/>
              <w:rtl w:val="0"/>
            </w:rPr>
            <w:t xml:space="preserve">Présentation de la fonctionnalité</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ymkdhtlwn62" w:id="6"/>
      <w:bookmarkEnd w:id="6"/>
      <w:r w:rsidDel="00000000" w:rsidR="00000000" w:rsidRPr="00000000">
        <w:rPr>
          <w:rtl w:val="0"/>
        </w:rPr>
      </w:r>
    </w:p>
    <w:p w:rsidR="00000000" w:rsidDel="00000000" w:rsidP="00000000" w:rsidRDefault="00000000" w:rsidRPr="00000000" w14:paraId="00000056">
      <w:pPr>
        <w:keepNext w:val="1"/>
        <w:keepLines w:val="0"/>
        <w:pageBreakBefore w:val="1"/>
        <w:widowControl w:val="0"/>
        <w:numPr>
          <w:ilvl w:val="0"/>
          <w:numId w:val="1"/>
        </w:numPr>
        <w:pBdr>
          <w:top w:color="8fa7c3" w:space="1" w:sz="12" w:val="single"/>
          <w:left w:space="0" w:sz="0" w:val="nil"/>
          <w:bottom w:color="8fa7c3" w:space="1" w:sz="12" w:val="single"/>
          <w:right w:space="0" w:sz="0" w:val="nil"/>
          <w:between w:color="000000" w:space="1" w:sz="12" w:val="single"/>
        </w:pBdr>
        <w:shd w:fill="auto" w:val="clear"/>
        <w:spacing w:after="360" w:before="0" w:line="300" w:lineRule="auto"/>
        <w:ind w:left="4932" w:right="31" w:hanging="431.9999999999999"/>
        <w:jc w:val="center"/>
        <w:rPr>
          <w:rFonts w:ascii="Tahoma" w:cs="Tahoma" w:eastAsia="Tahoma" w:hAnsi="Tahoma"/>
          <w:b w:val="1"/>
          <w:i w:val="0"/>
          <w:smallCaps w:val="1"/>
          <w:strike w:val="0"/>
          <w:color w:val="8fa7c3"/>
          <w:sz w:val="32"/>
          <w:szCs w:val="32"/>
          <w:u w:val="none"/>
          <w:shd w:fill="auto" w:val="clear"/>
          <w:vertAlign w:val="baseline"/>
        </w:rPr>
      </w:pPr>
      <w:r w:rsidDel="00000000" w:rsidR="00000000" w:rsidRPr="00000000">
        <w:rPr>
          <w:rFonts w:ascii="Tahoma" w:cs="Tahoma" w:eastAsia="Tahoma" w:hAnsi="Tahoma"/>
          <w:b w:val="1"/>
          <w:i w:val="0"/>
          <w:smallCaps w:val="1"/>
          <w:strike w:val="0"/>
          <w:color w:val="8fa7c3"/>
          <w:sz w:val="32"/>
          <w:szCs w:val="32"/>
          <w:u w:val="none"/>
          <w:shd w:fill="auto" w:val="clear"/>
          <w:vertAlign w:val="baseline"/>
          <w:rtl w:val="0"/>
        </w:rPr>
        <w:t xml:space="preserve">FOCUS FONCTIONNEL</w:t>
      </w:r>
    </w:p>
    <w:p w:rsidR="00000000" w:rsidDel="00000000" w:rsidP="00000000" w:rsidRDefault="00000000" w:rsidRPr="00000000" w14:paraId="00000057">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vertAlign w:val="baseline"/>
        </w:rPr>
      </w:pPr>
      <w:bookmarkStart w:colFirst="0" w:colLast="0" w:name="_heading=h.1ux3jef1bhuv" w:id="7"/>
      <w:bookmarkEnd w:id="7"/>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Diagramme de cas d’utilisation</w:t>
      </w:r>
    </w:p>
    <w:p w:rsidR="00000000" w:rsidDel="00000000" w:rsidP="00000000" w:rsidRDefault="00000000" w:rsidRPr="00000000" w14:paraId="00000058">
      <w:pPr>
        <w:rPr>
          <w:vertAlign w:val="baseline"/>
        </w:rPr>
      </w:pP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drawing>
          <wp:inline distB="114300" distT="114300" distL="114300" distR="114300">
            <wp:extent cx="6184590" cy="7048500"/>
            <wp:effectExtent b="0" l="0" r="0" t="0"/>
            <wp:docPr id="1045"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618459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Diagrammes d’enchainement des maquettes</w:t>
      </w:r>
    </w:p>
    <w:p w:rsidR="00000000" w:rsidDel="00000000" w:rsidP="00000000" w:rsidRDefault="00000000" w:rsidRPr="00000000" w14:paraId="0000005B">
      <w:pPr>
        <w:rPr>
          <w:vertAlign w:val="baseline"/>
        </w:rPr>
      </w:pPr>
      <w:r w:rsidDel="00000000" w:rsidR="00000000" w:rsidRPr="00000000">
        <w:rPr>
          <w:vertAlign w:val="baseline"/>
          <w:rtl w:val="0"/>
        </w:rPr>
        <w:t xml:space="preserve">Vous pouvez utiliser un powerpoint avec des maquettes miniaturisées et des flèches.</w:t>
      </w:r>
    </w:p>
    <w:p w:rsidR="00000000" w:rsidDel="00000000" w:rsidP="00000000" w:rsidRDefault="00000000" w:rsidRPr="00000000" w14:paraId="0000005C">
      <w:pPr>
        <w:rPr>
          <w:vertAlign w:val="baseline"/>
        </w:rPr>
      </w:pPr>
      <w:bookmarkStart w:colFirst="0" w:colLast="0" w:name="_heading=h.kzyyiqly970m" w:id="8"/>
      <w:bookmarkEnd w:id="8"/>
      <w:r w:rsidDel="00000000" w:rsidR="00000000" w:rsidRPr="00000000">
        <w:br w:type="page"/>
      </w:r>
      <w:r w:rsidDel="00000000" w:rsidR="00000000" w:rsidRPr="00000000">
        <w:rPr/>
        <w:drawing>
          <wp:inline distB="114300" distT="114300" distL="114300" distR="114300">
            <wp:extent cx="1889378" cy="2838768"/>
            <wp:effectExtent b="0" l="0" r="0" t="0"/>
            <wp:docPr id="103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89378" cy="2838768"/>
                    </a:xfrm>
                    <a:prstGeom prst="rect"/>
                    <a:ln/>
                  </pic:spPr>
                </pic:pic>
              </a:graphicData>
            </a:graphic>
          </wp:inline>
        </w:drawing>
      </w:r>
      <w:r w:rsidDel="00000000" w:rsidR="00000000" w:rsidRPr="00000000">
        <w:rPr/>
        <w:drawing>
          <wp:inline distB="114300" distT="114300" distL="114300" distR="114300">
            <wp:extent cx="2257108" cy="2857836"/>
            <wp:effectExtent b="0" l="0" r="0" t="0"/>
            <wp:docPr id="104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257108" cy="2857836"/>
                    </a:xfrm>
                    <a:prstGeom prst="rect"/>
                    <a:ln/>
                  </pic:spPr>
                </pic:pic>
              </a:graphicData>
            </a:graphic>
          </wp:inline>
        </w:drawing>
      </w:r>
      <w:r w:rsidDel="00000000" w:rsidR="00000000" w:rsidRPr="00000000">
        <w:rPr/>
        <w:drawing>
          <wp:inline distB="114300" distT="114300" distL="114300" distR="114300">
            <wp:extent cx="2233738" cy="2792172"/>
            <wp:effectExtent b="0" l="0" r="0" t="0"/>
            <wp:docPr id="104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233738" cy="2792172"/>
                    </a:xfrm>
                    <a:prstGeom prst="rect"/>
                    <a:ln/>
                  </pic:spPr>
                </pic:pic>
              </a:graphicData>
            </a:graphic>
          </wp:inline>
        </w:drawing>
      </w:r>
      <w:r w:rsidDel="00000000" w:rsidR="00000000" w:rsidRPr="00000000">
        <w:rPr/>
        <w:drawing>
          <wp:inline distB="114300" distT="114300" distL="114300" distR="114300">
            <wp:extent cx="2241890" cy="2782647"/>
            <wp:effectExtent b="0" l="0" r="0" t="0"/>
            <wp:docPr id="103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241890" cy="2782647"/>
                    </a:xfrm>
                    <a:prstGeom prst="rect"/>
                    <a:ln/>
                  </pic:spPr>
                </pic:pic>
              </a:graphicData>
            </a:graphic>
          </wp:inline>
        </w:drawing>
      </w:r>
      <w:r w:rsidDel="00000000" w:rsidR="00000000" w:rsidRPr="00000000">
        <w:rPr/>
        <w:drawing>
          <wp:inline distB="114300" distT="114300" distL="114300" distR="114300">
            <wp:extent cx="1291922" cy="2762567"/>
            <wp:effectExtent b="0" l="0" r="0" t="0"/>
            <wp:docPr id="103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291922" cy="2762567"/>
                    </a:xfrm>
                    <a:prstGeom prst="rect"/>
                    <a:ln/>
                  </pic:spPr>
                </pic:pic>
              </a:graphicData>
            </a:graphic>
          </wp:inline>
        </w:drawing>
      </w:r>
      <w:r w:rsidDel="00000000" w:rsidR="00000000" w:rsidRPr="00000000">
        <w:rPr/>
        <w:drawing>
          <wp:inline distB="114300" distT="114300" distL="114300" distR="114300">
            <wp:extent cx="2266633" cy="2813133"/>
            <wp:effectExtent b="0" l="0" r="0" t="0"/>
            <wp:docPr id="105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266633" cy="2813133"/>
                    </a:xfrm>
                    <a:prstGeom prst="rect"/>
                    <a:ln/>
                  </pic:spPr>
                </pic:pic>
              </a:graphicData>
            </a:graphic>
          </wp:inline>
        </w:drawing>
      </w:r>
      <w:r w:rsidDel="00000000" w:rsidR="00000000" w:rsidRPr="00000000">
        <w:rPr/>
        <w:drawing>
          <wp:inline distB="114300" distT="114300" distL="114300" distR="114300">
            <wp:extent cx="2249322" cy="2802726"/>
            <wp:effectExtent b="0" l="0" r="0" t="0"/>
            <wp:docPr id="103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249322" cy="2802726"/>
                    </a:xfrm>
                    <a:prstGeom prst="rect"/>
                    <a:ln/>
                  </pic:spPr>
                </pic:pic>
              </a:graphicData>
            </a:graphic>
          </wp:inline>
        </w:drawing>
      </w:r>
      <w:r w:rsidDel="00000000" w:rsidR="00000000" w:rsidRPr="00000000">
        <w:rPr/>
        <w:drawing>
          <wp:inline distB="114300" distT="114300" distL="114300" distR="114300">
            <wp:extent cx="2186506" cy="2811222"/>
            <wp:effectExtent b="0" l="0" r="0" t="0"/>
            <wp:docPr id="103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186506" cy="2811222"/>
                    </a:xfrm>
                    <a:prstGeom prst="rect"/>
                    <a:ln/>
                  </pic:spPr>
                </pic:pic>
              </a:graphicData>
            </a:graphic>
          </wp:inline>
        </w:drawing>
      </w:r>
      <w:r w:rsidDel="00000000" w:rsidR="00000000" w:rsidRPr="00000000">
        <w:rPr/>
        <w:drawing>
          <wp:inline distB="114300" distT="114300" distL="114300" distR="114300">
            <wp:extent cx="2214141" cy="2819717"/>
            <wp:effectExtent b="0" l="0" r="0" t="0"/>
            <wp:docPr id="103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214141" cy="2819717"/>
                    </a:xfrm>
                    <a:prstGeom prst="rect"/>
                    <a:ln/>
                  </pic:spPr>
                </pic:pic>
              </a:graphicData>
            </a:graphic>
          </wp:inline>
        </w:drawing>
      </w:r>
      <w:r w:rsidDel="00000000" w:rsidR="00000000" w:rsidRPr="00000000">
        <w:rPr/>
        <w:drawing>
          <wp:inline distB="114300" distT="114300" distL="114300" distR="114300">
            <wp:extent cx="2211102" cy="3392247"/>
            <wp:effectExtent b="0" l="0" r="0" t="0"/>
            <wp:docPr id="104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211102" cy="3392247"/>
                    </a:xfrm>
                    <a:prstGeom prst="rect"/>
                    <a:ln/>
                  </pic:spPr>
                </pic:pic>
              </a:graphicData>
            </a:graphic>
          </wp:inline>
        </w:drawing>
      </w:r>
      <w:r w:rsidDel="00000000" w:rsidR="00000000" w:rsidRPr="00000000">
        <w:rPr/>
        <w:drawing>
          <wp:inline distB="114300" distT="114300" distL="114300" distR="114300">
            <wp:extent cx="2697876" cy="3382722"/>
            <wp:effectExtent b="0" l="0" r="0" t="0"/>
            <wp:docPr id="105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697876" cy="3382722"/>
                    </a:xfrm>
                    <a:prstGeom prst="rect"/>
                    <a:ln/>
                  </pic:spPr>
                </pic:pic>
              </a:graphicData>
            </a:graphic>
          </wp:inline>
        </w:drawing>
      </w:r>
      <w:r w:rsidDel="00000000" w:rsidR="00000000" w:rsidRPr="00000000">
        <w:rPr/>
        <w:drawing>
          <wp:inline distB="114300" distT="114300" distL="114300" distR="114300">
            <wp:extent cx="2237719" cy="2801697"/>
            <wp:effectExtent b="0" l="0" r="0" t="0"/>
            <wp:docPr id="103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237719" cy="2801697"/>
                    </a:xfrm>
                    <a:prstGeom prst="rect"/>
                    <a:ln/>
                  </pic:spPr>
                </pic:pic>
              </a:graphicData>
            </a:graphic>
          </wp:inline>
        </w:drawing>
      </w:r>
      <w:r w:rsidDel="00000000" w:rsidR="00000000" w:rsidRPr="00000000">
        <w:rPr/>
        <w:drawing>
          <wp:inline distB="114300" distT="114300" distL="114300" distR="114300">
            <wp:extent cx="2217629" cy="2800667"/>
            <wp:effectExtent b="0" l="0" r="0" t="0"/>
            <wp:docPr id="104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217629" cy="2800667"/>
                    </a:xfrm>
                    <a:prstGeom prst="rect"/>
                    <a:ln/>
                  </pic:spPr>
                </pic:pic>
              </a:graphicData>
            </a:graphic>
          </wp:inline>
        </w:drawing>
      </w:r>
      <w:r w:rsidDel="00000000" w:rsidR="00000000" w:rsidRPr="00000000">
        <w:rPr/>
        <w:drawing>
          <wp:inline distB="114300" distT="114300" distL="114300" distR="114300">
            <wp:extent cx="2122529" cy="2763597"/>
            <wp:effectExtent b="0" l="0" r="0" t="0"/>
            <wp:docPr id="104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122529" cy="2763597"/>
                    </a:xfrm>
                    <a:prstGeom prst="rect"/>
                    <a:ln/>
                  </pic:spPr>
                </pic:pic>
              </a:graphicData>
            </a:graphic>
          </wp:inline>
        </w:drawing>
      </w:r>
      <w:r w:rsidDel="00000000" w:rsidR="00000000" w:rsidRPr="00000000">
        <w:rPr/>
        <w:drawing>
          <wp:inline distB="114300" distT="114300" distL="114300" distR="114300">
            <wp:extent cx="3065980" cy="2744547"/>
            <wp:effectExtent b="0" l="0" r="0" t="0"/>
            <wp:docPr id="104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065980" cy="2744547"/>
                    </a:xfrm>
                    <a:prstGeom prst="rect"/>
                    <a:ln/>
                  </pic:spPr>
                </pic:pic>
              </a:graphicData>
            </a:graphic>
          </wp:inline>
        </w:drawing>
      </w:r>
      <w:r w:rsidDel="00000000" w:rsidR="00000000" w:rsidRPr="00000000">
        <w:rPr/>
        <w:drawing>
          <wp:inline distB="114300" distT="114300" distL="114300" distR="114300">
            <wp:extent cx="3074297" cy="2763597"/>
            <wp:effectExtent b="0" l="0" r="0" t="0"/>
            <wp:docPr id="104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074297" cy="2763597"/>
                    </a:xfrm>
                    <a:prstGeom prst="rect"/>
                    <a:ln/>
                  </pic:spPr>
                </pic:pic>
              </a:graphicData>
            </a:graphic>
          </wp:inline>
        </w:drawing>
      </w:r>
      <w:r w:rsidDel="00000000" w:rsidR="00000000" w:rsidRPr="00000000">
        <w:rPr/>
        <w:drawing>
          <wp:inline distB="114300" distT="114300" distL="114300" distR="114300">
            <wp:extent cx="3064257" cy="2754072"/>
            <wp:effectExtent b="0" l="0" r="0" t="0"/>
            <wp:docPr id="103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064257" cy="275407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bookmarkStart w:colFirst="0" w:colLast="0" w:name="_heading=h.fej30m4cghci" w:id="9"/>
      <w:bookmarkEnd w:id="9"/>
      <w:r w:rsidDel="00000000" w:rsidR="00000000" w:rsidRPr="00000000">
        <w:rPr>
          <w:rtl w:val="0"/>
        </w:rPr>
      </w:r>
    </w:p>
    <w:p w:rsidR="00000000" w:rsidDel="00000000" w:rsidP="00000000" w:rsidRDefault="00000000" w:rsidRPr="00000000" w14:paraId="0000005E">
      <w:pPr>
        <w:rPr/>
      </w:pPr>
      <w:bookmarkStart w:colFirst="0" w:colLast="0" w:name="_heading=h.lsd6silo1pf0" w:id="10"/>
      <w:bookmarkEnd w:id="10"/>
      <w:r w:rsidDel="00000000" w:rsidR="00000000" w:rsidRPr="00000000">
        <w:rPr>
          <w:rtl w:val="0"/>
        </w:rPr>
      </w:r>
    </w:p>
    <w:p w:rsidR="00000000" w:rsidDel="00000000" w:rsidP="00000000" w:rsidRDefault="00000000" w:rsidRPr="00000000" w14:paraId="0000005F">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vertAlign w:val="baseline"/>
        </w:rPr>
      </w:pPr>
      <w:bookmarkStart w:colFirst="0" w:colLast="0" w:name="_heading=h.p9hoinaw4d09" w:id="11"/>
      <w:bookmarkEnd w:id="11"/>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Cas d’utilisation n°1 : Lister les</w:t>
      </w:r>
      <w:r w:rsidDel="00000000" w:rsidR="00000000" w:rsidRPr="00000000">
        <w:rPr>
          <w:b w:val="1"/>
          <w:i w:val="1"/>
          <w:color w:val="ffffff"/>
          <w:rtl w:val="0"/>
        </w:rPr>
        <w:t xml:space="preserve"> véhicules de service</w:t>
      </w:r>
      <w:r w:rsidDel="00000000" w:rsidR="00000000" w:rsidRPr="00000000">
        <w:rPr>
          <w:rtl w:val="0"/>
        </w:rPr>
      </w:r>
    </w:p>
    <w:p w:rsidR="00000000" w:rsidDel="00000000" w:rsidP="00000000" w:rsidRDefault="00000000" w:rsidRPr="00000000" w14:paraId="00000060">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vertAlign w:val="baseline"/>
        </w:rPr>
      </w:pPr>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Présentation du cas d’utilisation</w:t>
      </w:r>
    </w:p>
    <w:p w:rsidR="00000000" w:rsidDel="00000000" w:rsidP="00000000" w:rsidRDefault="00000000" w:rsidRPr="00000000" w14:paraId="00000061">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Description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cas d’utilisation permet à un collaborateur ou un </w:t>
      </w:r>
      <w:r w:rsidDel="00000000" w:rsidR="00000000" w:rsidRPr="00000000">
        <w:rPr>
          <w:rtl w:val="0"/>
        </w:rPr>
        <w:t xml:space="preserve">administrateur de visualiser la liste des véhicules de services enregistrés dans la plateforme afin de les consulter, les modifier ou les supprimer.</w:t>
      </w:r>
      <w:r w:rsidDel="00000000" w:rsidR="00000000" w:rsidRPr="00000000">
        <w:rPr>
          <w:rtl w:val="0"/>
        </w:rPr>
      </w:r>
    </w:p>
    <w:p w:rsidR="00000000" w:rsidDel="00000000" w:rsidP="00000000" w:rsidRDefault="00000000" w:rsidRPr="00000000" w14:paraId="00000063">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Accès : </w:t>
      </w:r>
      <w:r w:rsidDel="00000000" w:rsidR="00000000" w:rsidRPr="00000000">
        <w:rPr>
          <w:b w:val="1"/>
          <w:i w:val="1"/>
          <w:color w:val="808080"/>
          <w:sz w:val="20"/>
          <w:szCs w:val="20"/>
          <w:rtl w:val="0"/>
        </w:rPr>
        <w:t xml:space="preserve">Administrateur</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Un administrateur,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depuis le menu</w:t>
      </w:r>
      <w:r w:rsidDel="00000000" w:rsidR="00000000" w:rsidRPr="00000000">
        <w:rPr>
          <w:rtl w:val="0"/>
        </w:rPr>
        <w:t xml:space="preserve"> “Véhicules”</w:t>
      </w:r>
      <w:r w:rsidDel="00000000" w:rsidR="00000000" w:rsidRPr="00000000">
        <w:rPr>
          <w:rtl w:val="0"/>
        </w:rPr>
      </w:r>
    </w:p>
    <w:p w:rsidR="00000000" w:rsidDel="00000000" w:rsidP="00000000" w:rsidRDefault="00000000" w:rsidRPr="00000000" w14:paraId="00000065">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Maquette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980000"/>
          <w:sz w:val="22"/>
          <w:szCs w:val="22"/>
          <w:u w:val="none"/>
          <w:shd w:fill="auto" w:val="clear"/>
          <w:vertAlign w:val="baseline"/>
        </w:rPr>
      </w:pPr>
      <w:r w:rsidDel="00000000" w:rsidR="00000000" w:rsidRPr="00000000">
        <w:rPr>
          <w:b w:val="1"/>
          <w:i w:val="1"/>
          <w:color w:val="980000"/>
          <w:rtl w:val="0"/>
        </w:rPr>
        <w:t xml:space="preserve">INSÉRER IMG MAQUETTE ICI</w:t>
      </w:r>
      <w:r w:rsidDel="00000000" w:rsidR="00000000" w:rsidRPr="00000000">
        <w:rPr>
          <w:rtl w:val="0"/>
        </w:rPr>
      </w:r>
    </w:p>
    <w:p w:rsidR="00000000" w:rsidDel="00000000" w:rsidP="00000000" w:rsidRDefault="00000000" w:rsidRPr="00000000" w14:paraId="00000068">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Actions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El</w:t>
            </w:r>
            <w:r w:rsidDel="00000000" w:rsidR="00000000" w:rsidRPr="00000000">
              <w:rPr>
                <w:color w:val="ffffff"/>
                <w:rtl w:val="0"/>
              </w:rPr>
              <w:t xml:space="preserve">é</w:t>
            </w: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ment HTML</w:t>
            </w:r>
          </w:p>
        </w:tc>
        <w:tc>
          <w:tcPr>
            <w:shd w:fill="002060" w:val="clea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Type d’action</w:t>
            </w:r>
          </w:p>
        </w:tc>
        <w:tc>
          <w:tcPr>
            <w:shd w:fill="002060" w:val="clea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Résultat</w:t>
            </w:r>
          </w:p>
        </w:tc>
      </w:tr>
      <w:tr>
        <w:trPr>
          <w:cantSplit w:val="0"/>
          <w:tblHeader w:val="0"/>
        </w:trPr>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Bouton bleu “Modifier”</w:t>
            </w:r>
            <w:r w:rsidDel="00000000" w:rsidR="00000000" w:rsidRPr="00000000">
              <w:rPr>
                <w:rtl w:val="0"/>
              </w:rPr>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Accès au CU de modification d’un </w:t>
            </w:r>
            <w:r w:rsidDel="00000000" w:rsidR="00000000" w:rsidRPr="00000000">
              <w:rPr>
                <w:rtl w:val="0"/>
              </w:rPr>
              <w:t xml:space="preserve">véhicule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Bouton rouge “Supprimer”</w:t>
            </w:r>
            <w:r w:rsidDel="00000000" w:rsidR="00000000" w:rsidRPr="00000000">
              <w:rPr>
                <w:rtl w:val="0"/>
              </w:rPr>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Accès au CU de suppression d’un </w:t>
            </w:r>
            <w:r w:rsidDel="00000000" w:rsidR="00000000" w:rsidRPr="00000000">
              <w:rPr>
                <w:rtl w:val="0"/>
              </w:rPr>
              <w:t xml:space="preserve">véhicule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Bouton </w:t>
            </w:r>
            <w:r w:rsidDel="00000000" w:rsidR="00000000" w:rsidRPr="00000000">
              <w:rPr>
                <w:rtl w:val="0"/>
              </w:rPr>
              <w:t xml:space="preserve">vert “Ajouter véhicule”</w:t>
            </w:r>
            <w:r w:rsidDel="00000000" w:rsidR="00000000" w:rsidRPr="00000000">
              <w:rPr>
                <w:rtl w:val="0"/>
              </w:rPr>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Accès au CU d’ajout d’un nou</w:t>
            </w:r>
            <w:r w:rsidDel="00000000" w:rsidR="00000000" w:rsidRPr="00000000">
              <w:rPr>
                <w:rtl w:val="0"/>
              </w:rPr>
              <w:t xml:space="preserve">veau véhicule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Champ tri par “???”</w:t>
            </w:r>
            <w:r w:rsidDel="00000000" w:rsidR="00000000" w:rsidRPr="00000000">
              <w:rPr>
                <w:rtl w:val="0"/>
              </w:rPr>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Clic Simple</w:t>
            </w:r>
            <w:r w:rsidDel="00000000" w:rsidR="00000000" w:rsidRPr="00000000">
              <w:rPr>
                <w:rtl w:val="0"/>
              </w:rPr>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Rafraîchit dynamiquement la liste des véhicules affichés</w:t>
            </w: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Règles métier</w:t>
      </w:r>
    </w:p>
    <w:tbl>
      <w:tblPr>
        <w:tblStyle w:val="Table3"/>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N° de la règle</w:t>
            </w:r>
          </w:p>
        </w:tc>
        <w:tc>
          <w:tcPr>
            <w:shd w:fill="002060" w:val="clea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Message d’erreur ou règle métier</w:t>
            </w:r>
          </w:p>
        </w:tc>
      </w:tr>
      <w:tr>
        <w:trPr>
          <w:cantSplit w:val="0"/>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n’est pas possible de modifier un </w:t>
            </w:r>
            <w:r w:rsidDel="00000000" w:rsidR="00000000" w:rsidRPr="00000000">
              <w:rPr>
                <w:rtl w:val="0"/>
              </w:rPr>
              <w:t xml:space="preserve">véhicule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 n’existe plus</w:t>
            </w:r>
          </w:p>
        </w:tc>
      </w:tr>
      <w:tr>
        <w:trPr>
          <w:cantSplit w:val="0"/>
          <w:tblHeader w:val="0"/>
        </w:trPr>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n’est pas possible de supprimer</w:t>
            </w:r>
            <w:r w:rsidDel="00000000" w:rsidR="00000000" w:rsidRPr="00000000">
              <w:rPr>
                <w:rtl w:val="0"/>
              </w:rPr>
              <w:t xml:space="preserve"> un véhicule déjà supprimé ou en cours d’utilisation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 bouton de modification n'apparaît uniquement que pour les profils administrateurs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 bouton de suppression n’apparaît uniquement que pour les profils administrateurs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bouton</w:t>
            </w:r>
            <w:r w:rsidDel="00000000" w:rsidR="00000000" w:rsidRPr="00000000">
              <w:rPr>
                <w:rtl w:val="0"/>
              </w:rPr>
              <w:t xml:space="preserve"> “Ajouter un véhicule” n’est visible uniquement pour les profils administrateurs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rtl w:val="0"/>
              </w:rPr>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Si le véhicule est en cours de réservation, une suppression déclenche l’envoi d’un mail d’alerte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Les véhicules hors service ou en réparation ne sont pas modifiables tant que le statut n’est pas rétabli (le seul champ modifiable est le statut quand il n’est pas “disponible”)</w:t>
            </w:r>
          </w:p>
        </w:tc>
      </w:tr>
    </w:tbl>
    <w:p w:rsidR="00000000" w:rsidDel="00000000" w:rsidP="00000000" w:rsidRDefault="00000000" w:rsidRPr="00000000" w14:paraId="0000008B">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vertAlign w:val="baseline"/>
        </w:rPr>
      </w:pPr>
      <w:bookmarkStart w:colFirst="0" w:colLast="0" w:name="_heading=h.1yhqt7sb3i1r" w:id="12"/>
      <w:bookmarkEnd w:id="12"/>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Cas d’utilisation n°2 : Créer un </w:t>
      </w:r>
      <w:r w:rsidDel="00000000" w:rsidR="00000000" w:rsidRPr="00000000">
        <w:rPr>
          <w:b w:val="1"/>
          <w:i w:val="1"/>
          <w:color w:val="ffffff"/>
          <w:rtl w:val="0"/>
        </w:rPr>
        <w:t xml:space="preserve">véhicule de service</w:t>
      </w:r>
      <w:r w:rsidDel="00000000" w:rsidR="00000000" w:rsidRPr="00000000">
        <w:rPr>
          <w:rtl w:val="0"/>
        </w:rPr>
      </w:r>
    </w:p>
    <w:p w:rsidR="00000000" w:rsidDel="00000000" w:rsidP="00000000" w:rsidRDefault="00000000" w:rsidRPr="00000000" w14:paraId="0000008C">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vertAlign w:val="baseline"/>
        </w:rPr>
      </w:pPr>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Présentation du cas d’utilisation</w:t>
      </w:r>
    </w:p>
    <w:p w:rsidR="00000000" w:rsidDel="00000000" w:rsidP="00000000" w:rsidRDefault="00000000" w:rsidRPr="00000000" w14:paraId="0000008D">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Description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cas d’utilisation permet à un administrateur</w:t>
      </w:r>
      <w:r w:rsidDel="00000000" w:rsidR="00000000" w:rsidRPr="00000000">
        <w:rPr>
          <w:rtl w:val="0"/>
        </w:rPr>
        <w:t xml:space="preserve"> d’enregistrer un nouveau véhicule de service dans le système, en renseignant ses caractéristiques techniques et administratives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F">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Accès : </w:t>
      </w:r>
      <w:r w:rsidDel="00000000" w:rsidR="00000000" w:rsidRPr="00000000">
        <w:rPr>
          <w:b w:val="1"/>
          <w:i w:val="1"/>
          <w:color w:val="808080"/>
          <w:sz w:val="20"/>
          <w:szCs w:val="20"/>
          <w:rtl w:val="0"/>
        </w:rPr>
        <w:t xml:space="preserve">Administrateur</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administrateur, depuis le CU lister les </w:t>
      </w:r>
      <w:r w:rsidDel="00000000" w:rsidR="00000000" w:rsidRPr="00000000">
        <w:rPr>
          <w:rtl w:val="0"/>
        </w:rPr>
        <w:t xml:space="preserve">véhicules de service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cliquant sur le bouton </w:t>
      </w:r>
      <w:r w:rsidDel="00000000" w:rsidR="00000000" w:rsidRPr="00000000">
        <w:rPr>
          <w:rtl w:val="0"/>
        </w:rPr>
        <w:t xml:space="preserve">“Ajouter un véhicule”.</w:t>
      </w:r>
      <w:r w:rsidDel="00000000" w:rsidR="00000000" w:rsidRPr="00000000">
        <w:rPr>
          <w:rtl w:val="0"/>
        </w:rPr>
      </w:r>
    </w:p>
    <w:p w:rsidR="00000000" w:rsidDel="00000000" w:rsidP="00000000" w:rsidRDefault="00000000" w:rsidRPr="00000000" w14:paraId="00000091">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Maquette</w:t>
      </w:r>
    </w:p>
    <w:p w:rsidR="00000000" w:rsidDel="00000000" w:rsidP="00000000" w:rsidRDefault="00000000" w:rsidRPr="00000000" w14:paraId="00000092">
      <w:pPr>
        <w:rPr>
          <w:vertAlign w:val="baseline"/>
        </w:rPr>
      </w:pPr>
      <w:r w:rsidDel="00000000" w:rsidR="00000000" w:rsidRPr="00000000">
        <w:rPr>
          <w:rtl w:val="0"/>
        </w:rPr>
      </w:r>
    </w:p>
    <w:p w:rsidR="00000000" w:rsidDel="00000000" w:rsidP="00000000" w:rsidRDefault="00000000" w:rsidRPr="00000000" w14:paraId="00000093">
      <w:pPr>
        <w:jc w:val="both"/>
        <w:rPr>
          <w:vertAlign w:val="baseline"/>
        </w:rPr>
      </w:pPr>
      <w:r w:rsidDel="00000000" w:rsidR="00000000" w:rsidRPr="00000000">
        <w:rPr>
          <w:b w:val="1"/>
          <w:i w:val="1"/>
          <w:color w:val="980000"/>
          <w:rtl w:val="0"/>
        </w:rPr>
        <w:t xml:space="preserve">INSÉRER IMG MAQUETTE ICI</w:t>
      </w:r>
      <w:r w:rsidDel="00000000" w:rsidR="00000000" w:rsidRPr="00000000">
        <w:rPr>
          <w:rtl w:val="0"/>
        </w:rPr>
      </w:r>
    </w:p>
    <w:p w:rsidR="00000000" w:rsidDel="00000000" w:rsidP="00000000" w:rsidRDefault="00000000" w:rsidRPr="00000000" w14:paraId="00000094">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Actions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Lorsque que l’Administrateur clique sur le bouton “Ajouter un véhicule”, un modal s’affiche devant l’écran.</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Element HTML</w:t>
            </w:r>
          </w:p>
        </w:tc>
        <w:tc>
          <w:tcPr>
            <w:shd w:fill="002060" w:val="clea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Type d’action</w:t>
            </w:r>
          </w:p>
        </w:tc>
        <w:tc>
          <w:tcPr>
            <w:shd w:fill="002060" w:val="clea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Résultat</w:t>
            </w:r>
          </w:p>
        </w:tc>
      </w:tr>
      <w:tr>
        <w:trPr>
          <w:cantSplit w:val="0"/>
          <w:tblHeader w:val="0"/>
        </w:trPr>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Champ texte “Marque”</w:t>
            </w:r>
            <w:r w:rsidDel="00000000" w:rsidR="00000000" w:rsidRPr="00000000">
              <w:rPr>
                <w:rtl w:val="0"/>
              </w:rPr>
            </w:r>
          </w:p>
        </w:tc>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Saisie</w:t>
            </w:r>
            <w:r w:rsidDel="00000000" w:rsidR="00000000" w:rsidRPr="00000000">
              <w:rPr>
                <w:rtl w:val="0"/>
              </w:rPr>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Saisie de la marque du véhicule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Champ texte “Modèle”</w:t>
            </w:r>
          </w:p>
        </w:tc>
        <w:tc>
          <w:tcP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w:t>
            </w:r>
          </w:p>
        </w:tc>
        <w:tc>
          <w:tcP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 du modèle du véhicule</w:t>
            </w:r>
          </w:p>
        </w:tc>
      </w:tr>
      <w:tr>
        <w:trPr>
          <w:cantSplit w:val="0"/>
          <w:tblHeader w:val="0"/>
        </w:trPr>
        <w:tc>
          <w:tcP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Champ texte “Immatriculation”</w:t>
            </w:r>
          </w:p>
        </w:tc>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w:t>
            </w:r>
          </w:p>
        </w:tc>
        <w:tc>
          <w:tcP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 de la plaque du véhicule</w:t>
            </w:r>
          </w:p>
        </w:tc>
      </w:tr>
      <w:tr>
        <w:trPr>
          <w:cantSplit w:val="0"/>
          <w:tblHeader w:val="0"/>
        </w:trPr>
        <w:tc>
          <w:tcPr>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Champ texte “Catégorie”</w:t>
            </w:r>
          </w:p>
        </w:tc>
        <w:tc>
          <w:tcPr>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w:t>
            </w:r>
          </w:p>
        </w:tc>
        <w:tc>
          <w:tcPr>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 de la catégorie du véhicule</w:t>
            </w:r>
          </w:p>
        </w:tc>
      </w:tr>
      <w:tr>
        <w:trPr>
          <w:cantSplit w:val="0"/>
          <w:tblHeader w:val="0"/>
        </w:trPr>
        <w:tc>
          <w:tcPr>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Champ texte “imageURL”</w:t>
            </w:r>
          </w:p>
        </w:tc>
        <w:tc>
          <w:tcPr>
            <w:vAlign w:val="top"/>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w:t>
            </w:r>
          </w:p>
        </w:tc>
        <w:tc>
          <w:tcPr>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 de l’url de l’image du véhicule</w:t>
            </w:r>
          </w:p>
        </w:tc>
      </w:tr>
      <w:tr>
        <w:trPr>
          <w:cantSplit w:val="0"/>
          <w:tblHeader w:val="0"/>
        </w:trPr>
        <w:tc>
          <w:tcPr>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Champ numérique “CO2/Km”</w:t>
            </w:r>
          </w:p>
        </w:tc>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w:t>
            </w:r>
          </w:p>
        </w:tc>
        <w:tc>
          <w:tcP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 du taux d’émission de CO2/Km du véhicule</w:t>
            </w:r>
          </w:p>
        </w:tc>
      </w:tr>
      <w:tr>
        <w:trPr>
          <w:cantSplit w:val="0"/>
          <w:tblHeader w:val="0"/>
        </w:trPr>
        <w:tc>
          <w:tcP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Champ numérique “nb Places”</w:t>
            </w:r>
          </w:p>
        </w:tc>
        <w:tc>
          <w:tcP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w:t>
            </w:r>
          </w:p>
        </w:tc>
        <w:tc>
          <w:tcP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Saisie du nombre de places du véhicule</w:t>
            </w:r>
          </w:p>
        </w:tc>
      </w:tr>
      <w:tr>
        <w:trPr>
          <w:cantSplit w:val="0"/>
          <w:tblHeader w:val="0"/>
        </w:trPr>
        <w:tc>
          <w:tcPr>
            <w:vAlign w:val="top"/>
          </w:tcPr>
          <w:p w:rsidR="00000000" w:rsidDel="00000000" w:rsidP="00000000" w:rsidRDefault="00000000" w:rsidRPr="00000000" w14:paraId="000000B0">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Bouton «Annuler»</w:t>
            </w:r>
            <w:r w:rsidDel="00000000" w:rsidR="00000000" w:rsidRPr="00000000">
              <w:rPr>
                <w:rtl w:val="0"/>
              </w:rPr>
            </w:r>
          </w:p>
        </w:tc>
        <w:tc>
          <w:tcPr>
            <w:vAlign w:val="top"/>
          </w:tcPr>
          <w:p w:rsidR="00000000" w:rsidDel="00000000" w:rsidP="00000000" w:rsidRDefault="00000000" w:rsidRPr="00000000" w14:paraId="000000B1">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B2">
            <w:pPr>
              <w:jc w:val="both"/>
              <w:rPr/>
            </w:pPr>
            <w:r w:rsidDel="00000000" w:rsidR="00000000" w:rsidRPr="00000000">
              <w:rPr>
                <w:rtl w:val="0"/>
              </w:rPr>
              <w:t xml:space="preserve">Fermeture du modal</w:t>
            </w:r>
          </w:p>
        </w:tc>
      </w:tr>
      <w:tr>
        <w:trPr>
          <w:cantSplit w:val="0"/>
          <w:tblHeader w:val="0"/>
        </w:trPr>
        <w:tc>
          <w:tcPr>
            <w:vAlign w:val="top"/>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Bouton «Valider»</w:t>
            </w:r>
          </w:p>
        </w:tc>
        <w:tc>
          <w:tcPr>
            <w:vAlign w:val="top"/>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Sauvegarde côté serveur du nouv</w:t>
            </w:r>
            <w:r w:rsidDel="00000000" w:rsidR="00000000" w:rsidRPr="00000000">
              <w:rPr>
                <w:rtl w:val="0"/>
              </w:rPr>
              <w:t xml:space="preserve">eau véhicule de service</w:t>
            </w:r>
            <w:r w:rsidDel="00000000" w:rsidR="00000000" w:rsidRPr="00000000">
              <w:rPr>
                <w:rtl w:val="0"/>
              </w:rPr>
            </w:r>
          </w:p>
        </w:tc>
      </w:tr>
    </w:tbl>
    <w:p w:rsidR="00000000" w:rsidDel="00000000" w:rsidP="00000000" w:rsidRDefault="00000000" w:rsidRPr="00000000" w14:paraId="000000B6">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Règles métier</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N° de la règle</w:t>
            </w:r>
          </w:p>
        </w:tc>
        <w:tc>
          <w:tcPr>
            <w:shd w:fill="002060" w:val="clear"/>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Message d’erreur ou règles métier</w:t>
            </w:r>
          </w:p>
        </w:tc>
      </w:tr>
      <w:tr>
        <w:trPr>
          <w:cantSplit w:val="0"/>
          <w:tblHeader w:val="0"/>
        </w:trPr>
        <w:tc>
          <w:tcP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vAlign w:val="top"/>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L’immatriculation est unique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vAlign w:val="top"/>
          </w:tcPr>
          <w:p w:rsidR="00000000" w:rsidDel="00000000" w:rsidP="00000000" w:rsidRDefault="00000000" w:rsidRPr="00000000" w14:paraId="000000BD">
            <w:pPr>
              <w:jc w:val="both"/>
              <w:rPr/>
            </w:pPr>
            <w:r w:rsidDel="00000000" w:rsidR="00000000" w:rsidRPr="00000000">
              <w:rPr>
                <w:rtl w:val="0"/>
              </w:rPr>
              <w:t xml:space="preserve">Tous les champs obligatoires doivent être remplis pour valider le formulaire</w:t>
            </w:r>
          </w:p>
        </w:tc>
      </w:tr>
      <w:tr>
        <w:trPr>
          <w:cantSplit w:val="0"/>
          <w:tblHeader w:val="0"/>
        </w:trPr>
        <w:tc>
          <w:tcP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 nombre de places doit être supérieur à 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tc>
        <w:tc>
          <w:tcPr>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 véhicule créé à automatiquement le statut “En service”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tc>
        <w:tc>
          <w:tcP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Seuls les administrateurs ont accès à cette action</w:t>
            </w:r>
            <w:r w:rsidDel="00000000" w:rsidR="00000000" w:rsidRPr="00000000">
              <w:rPr>
                <w:rtl w:val="0"/>
              </w:rPr>
            </w:r>
          </w:p>
        </w:tc>
      </w:tr>
    </w:tbl>
    <w:p w:rsidR="00000000" w:rsidDel="00000000" w:rsidP="00000000" w:rsidRDefault="00000000" w:rsidRPr="00000000" w14:paraId="000000C4">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vertAlign w:val="baseline"/>
        </w:rPr>
      </w:pPr>
      <w:bookmarkStart w:colFirst="0" w:colLast="0" w:name="_heading=h.xiilakwatn5d" w:id="13"/>
      <w:bookmarkEnd w:id="13"/>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Cas d’utilisation n°3 : Modifier un </w:t>
      </w:r>
      <w:r w:rsidDel="00000000" w:rsidR="00000000" w:rsidRPr="00000000">
        <w:rPr>
          <w:b w:val="1"/>
          <w:i w:val="1"/>
          <w:color w:val="ffffff"/>
          <w:rtl w:val="0"/>
        </w:rPr>
        <w:t xml:space="preserve">véhicule de service</w:t>
      </w:r>
      <w:r w:rsidDel="00000000" w:rsidR="00000000" w:rsidRPr="00000000">
        <w:rPr>
          <w:rtl w:val="0"/>
        </w:rPr>
      </w:r>
    </w:p>
    <w:p w:rsidR="00000000" w:rsidDel="00000000" w:rsidP="00000000" w:rsidRDefault="00000000" w:rsidRPr="00000000" w14:paraId="000000C5">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vertAlign w:val="baseline"/>
        </w:rPr>
      </w:pPr>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Présentation du cas d’utilisation</w:t>
      </w:r>
    </w:p>
    <w:p w:rsidR="00000000" w:rsidDel="00000000" w:rsidP="00000000" w:rsidRDefault="00000000" w:rsidRPr="00000000" w14:paraId="000000C6">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Description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cas d’utilisation permet à un administrateur de modifier les </w:t>
      </w:r>
      <w:r w:rsidDel="00000000" w:rsidR="00000000" w:rsidRPr="00000000">
        <w:rPr>
          <w:rtl w:val="0"/>
        </w:rPr>
        <w:t xml:space="preserve">informations 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w:t>
      </w:r>
      <w:r w:rsidDel="00000000" w:rsidR="00000000" w:rsidRPr="00000000">
        <w:rPr>
          <w:rtl w:val="0"/>
        </w:rPr>
        <w:t xml:space="preserve">véhicule de service, ainsi que son statut de disponibilité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8">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Accès : </w:t>
      </w:r>
      <w:r w:rsidDel="00000000" w:rsidR="00000000" w:rsidRPr="00000000">
        <w:rPr>
          <w:b w:val="1"/>
          <w:i w:val="1"/>
          <w:color w:val="808080"/>
          <w:sz w:val="20"/>
          <w:szCs w:val="20"/>
          <w:rtl w:val="0"/>
        </w:rPr>
        <w:t xml:space="preserve">Administrateur</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 administrateur, depuis le CU lister les </w:t>
      </w:r>
      <w:r w:rsidDel="00000000" w:rsidR="00000000" w:rsidRPr="00000000">
        <w:rPr>
          <w:rtl w:val="0"/>
        </w:rPr>
        <w:t xml:space="preserve">véhicules de service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cliquant sur le bouton </w:t>
      </w:r>
      <w:r w:rsidDel="00000000" w:rsidR="00000000" w:rsidRPr="00000000">
        <w:rPr>
          <w:rtl w:val="0"/>
        </w:rPr>
        <w:t xml:space="preserve">“Modifier” </w:t>
      </w:r>
      <w:r w:rsidDel="00000000" w:rsidR="00000000" w:rsidRPr="00000000">
        <w:rPr>
          <w:rtl w:val="0"/>
        </w:rPr>
      </w:r>
    </w:p>
    <w:p w:rsidR="00000000" w:rsidDel="00000000" w:rsidP="00000000" w:rsidRDefault="00000000" w:rsidRPr="00000000" w14:paraId="000000CA">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Maquette</w:t>
      </w:r>
    </w:p>
    <w:p w:rsidR="00000000" w:rsidDel="00000000" w:rsidP="00000000" w:rsidRDefault="00000000" w:rsidRPr="00000000" w14:paraId="000000CB">
      <w:pPr>
        <w:rPr>
          <w:vertAlign w:val="baseline"/>
        </w:rPr>
      </w:pPr>
      <w:r w:rsidDel="00000000" w:rsidR="00000000" w:rsidRPr="00000000">
        <w:rPr>
          <w:rtl w:val="0"/>
        </w:rPr>
      </w:r>
    </w:p>
    <w:p w:rsidR="00000000" w:rsidDel="00000000" w:rsidP="00000000" w:rsidRDefault="00000000" w:rsidRPr="00000000" w14:paraId="000000CC">
      <w:pPr>
        <w:jc w:val="both"/>
        <w:rPr>
          <w:vertAlign w:val="baseline"/>
        </w:rPr>
      </w:pPr>
      <w:r w:rsidDel="00000000" w:rsidR="00000000" w:rsidRPr="00000000">
        <w:rPr>
          <w:b w:val="1"/>
          <w:i w:val="1"/>
          <w:color w:val="980000"/>
          <w:rtl w:val="0"/>
        </w:rPr>
        <w:t xml:space="preserve">INSÉRER IMG MAQUETTE ICI</w:t>
      </w:r>
      <w:r w:rsidDel="00000000" w:rsidR="00000000" w:rsidRPr="00000000">
        <w:rPr>
          <w:rtl w:val="0"/>
        </w:rPr>
      </w:r>
    </w:p>
    <w:p w:rsidR="00000000" w:rsidDel="00000000" w:rsidP="00000000" w:rsidRDefault="00000000" w:rsidRPr="00000000" w14:paraId="000000CD">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Actions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Lorsque que l’Administrateur clique sur le bouton “Modifier”, un modal s’affiche devant l’écran.</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Element HTML</w:t>
            </w:r>
          </w:p>
        </w:tc>
        <w:tc>
          <w:tcPr>
            <w:shd w:fill="002060" w:val="clear"/>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Type d’action</w:t>
            </w:r>
          </w:p>
        </w:tc>
        <w:tc>
          <w:tcPr>
            <w:shd w:fill="002060" w:val="clear"/>
            <w:vAlign w:val="top"/>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Résultat</w:t>
            </w:r>
          </w:p>
        </w:tc>
      </w:tr>
      <w:tr>
        <w:trPr>
          <w:cantSplit w:val="0"/>
          <w:trHeight w:val="237.978515625" w:hRule="atLeast"/>
          <w:tblHeader w:val="0"/>
        </w:trPr>
        <w:tc>
          <w:tcPr>
            <w:vAlign w:val="top"/>
          </w:tcPr>
          <w:p w:rsidR="00000000" w:rsidDel="00000000" w:rsidP="00000000" w:rsidRDefault="00000000" w:rsidRPr="00000000" w14:paraId="000000D5">
            <w:pPr>
              <w:jc w:val="both"/>
              <w:rPr/>
            </w:pPr>
            <w:r w:rsidDel="00000000" w:rsidR="00000000" w:rsidRPr="00000000">
              <w:rPr>
                <w:rtl w:val="0"/>
              </w:rPr>
              <w:t xml:space="preserve">Champ texte “Marque”</w:t>
            </w:r>
          </w:p>
        </w:tc>
        <w:tc>
          <w:tcPr>
            <w:vAlign w:val="top"/>
          </w:tcPr>
          <w:p w:rsidR="00000000" w:rsidDel="00000000" w:rsidP="00000000" w:rsidRDefault="00000000" w:rsidRPr="00000000" w14:paraId="000000D6">
            <w:pPr>
              <w:jc w:val="both"/>
              <w:rPr/>
            </w:pPr>
            <w:r w:rsidDel="00000000" w:rsidR="00000000" w:rsidRPr="00000000">
              <w:rPr>
                <w:rtl w:val="0"/>
              </w:rPr>
              <w:t xml:space="preserve">Saisie</w:t>
            </w:r>
          </w:p>
        </w:tc>
        <w:tc>
          <w:tcPr>
            <w:vAlign w:val="top"/>
          </w:tcPr>
          <w:p w:rsidR="00000000" w:rsidDel="00000000" w:rsidP="00000000" w:rsidRDefault="00000000" w:rsidRPr="00000000" w14:paraId="000000D7">
            <w:pPr>
              <w:jc w:val="both"/>
              <w:rPr/>
            </w:pPr>
            <w:r w:rsidDel="00000000" w:rsidR="00000000" w:rsidRPr="00000000">
              <w:rPr>
                <w:rtl w:val="0"/>
              </w:rPr>
              <w:t xml:space="preserve">Saisie de la marque du véhicule</w:t>
            </w:r>
          </w:p>
        </w:tc>
      </w:tr>
      <w:tr>
        <w:trPr>
          <w:cantSplit w:val="0"/>
          <w:tblHeader w:val="0"/>
        </w:trPr>
        <w:tc>
          <w:tcPr>
            <w:vAlign w:val="top"/>
          </w:tcPr>
          <w:p w:rsidR="00000000" w:rsidDel="00000000" w:rsidP="00000000" w:rsidRDefault="00000000" w:rsidRPr="00000000" w14:paraId="000000D8">
            <w:pPr>
              <w:jc w:val="both"/>
              <w:rPr/>
            </w:pPr>
            <w:r w:rsidDel="00000000" w:rsidR="00000000" w:rsidRPr="00000000">
              <w:rPr>
                <w:rtl w:val="0"/>
              </w:rPr>
              <w:t xml:space="preserve">Champ texte “Modèle”</w:t>
            </w:r>
          </w:p>
        </w:tc>
        <w:tc>
          <w:tcPr>
            <w:vAlign w:val="top"/>
          </w:tcPr>
          <w:p w:rsidR="00000000" w:rsidDel="00000000" w:rsidP="00000000" w:rsidRDefault="00000000" w:rsidRPr="00000000" w14:paraId="000000D9">
            <w:pPr>
              <w:jc w:val="both"/>
              <w:rPr/>
            </w:pPr>
            <w:r w:rsidDel="00000000" w:rsidR="00000000" w:rsidRPr="00000000">
              <w:rPr>
                <w:rtl w:val="0"/>
              </w:rPr>
              <w:t xml:space="preserve">Saisie</w:t>
            </w:r>
          </w:p>
        </w:tc>
        <w:tc>
          <w:tcPr>
            <w:vAlign w:val="top"/>
          </w:tcPr>
          <w:p w:rsidR="00000000" w:rsidDel="00000000" w:rsidP="00000000" w:rsidRDefault="00000000" w:rsidRPr="00000000" w14:paraId="000000DA">
            <w:pPr>
              <w:jc w:val="both"/>
              <w:rPr/>
            </w:pPr>
            <w:r w:rsidDel="00000000" w:rsidR="00000000" w:rsidRPr="00000000">
              <w:rPr>
                <w:rtl w:val="0"/>
              </w:rPr>
              <w:t xml:space="preserve">Saisie du modèle du véhicule</w:t>
            </w:r>
          </w:p>
        </w:tc>
      </w:tr>
      <w:tr>
        <w:trPr>
          <w:cantSplit w:val="0"/>
          <w:tblHeader w:val="0"/>
        </w:trPr>
        <w:tc>
          <w:tcPr>
            <w:vAlign w:val="top"/>
          </w:tcPr>
          <w:p w:rsidR="00000000" w:rsidDel="00000000" w:rsidP="00000000" w:rsidRDefault="00000000" w:rsidRPr="00000000" w14:paraId="000000DB">
            <w:pPr>
              <w:jc w:val="both"/>
              <w:rPr/>
            </w:pPr>
            <w:r w:rsidDel="00000000" w:rsidR="00000000" w:rsidRPr="00000000">
              <w:rPr>
                <w:rtl w:val="0"/>
              </w:rPr>
              <w:t xml:space="preserve">Champ texte “Immatriculation”</w:t>
            </w:r>
          </w:p>
        </w:tc>
        <w:tc>
          <w:tcPr>
            <w:vAlign w:val="top"/>
          </w:tcPr>
          <w:p w:rsidR="00000000" w:rsidDel="00000000" w:rsidP="00000000" w:rsidRDefault="00000000" w:rsidRPr="00000000" w14:paraId="000000DC">
            <w:pPr>
              <w:jc w:val="both"/>
              <w:rPr/>
            </w:pPr>
            <w:r w:rsidDel="00000000" w:rsidR="00000000" w:rsidRPr="00000000">
              <w:rPr>
                <w:rtl w:val="0"/>
              </w:rPr>
              <w:t xml:space="preserve">Saisie</w:t>
            </w:r>
          </w:p>
        </w:tc>
        <w:tc>
          <w:tcPr>
            <w:vAlign w:val="top"/>
          </w:tcPr>
          <w:p w:rsidR="00000000" w:rsidDel="00000000" w:rsidP="00000000" w:rsidRDefault="00000000" w:rsidRPr="00000000" w14:paraId="000000DD">
            <w:pPr>
              <w:jc w:val="both"/>
              <w:rPr/>
            </w:pPr>
            <w:r w:rsidDel="00000000" w:rsidR="00000000" w:rsidRPr="00000000">
              <w:rPr>
                <w:rtl w:val="0"/>
              </w:rPr>
              <w:t xml:space="preserve">Saisie de la plaque du véhicule</w:t>
            </w:r>
          </w:p>
        </w:tc>
      </w:tr>
      <w:tr>
        <w:trPr>
          <w:cantSplit w:val="0"/>
          <w:tblHeader w:val="0"/>
        </w:trPr>
        <w:tc>
          <w:tcPr>
            <w:vAlign w:val="top"/>
          </w:tcPr>
          <w:p w:rsidR="00000000" w:rsidDel="00000000" w:rsidP="00000000" w:rsidRDefault="00000000" w:rsidRPr="00000000" w14:paraId="000000DE">
            <w:pPr>
              <w:jc w:val="both"/>
              <w:rPr/>
            </w:pPr>
            <w:r w:rsidDel="00000000" w:rsidR="00000000" w:rsidRPr="00000000">
              <w:rPr>
                <w:rtl w:val="0"/>
              </w:rPr>
              <w:t xml:space="preserve">Champ texte “Catégorie”</w:t>
            </w:r>
          </w:p>
        </w:tc>
        <w:tc>
          <w:tcPr>
            <w:vAlign w:val="top"/>
          </w:tcPr>
          <w:p w:rsidR="00000000" w:rsidDel="00000000" w:rsidP="00000000" w:rsidRDefault="00000000" w:rsidRPr="00000000" w14:paraId="000000DF">
            <w:pPr>
              <w:jc w:val="both"/>
              <w:rPr/>
            </w:pPr>
            <w:r w:rsidDel="00000000" w:rsidR="00000000" w:rsidRPr="00000000">
              <w:rPr>
                <w:rtl w:val="0"/>
              </w:rPr>
              <w:t xml:space="preserve">Saisie</w:t>
            </w:r>
          </w:p>
        </w:tc>
        <w:tc>
          <w:tcPr>
            <w:vAlign w:val="top"/>
          </w:tcPr>
          <w:p w:rsidR="00000000" w:rsidDel="00000000" w:rsidP="00000000" w:rsidRDefault="00000000" w:rsidRPr="00000000" w14:paraId="000000E0">
            <w:pPr>
              <w:jc w:val="both"/>
              <w:rPr/>
            </w:pPr>
            <w:r w:rsidDel="00000000" w:rsidR="00000000" w:rsidRPr="00000000">
              <w:rPr>
                <w:rtl w:val="0"/>
              </w:rPr>
              <w:t xml:space="preserve">Saisie de la catégorie du véhicule</w:t>
            </w:r>
          </w:p>
        </w:tc>
      </w:tr>
      <w:tr>
        <w:trPr>
          <w:cantSplit w:val="0"/>
          <w:tblHeader w:val="0"/>
        </w:trPr>
        <w:tc>
          <w:tcPr>
            <w:vAlign w:val="top"/>
          </w:tcPr>
          <w:p w:rsidR="00000000" w:rsidDel="00000000" w:rsidP="00000000" w:rsidRDefault="00000000" w:rsidRPr="00000000" w14:paraId="000000E1">
            <w:pPr>
              <w:jc w:val="both"/>
              <w:rPr/>
            </w:pPr>
            <w:r w:rsidDel="00000000" w:rsidR="00000000" w:rsidRPr="00000000">
              <w:rPr>
                <w:rtl w:val="0"/>
              </w:rPr>
              <w:t xml:space="preserve">Champ texte “imageURL”</w:t>
            </w:r>
          </w:p>
        </w:tc>
        <w:tc>
          <w:tcPr>
            <w:vAlign w:val="top"/>
          </w:tcPr>
          <w:p w:rsidR="00000000" w:rsidDel="00000000" w:rsidP="00000000" w:rsidRDefault="00000000" w:rsidRPr="00000000" w14:paraId="000000E2">
            <w:pPr>
              <w:jc w:val="both"/>
              <w:rPr/>
            </w:pPr>
            <w:r w:rsidDel="00000000" w:rsidR="00000000" w:rsidRPr="00000000">
              <w:rPr>
                <w:rtl w:val="0"/>
              </w:rPr>
              <w:t xml:space="preserve">Saisie</w:t>
            </w:r>
          </w:p>
        </w:tc>
        <w:tc>
          <w:tcPr>
            <w:vAlign w:val="top"/>
          </w:tcPr>
          <w:p w:rsidR="00000000" w:rsidDel="00000000" w:rsidP="00000000" w:rsidRDefault="00000000" w:rsidRPr="00000000" w14:paraId="000000E3">
            <w:pPr>
              <w:jc w:val="both"/>
              <w:rPr/>
            </w:pPr>
            <w:r w:rsidDel="00000000" w:rsidR="00000000" w:rsidRPr="00000000">
              <w:rPr>
                <w:rtl w:val="0"/>
              </w:rPr>
              <w:t xml:space="preserve">Saisie de l’url de l’image du véhicule</w:t>
            </w:r>
          </w:p>
        </w:tc>
      </w:tr>
      <w:tr>
        <w:trPr>
          <w:cantSplit w:val="0"/>
          <w:tblHeader w:val="0"/>
        </w:trPr>
        <w:tc>
          <w:tcPr>
            <w:vAlign w:val="top"/>
          </w:tcPr>
          <w:p w:rsidR="00000000" w:rsidDel="00000000" w:rsidP="00000000" w:rsidRDefault="00000000" w:rsidRPr="00000000" w14:paraId="000000E4">
            <w:pPr>
              <w:jc w:val="both"/>
              <w:rPr/>
            </w:pPr>
            <w:r w:rsidDel="00000000" w:rsidR="00000000" w:rsidRPr="00000000">
              <w:rPr>
                <w:rtl w:val="0"/>
              </w:rPr>
              <w:t xml:space="preserve">Champ numérique “CO2/Km”</w:t>
            </w:r>
          </w:p>
        </w:tc>
        <w:tc>
          <w:tcPr>
            <w:vAlign w:val="top"/>
          </w:tcPr>
          <w:p w:rsidR="00000000" w:rsidDel="00000000" w:rsidP="00000000" w:rsidRDefault="00000000" w:rsidRPr="00000000" w14:paraId="000000E5">
            <w:pPr>
              <w:jc w:val="both"/>
              <w:rPr/>
            </w:pPr>
            <w:r w:rsidDel="00000000" w:rsidR="00000000" w:rsidRPr="00000000">
              <w:rPr>
                <w:rtl w:val="0"/>
              </w:rPr>
              <w:t xml:space="preserve">Saisie</w:t>
            </w:r>
          </w:p>
        </w:tc>
        <w:tc>
          <w:tcPr>
            <w:vAlign w:val="top"/>
          </w:tcPr>
          <w:p w:rsidR="00000000" w:rsidDel="00000000" w:rsidP="00000000" w:rsidRDefault="00000000" w:rsidRPr="00000000" w14:paraId="000000E6">
            <w:pPr>
              <w:jc w:val="both"/>
              <w:rPr/>
            </w:pPr>
            <w:r w:rsidDel="00000000" w:rsidR="00000000" w:rsidRPr="00000000">
              <w:rPr>
                <w:rtl w:val="0"/>
              </w:rPr>
              <w:t xml:space="preserve">Saisie du taux d’émission de CO2/Km du véhicule</w:t>
            </w:r>
          </w:p>
        </w:tc>
      </w:tr>
      <w:tr>
        <w:trPr>
          <w:cantSplit w:val="0"/>
          <w:tblHeader w:val="0"/>
        </w:trPr>
        <w:tc>
          <w:tcPr>
            <w:vAlign w:val="top"/>
          </w:tcPr>
          <w:p w:rsidR="00000000" w:rsidDel="00000000" w:rsidP="00000000" w:rsidRDefault="00000000" w:rsidRPr="00000000" w14:paraId="000000E7">
            <w:pPr>
              <w:jc w:val="both"/>
              <w:rPr/>
            </w:pPr>
            <w:r w:rsidDel="00000000" w:rsidR="00000000" w:rsidRPr="00000000">
              <w:rPr>
                <w:rtl w:val="0"/>
              </w:rPr>
              <w:t xml:space="preserve">Champ numérique “nb Places”</w:t>
            </w:r>
          </w:p>
        </w:tc>
        <w:tc>
          <w:tcPr>
            <w:vAlign w:val="top"/>
          </w:tcPr>
          <w:p w:rsidR="00000000" w:rsidDel="00000000" w:rsidP="00000000" w:rsidRDefault="00000000" w:rsidRPr="00000000" w14:paraId="000000E8">
            <w:pPr>
              <w:jc w:val="both"/>
              <w:rPr/>
            </w:pPr>
            <w:r w:rsidDel="00000000" w:rsidR="00000000" w:rsidRPr="00000000">
              <w:rPr>
                <w:rtl w:val="0"/>
              </w:rPr>
              <w:t xml:space="preserve">Saisie</w:t>
            </w:r>
          </w:p>
        </w:tc>
        <w:tc>
          <w:tcPr>
            <w:vAlign w:val="top"/>
          </w:tcPr>
          <w:p w:rsidR="00000000" w:rsidDel="00000000" w:rsidP="00000000" w:rsidRDefault="00000000" w:rsidRPr="00000000" w14:paraId="000000E9">
            <w:pPr>
              <w:jc w:val="both"/>
              <w:rPr/>
            </w:pPr>
            <w:r w:rsidDel="00000000" w:rsidR="00000000" w:rsidRPr="00000000">
              <w:rPr>
                <w:rtl w:val="0"/>
              </w:rPr>
              <w:t xml:space="preserve">Saisie du nombre de places du véhicule</w:t>
            </w:r>
          </w:p>
        </w:tc>
      </w:tr>
      <w:tr>
        <w:trPr>
          <w:cantSplit w:val="0"/>
          <w:tblHeader w:val="0"/>
        </w:trPr>
        <w:tc>
          <w:tcPr>
            <w:vAlign w:val="top"/>
          </w:tcPr>
          <w:p w:rsidR="00000000" w:rsidDel="00000000" w:rsidP="00000000" w:rsidRDefault="00000000" w:rsidRPr="00000000" w14:paraId="000000EA">
            <w:pPr>
              <w:jc w:val="both"/>
              <w:rPr/>
            </w:pPr>
            <w:r w:rsidDel="00000000" w:rsidR="00000000" w:rsidRPr="00000000">
              <w:rPr>
                <w:rtl w:val="0"/>
              </w:rPr>
              <w:t xml:space="preserve">Menu “Statut”</w:t>
            </w:r>
          </w:p>
        </w:tc>
        <w:tc>
          <w:tcPr>
            <w:vAlign w:val="top"/>
          </w:tcPr>
          <w:p w:rsidR="00000000" w:rsidDel="00000000" w:rsidP="00000000" w:rsidRDefault="00000000" w:rsidRPr="00000000" w14:paraId="000000EB">
            <w:pPr>
              <w:jc w:val="both"/>
              <w:rPr/>
            </w:pPr>
            <w:r w:rsidDel="00000000" w:rsidR="00000000" w:rsidRPr="00000000">
              <w:rPr>
                <w:rtl w:val="0"/>
              </w:rPr>
              <w:t xml:space="preserve">Sélection</w:t>
            </w:r>
          </w:p>
        </w:tc>
        <w:tc>
          <w:tcPr>
            <w:vAlign w:val="top"/>
          </w:tcPr>
          <w:p w:rsidR="00000000" w:rsidDel="00000000" w:rsidP="00000000" w:rsidRDefault="00000000" w:rsidRPr="00000000" w14:paraId="000000EC">
            <w:pPr>
              <w:jc w:val="both"/>
              <w:rPr/>
            </w:pPr>
            <w:r w:rsidDel="00000000" w:rsidR="00000000" w:rsidRPr="00000000">
              <w:rPr>
                <w:rtl w:val="0"/>
              </w:rPr>
              <w:t xml:space="preserve">Choisir entre les choix possibles de la liste : En service, En réparation, Hors service</w:t>
            </w:r>
          </w:p>
        </w:tc>
      </w:tr>
      <w:tr>
        <w:trPr>
          <w:cantSplit w:val="0"/>
          <w:tblHeader w:val="0"/>
        </w:trPr>
        <w:tc>
          <w:tcPr>
            <w:vAlign w:val="top"/>
          </w:tcPr>
          <w:p w:rsidR="00000000" w:rsidDel="00000000" w:rsidP="00000000" w:rsidRDefault="00000000" w:rsidRPr="00000000" w14:paraId="000000ED">
            <w:pPr>
              <w:jc w:val="both"/>
              <w:rPr/>
            </w:pPr>
            <w:r w:rsidDel="00000000" w:rsidR="00000000" w:rsidRPr="00000000">
              <w:rPr>
                <w:rtl w:val="0"/>
              </w:rPr>
              <w:t xml:space="preserve">Bouton «Annuler »</w:t>
            </w:r>
          </w:p>
        </w:tc>
        <w:tc>
          <w:tcPr>
            <w:vAlign w:val="top"/>
          </w:tcPr>
          <w:p w:rsidR="00000000" w:rsidDel="00000000" w:rsidP="00000000" w:rsidRDefault="00000000" w:rsidRPr="00000000" w14:paraId="000000EE">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EF">
            <w:pPr>
              <w:jc w:val="both"/>
              <w:rPr/>
            </w:pPr>
            <w:r w:rsidDel="00000000" w:rsidR="00000000" w:rsidRPr="00000000">
              <w:rPr>
                <w:rtl w:val="0"/>
              </w:rPr>
              <w:t xml:space="preserve">Fermeture du modal</w:t>
            </w:r>
          </w:p>
        </w:tc>
      </w:tr>
      <w:tr>
        <w:trPr>
          <w:cantSplit w:val="0"/>
          <w:tblHeader w:val="0"/>
        </w:trPr>
        <w:tc>
          <w:tcPr>
            <w:vAlign w:val="top"/>
          </w:tcPr>
          <w:p w:rsidR="00000000" w:rsidDel="00000000" w:rsidP="00000000" w:rsidRDefault="00000000" w:rsidRPr="00000000" w14:paraId="000000F0">
            <w:pPr>
              <w:jc w:val="both"/>
              <w:rPr/>
            </w:pPr>
            <w:r w:rsidDel="00000000" w:rsidR="00000000" w:rsidRPr="00000000">
              <w:rPr>
                <w:rtl w:val="0"/>
              </w:rPr>
              <w:t xml:space="preserve">Bouton «Valider »</w:t>
            </w:r>
          </w:p>
        </w:tc>
        <w:tc>
          <w:tcPr>
            <w:vAlign w:val="top"/>
          </w:tcPr>
          <w:p w:rsidR="00000000" w:rsidDel="00000000" w:rsidP="00000000" w:rsidRDefault="00000000" w:rsidRPr="00000000" w14:paraId="000000F1">
            <w:pPr>
              <w:jc w:val="both"/>
              <w:rPr/>
            </w:pPr>
            <w:r w:rsidDel="00000000" w:rsidR="00000000" w:rsidRPr="00000000">
              <w:rPr>
                <w:rtl w:val="0"/>
              </w:rPr>
              <w:t xml:space="preserve">Clic simple</w:t>
            </w:r>
          </w:p>
        </w:tc>
        <w:tc>
          <w:tcPr>
            <w:vAlign w:val="top"/>
          </w:tcPr>
          <w:p w:rsidR="00000000" w:rsidDel="00000000" w:rsidP="00000000" w:rsidRDefault="00000000" w:rsidRPr="00000000" w14:paraId="000000F2">
            <w:pPr>
              <w:jc w:val="both"/>
              <w:rPr/>
            </w:pPr>
            <w:r w:rsidDel="00000000" w:rsidR="00000000" w:rsidRPr="00000000">
              <w:rPr>
                <w:rtl w:val="0"/>
              </w:rPr>
              <w:t xml:space="preserve">Enregistre les modifications et déclenche les règles métier associés</w:t>
            </w:r>
          </w:p>
        </w:tc>
      </w:tr>
    </w:tb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1"/>
        <w:numPr>
          <w:ilvl w:val="3"/>
          <w:numId w:val="1"/>
        </w:numPr>
        <w:spacing w:after="120" w:before="360" w:lineRule="auto"/>
        <w:ind w:left="864"/>
        <w:jc w:val="both"/>
        <w:rPr>
          <w:b w:val="1"/>
          <w:i w:val="1"/>
          <w:color w:val="808080"/>
          <w:sz w:val="20"/>
          <w:szCs w:val="20"/>
        </w:rPr>
      </w:pPr>
      <w:r w:rsidDel="00000000" w:rsidR="00000000" w:rsidRPr="00000000">
        <w:rPr>
          <w:b w:val="1"/>
          <w:i w:val="1"/>
          <w:color w:val="808080"/>
          <w:sz w:val="20"/>
          <w:szCs w:val="20"/>
          <w:rtl w:val="0"/>
        </w:rPr>
        <w:t xml:space="preserve">Règles métier &amp; Cas d’erreur</w:t>
      </w:r>
      <w:r w:rsidDel="00000000" w:rsidR="00000000" w:rsidRPr="00000000">
        <w:rPr>
          <w:rtl w:val="0"/>
        </w:rPr>
      </w:r>
    </w:p>
    <w:tbl>
      <w:tblPr>
        <w:tblStyle w:val="Table7"/>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0F5">
            <w:pPr>
              <w:jc w:val="center"/>
              <w:rPr>
                <w:color w:val="ffffff"/>
              </w:rPr>
            </w:pPr>
            <w:r w:rsidDel="00000000" w:rsidR="00000000" w:rsidRPr="00000000">
              <w:rPr>
                <w:color w:val="ffffff"/>
                <w:rtl w:val="0"/>
              </w:rPr>
              <w:t xml:space="preserve">N° de la règle</w:t>
            </w:r>
          </w:p>
        </w:tc>
        <w:tc>
          <w:tcPr>
            <w:shd w:fill="002060" w:val="clear"/>
            <w:vAlign w:val="top"/>
          </w:tcPr>
          <w:p w:rsidR="00000000" w:rsidDel="00000000" w:rsidP="00000000" w:rsidRDefault="00000000" w:rsidRPr="00000000" w14:paraId="000000F6">
            <w:pPr>
              <w:jc w:val="center"/>
              <w:rPr>
                <w:color w:val="ffffff"/>
              </w:rPr>
            </w:pPr>
            <w:r w:rsidDel="00000000" w:rsidR="00000000" w:rsidRPr="00000000">
              <w:rPr>
                <w:color w:val="ffffff"/>
                <w:rtl w:val="0"/>
              </w:rPr>
              <w:t xml:space="preserve">Message d’erreur et règles métier</w:t>
            </w:r>
          </w:p>
        </w:tc>
      </w:tr>
      <w:tr>
        <w:trPr>
          <w:cantSplit w:val="0"/>
          <w:tblHeader w:val="0"/>
        </w:trPr>
        <w:tc>
          <w:tcPr>
            <w:vAlign w:val="top"/>
          </w:tcPr>
          <w:p w:rsidR="00000000" w:rsidDel="00000000" w:rsidP="00000000" w:rsidRDefault="00000000" w:rsidRPr="00000000" w14:paraId="000000F7">
            <w:pPr>
              <w:jc w:val="both"/>
              <w:rPr/>
            </w:pPr>
            <w:r w:rsidDel="00000000" w:rsidR="00000000" w:rsidRPr="00000000">
              <w:rPr>
                <w:rtl w:val="0"/>
              </w:rPr>
              <w:t xml:space="preserve">1</w:t>
            </w:r>
          </w:p>
        </w:tc>
        <w:tc>
          <w:tcPr>
            <w:vAlign w:val="top"/>
          </w:tcPr>
          <w:p w:rsidR="00000000" w:rsidDel="00000000" w:rsidP="00000000" w:rsidRDefault="00000000" w:rsidRPr="00000000" w14:paraId="000000F8">
            <w:pPr>
              <w:jc w:val="both"/>
              <w:rPr/>
            </w:pPr>
            <w:r w:rsidDel="00000000" w:rsidR="00000000" w:rsidRPr="00000000">
              <w:rPr>
                <w:rtl w:val="0"/>
              </w:rPr>
              <w:t xml:space="preserve">L’immatriculation ne peut pas être modifié sur le véhicule est en cours de réservation</w:t>
            </w:r>
          </w:p>
        </w:tc>
      </w:tr>
      <w:tr>
        <w:trPr>
          <w:cantSplit w:val="0"/>
          <w:tblHeader w:val="0"/>
        </w:trPr>
        <w:tc>
          <w:tcPr>
            <w:vAlign w:val="top"/>
          </w:tcPr>
          <w:p w:rsidR="00000000" w:rsidDel="00000000" w:rsidP="00000000" w:rsidRDefault="00000000" w:rsidRPr="00000000" w14:paraId="000000F9">
            <w:pPr>
              <w:jc w:val="both"/>
              <w:rPr/>
            </w:pPr>
            <w:r w:rsidDel="00000000" w:rsidR="00000000" w:rsidRPr="00000000">
              <w:rPr>
                <w:rtl w:val="0"/>
              </w:rPr>
              <w:t xml:space="preserve">2</w:t>
            </w:r>
          </w:p>
        </w:tc>
        <w:tc>
          <w:tcPr>
            <w:vAlign w:val="top"/>
          </w:tcPr>
          <w:p w:rsidR="00000000" w:rsidDel="00000000" w:rsidP="00000000" w:rsidRDefault="00000000" w:rsidRPr="00000000" w14:paraId="000000FA">
            <w:pPr>
              <w:jc w:val="both"/>
              <w:rPr/>
            </w:pPr>
            <w:r w:rsidDel="00000000" w:rsidR="00000000" w:rsidRPr="00000000">
              <w:rPr>
                <w:rtl w:val="0"/>
              </w:rPr>
              <w:t xml:space="preserve">Si le statut passe en “Hors service” ou “en réparation”, toutes les réservations sont annulées</w:t>
            </w:r>
          </w:p>
        </w:tc>
      </w:tr>
      <w:tr>
        <w:trPr>
          <w:cantSplit w:val="0"/>
          <w:tblHeader w:val="0"/>
        </w:trPr>
        <w:tc>
          <w:tcPr>
            <w:vAlign w:val="top"/>
          </w:tcPr>
          <w:p w:rsidR="00000000" w:rsidDel="00000000" w:rsidP="00000000" w:rsidRDefault="00000000" w:rsidRPr="00000000" w14:paraId="000000FB">
            <w:pPr>
              <w:jc w:val="both"/>
              <w:rPr/>
            </w:pPr>
            <w:r w:rsidDel="00000000" w:rsidR="00000000" w:rsidRPr="00000000">
              <w:rPr>
                <w:rtl w:val="0"/>
              </w:rPr>
              <w:t xml:space="preserve">3</w:t>
            </w:r>
          </w:p>
        </w:tc>
        <w:tc>
          <w:tcPr>
            <w:vAlign w:val="top"/>
          </w:tcPr>
          <w:p w:rsidR="00000000" w:rsidDel="00000000" w:rsidP="00000000" w:rsidRDefault="00000000" w:rsidRPr="00000000" w14:paraId="000000FC">
            <w:pPr>
              <w:jc w:val="both"/>
              <w:rPr/>
            </w:pPr>
            <w:r w:rsidDel="00000000" w:rsidR="00000000" w:rsidRPr="00000000">
              <w:rPr>
                <w:rtl w:val="0"/>
              </w:rPr>
              <w:t xml:space="preserve">En cas d’annulation de réservation , un e-mail est envoyé à tous les utilisateurs concernés</w:t>
            </w:r>
          </w:p>
        </w:tc>
      </w:tr>
      <w:tr>
        <w:trPr>
          <w:cantSplit w:val="0"/>
          <w:tblHeader w:val="0"/>
        </w:trPr>
        <w:tc>
          <w:tcPr>
            <w:vAlign w:val="top"/>
          </w:tcPr>
          <w:p w:rsidR="00000000" w:rsidDel="00000000" w:rsidP="00000000" w:rsidRDefault="00000000" w:rsidRPr="00000000" w14:paraId="000000FD">
            <w:pPr>
              <w:jc w:val="both"/>
              <w:rPr/>
            </w:pPr>
            <w:r w:rsidDel="00000000" w:rsidR="00000000" w:rsidRPr="00000000">
              <w:rPr>
                <w:rtl w:val="0"/>
              </w:rPr>
              <w:t xml:space="preserve">4</w:t>
            </w:r>
          </w:p>
        </w:tc>
        <w:tc>
          <w:tcPr>
            <w:vAlign w:val="top"/>
          </w:tcPr>
          <w:p w:rsidR="00000000" w:rsidDel="00000000" w:rsidP="00000000" w:rsidRDefault="00000000" w:rsidRPr="00000000" w14:paraId="000000FE">
            <w:pPr>
              <w:jc w:val="both"/>
              <w:rPr/>
            </w:pPr>
            <w:r w:rsidDel="00000000" w:rsidR="00000000" w:rsidRPr="00000000">
              <w:rPr>
                <w:rtl w:val="0"/>
              </w:rPr>
              <w:t xml:space="preserve">Seuls les administrateurs peuvent effectuer cette action</w:t>
            </w:r>
          </w:p>
        </w:tc>
      </w:tr>
    </w:tbl>
    <w:p w:rsidR="00000000" w:rsidDel="00000000" w:rsidP="00000000" w:rsidRDefault="00000000" w:rsidRPr="00000000" w14:paraId="000000F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pPr>
      <w:r w:rsidDel="00000000" w:rsidR="00000000" w:rsidRPr="00000000">
        <w:rPr>
          <w:rtl w:val="0"/>
        </w:rPr>
      </w:r>
    </w:p>
    <w:p w:rsidR="00000000" w:rsidDel="00000000" w:rsidP="00000000" w:rsidRDefault="00000000" w:rsidRPr="00000000" w14:paraId="000001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02">
      <w:pPr>
        <w:keepNext w:val="1"/>
        <w:keepLines w:val="0"/>
        <w:pageBreakBefore w:val="0"/>
        <w:widowControl w:val="0"/>
        <w:numPr>
          <w:ilvl w:val="1"/>
          <w:numId w:val="1"/>
        </w:numPr>
        <w:pBdr>
          <w:top w:space="0" w:sz="0" w:val="nil"/>
          <w:left w:space="0" w:sz="0" w:val="nil"/>
          <w:bottom w:color="8fa7c3" w:space="1" w:sz="12" w:val="single"/>
          <w:right w:space="0" w:sz="0" w:val="nil"/>
          <w:between w:space="0" w:sz="0" w:val="nil"/>
        </w:pBdr>
        <w:shd w:fill="406a99" w:val="clear"/>
        <w:tabs>
          <w:tab w:val="left" w:leader="none" w:pos="0"/>
        </w:tabs>
        <w:spacing w:after="240" w:before="480" w:line="240" w:lineRule="auto"/>
        <w:ind w:left="576" w:right="0" w:hanging="576"/>
        <w:jc w:val="both"/>
        <w:rPr>
          <w:rFonts w:ascii="Arial" w:cs="Arial" w:eastAsia="Arial" w:hAnsi="Arial"/>
          <w:b w:val="1"/>
          <w:i w:val="1"/>
          <w:smallCaps w:val="0"/>
          <w:strike w:val="0"/>
          <w:color w:val="ffffff"/>
          <w:sz w:val="22"/>
          <w:szCs w:val="22"/>
          <w:u w:val="none"/>
          <w:shd w:fill="auto" w:val="clear"/>
          <w:vertAlign w:val="baseline"/>
        </w:rPr>
      </w:pPr>
      <w:r w:rsidDel="00000000" w:rsidR="00000000" w:rsidRPr="00000000">
        <w:rPr>
          <w:rFonts w:ascii="Arial" w:cs="Arial" w:eastAsia="Arial" w:hAnsi="Arial"/>
          <w:b w:val="1"/>
          <w:i w:val="1"/>
          <w:smallCaps w:val="0"/>
          <w:strike w:val="0"/>
          <w:color w:val="ffffff"/>
          <w:sz w:val="22"/>
          <w:szCs w:val="22"/>
          <w:u w:val="none"/>
          <w:shd w:fill="auto" w:val="clear"/>
          <w:vertAlign w:val="baseline"/>
          <w:rtl w:val="0"/>
        </w:rPr>
        <w:t xml:space="preserve">Cas d’utilisation n°3 : Supprimer un article</w:t>
      </w:r>
    </w:p>
    <w:p w:rsidR="00000000" w:rsidDel="00000000" w:rsidP="00000000" w:rsidRDefault="00000000" w:rsidRPr="00000000" w14:paraId="00000103">
      <w:pPr>
        <w:keepNext w:val="1"/>
        <w:keepLines w:val="0"/>
        <w:pageBreakBefore w:val="0"/>
        <w:widowControl w:val="1"/>
        <w:numPr>
          <w:ilvl w:val="2"/>
          <w:numId w:val="1"/>
        </w:numPr>
        <w:pBdr>
          <w:top w:space="0" w:sz="0" w:val="nil"/>
          <w:left w:space="0" w:sz="0" w:val="nil"/>
          <w:bottom w:color="ff9900" w:space="1" w:sz="12" w:val="single"/>
          <w:right w:space="0" w:sz="0" w:val="nil"/>
          <w:between w:space="0" w:sz="0" w:val="nil"/>
        </w:pBdr>
        <w:shd w:fill="auto" w:val="clear"/>
        <w:spacing w:after="240" w:before="360" w:line="240" w:lineRule="auto"/>
        <w:ind w:left="720" w:right="0" w:hanging="720"/>
        <w:jc w:val="both"/>
        <w:rPr>
          <w:rFonts w:ascii="Tahoma" w:cs="Tahoma" w:eastAsia="Tahoma" w:hAnsi="Tahoma"/>
          <w:b w:val="1"/>
          <w:i w:val="0"/>
          <w:smallCaps w:val="0"/>
          <w:strike w:val="0"/>
          <w:color w:val="808080"/>
          <w:sz w:val="18"/>
          <w:szCs w:val="18"/>
          <w:u w:val="none"/>
          <w:shd w:fill="auto" w:val="clear"/>
          <w:vertAlign w:val="baseline"/>
        </w:rPr>
      </w:pPr>
      <w:bookmarkStart w:colFirst="0" w:colLast="0" w:name="_heading=h.aczs576m7nbb" w:id="14"/>
      <w:bookmarkEnd w:id="14"/>
      <w:r w:rsidDel="00000000" w:rsidR="00000000" w:rsidRPr="00000000">
        <w:rPr>
          <w:rFonts w:ascii="Tahoma" w:cs="Tahoma" w:eastAsia="Tahoma" w:hAnsi="Tahoma"/>
          <w:b w:val="1"/>
          <w:i w:val="0"/>
          <w:smallCaps w:val="0"/>
          <w:strike w:val="0"/>
          <w:color w:val="808080"/>
          <w:sz w:val="18"/>
          <w:szCs w:val="18"/>
          <w:u w:val="none"/>
          <w:shd w:fill="auto" w:val="clear"/>
          <w:vertAlign w:val="baseline"/>
          <w:rtl w:val="0"/>
        </w:rPr>
        <w:t xml:space="preserve">Présentation du cas d’utilisation</w:t>
      </w:r>
    </w:p>
    <w:p w:rsidR="00000000" w:rsidDel="00000000" w:rsidP="00000000" w:rsidRDefault="00000000" w:rsidRPr="00000000" w14:paraId="00000104">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Description</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cas d’utilisation permet à un administrateur de supprimer un article.</w:t>
      </w:r>
    </w:p>
    <w:p w:rsidR="00000000" w:rsidDel="00000000" w:rsidP="00000000" w:rsidRDefault="00000000" w:rsidRPr="00000000" w14:paraId="00000106">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Accès : profils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 administrateur, depuis le CU lister les articles, en cliquant sur une icône en forme de poubelle rouge.</w:t>
      </w:r>
    </w:p>
    <w:p w:rsidR="00000000" w:rsidDel="00000000" w:rsidP="00000000" w:rsidRDefault="00000000" w:rsidRPr="00000000" w14:paraId="00000108">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Maquette</w:t>
      </w:r>
    </w:p>
    <w:p w:rsidR="00000000" w:rsidDel="00000000" w:rsidP="00000000" w:rsidRDefault="00000000" w:rsidRPr="00000000" w14:paraId="00000109">
      <w:pPr>
        <w:rPr>
          <w:vertAlign w:val="baseline"/>
        </w:rPr>
      </w:pPr>
      <w:r w:rsidDel="00000000" w:rsidR="00000000" w:rsidRPr="00000000">
        <w:rPr>
          <w:rtl w:val="0"/>
        </w:rPr>
      </w:r>
    </w:p>
    <w:p w:rsidR="00000000" w:rsidDel="00000000" w:rsidP="00000000" w:rsidRDefault="00000000" w:rsidRPr="00000000" w14:paraId="0000010A">
      <w:pPr>
        <w:rPr>
          <w:vertAlign w:val="baseline"/>
        </w:rPr>
      </w:pPr>
      <w:r w:rsidDel="00000000" w:rsidR="00000000" w:rsidRPr="00000000">
        <w:rPr>
          <w:vertAlign w:val="baseline"/>
        </w:rPr>
        <w:drawing>
          <wp:inline distB="0" distT="0" distL="114300" distR="114300">
            <wp:extent cx="4003675" cy="2486660"/>
            <wp:effectExtent b="0" l="0" r="0" t="0"/>
            <wp:docPr id="104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003675" cy="248666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Actions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se passe t’il lorsque l’utilisateur effectue des interactions avec les éléments de la page HTML</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8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3"/>
        <w:gridCol w:w="1351"/>
        <w:gridCol w:w="5236"/>
        <w:tblGridChange w:id="0">
          <w:tblGrid>
            <w:gridCol w:w="3293"/>
            <w:gridCol w:w="1351"/>
            <w:gridCol w:w="5236"/>
          </w:tblGrid>
        </w:tblGridChange>
      </w:tblGrid>
      <w:tr>
        <w:trPr>
          <w:cantSplit w:val="0"/>
          <w:tblHeader w:val="0"/>
        </w:trPr>
        <w:tc>
          <w:tcPr>
            <w:shd w:fill="002060" w:val="clear"/>
            <w:vAlign w:val="top"/>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 HTML</w:t>
            </w:r>
          </w:p>
        </w:tc>
        <w:tc>
          <w:tcPr>
            <w:shd w:fill="002060" w:val="clear"/>
            <w:vAlign w:val="top"/>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d’action</w:t>
            </w:r>
          </w:p>
        </w:tc>
        <w:tc>
          <w:tcPr>
            <w:shd w:fill="002060" w:val="clear"/>
            <w:vAlign w:val="top"/>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w:t>
            </w:r>
          </w:p>
        </w:tc>
      </w:tr>
      <w:tr>
        <w:trPr>
          <w:cantSplit w:val="0"/>
          <w:tblHeader w:val="0"/>
        </w:trPr>
        <w:tc>
          <w:tcPr>
            <w:vAlign w:val="top"/>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Bouton «Annuler »</w:t>
            </w:r>
          </w:p>
        </w:tc>
        <w:tc>
          <w:tcPr>
            <w:vAlign w:val="top"/>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Retour au cas d’utilisation lister les articles</w:t>
            </w:r>
          </w:p>
        </w:tc>
      </w:tr>
      <w:tr>
        <w:trPr>
          <w:cantSplit w:val="0"/>
          <w:tblHeader w:val="0"/>
        </w:trPr>
        <w:tc>
          <w:tcPr>
            <w:vAlign w:val="top"/>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Bouton «Confirmer »</w:t>
            </w:r>
          </w:p>
        </w:tc>
        <w:tc>
          <w:tcPr>
            <w:vAlign w:val="top"/>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 simple</w:t>
            </w:r>
          </w:p>
        </w:tc>
        <w:tc>
          <w:tcPr>
            <w:vAlign w:val="top"/>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Suppression de l’article en base de données. </w:t>
            </w:r>
          </w:p>
        </w:tc>
      </w:tr>
    </w:tbl>
    <w:p w:rsidR="00000000" w:rsidDel="00000000" w:rsidP="00000000" w:rsidRDefault="00000000" w:rsidRPr="00000000" w14:paraId="00000118">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Règles métier</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8714"/>
        <w:tblGridChange w:id="0">
          <w:tblGrid>
            <w:gridCol w:w="1242"/>
            <w:gridCol w:w="8714"/>
          </w:tblGrid>
        </w:tblGridChange>
      </w:tblGrid>
      <w:tr>
        <w:trPr>
          <w:cantSplit w:val="0"/>
          <w:tblHeader w:val="0"/>
        </w:trPr>
        <w:tc>
          <w:tcPr>
            <w:shd w:fill="002060" w:val="clear"/>
            <w:vAlign w:val="top"/>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de la règle</w:t>
            </w:r>
          </w:p>
        </w:tc>
        <w:tc>
          <w:tcPr>
            <w:shd w:fill="002060" w:val="clear"/>
            <w:vAlign w:val="top"/>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d’erreur</w:t>
            </w:r>
          </w:p>
        </w:tc>
      </w:tr>
      <w:tr>
        <w:trPr>
          <w:cantSplit w:val="0"/>
          <w:tblHeader w:val="0"/>
        </w:trPr>
        <w:tc>
          <w:tcPr>
            <w:vAlign w:val="top"/>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vAlign w:val="top"/>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suppression a pour effet de positionner une date de fin de validité égale à la date du jour sur l’article. Il reste visible dans la liste mais n’est plus accessible aux clients.</w:t>
            </w:r>
          </w:p>
        </w:tc>
      </w:tr>
      <w:tr>
        <w:trPr>
          <w:cantSplit w:val="0"/>
          <w:tblHeader w:val="0"/>
        </w:trPr>
        <w:tc>
          <w:tcPr>
            <w:vAlign w:val="top"/>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20">
      <w:pPr>
        <w:keepNext w:val="1"/>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360" w:line="240" w:lineRule="auto"/>
        <w:ind w:left="864" w:right="0" w:hanging="864"/>
        <w:jc w:val="both"/>
        <w:rPr>
          <w:rFonts w:ascii="Arial" w:cs="Arial" w:eastAsia="Arial" w:hAnsi="Arial"/>
          <w:b w:val="1"/>
          <w:i w:val="1"/>
          <w:smallCaps w:val="0"/>
          <w:strike w:val="0"/>
          <w:color w:val="808080"/>
          <w:sz w:val="20"/>
          <w:szCs w:val="20"/>
          <w:u w:val="none"/>
          <w:shd w:fill="auto" w:val="clear"/>
          <w:vertAlign w:val="baseline"/>
        </w:rPr>
      </w:pPr>
      <w:r w:rsidDel="00000000" w:rsidR="00000000" w:rsidRPr="00000000">
        <w:rPr>
          <w:rFonts w:ascii="Arial" w:cs="Arial" w:eastAsia="Arial" w:hAnsi="Arial"/>
          <w:b w:val="1"/>
          <w:i w:val="1"/>
          <w:smallCaps w:val="0"/>
          <w:strike w:val="0"/>
          <w:color w:val="808080"/>
          <w:sz w:val="20"/>
          <w:szCs w:val="20"/>
          <w:u w:val="none"/>
          <w:shd w:fill="auto" w:val="clear"/>
          <w:vertAlign w:val="baseline"/>
          <w:rtl w:val="0"/>
        </w:rPr>
        <w:t xml:space="preserve">Cas d’erreur</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9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8676"/>
        <w:tblGridChange w:id="0">
          <w:tblGrid>
            <w:gridCol w:w="1280"/>
            <w:gridCol w:w="8676"/>
          </w:tblGrid>
        </w:tblGridChange>
      </w:tblGrid>
      <w:tr>
        <w:trPr>
          <w:cantSplit w:val="0"/>
          <w:tblHeader w:val="0"/>
        </w:trPr>
        <w:tc>
          <w:tcPr>
            <w:shd w:fill="002060" w:val="clear"/>
            <w:vAlign w:val="top"/>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de la règle</w:t>
            </w:r>
          </w:p>
        </w:tc>
        <w:tc>
          <w:tcPr>
            <w:shd w:fill="002060" w:val="clear"/>
            <w:vAlign w:val="top"/>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d’erreur</w:t>
            </w:r>
          </w:p>
        </w:tc>
      </w:tr>
      <w:tr>
        <w:trPr>
          <w:cantSplit w:val="0"/>
          <w:tblHeader w:val="0"/>
        </w:trPr>
        <w:tc>
          <w:tcPr>
            <w:vAlign w:val="top"/>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27">
      <w:pPr>
        <w:rP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type w:val="nextPage"/>
      <w:pgSz w:h="16838" w:w="11906" w:orient="portrait"/>
      <w:pgMar w:bottom="1418" w:top="1418" w:left="1418" w:right="748"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Verdana"/>
  <w:font w:name="Times New Roman"/>
  <w:font w:name="Aptos"/>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rPr>
        <w:vertAlign w:val="baseline"/>
      </w:rPr>
    </w:pPr>
    <w:r w:rsidDel="00000000" w:rsidR="00000000" w:rsidRPr="00000000">
      <w:rPr>
        <w:rFonts w:ascii="Verdana" w:cs="Verdana" w:eastAsia="Verdana" w:hAnsi="Verdana"/>
        <w:b w:val="1"/>
        <w:color w:val="808080"/>
        <w:sz w:val="18"/>
        <w:szCs w:val="18"/>
        <w:vertAlign w:val="baseline"/>
        <w:rtl w:val="0"/>
      </w:rPr>
      <w:t xml:space="preserve">DIGINAMIC </w:t>
      <w:tab/>
      <w:t xml:space="preserve">:: Dossier des spécifications générales / Diginamic.fr ::</w:t>
      <w:tab/>
      <w:t xml:space="preserve">   Page </w:t>
    </w:r>
    <w:r w:rsidDel="00000000" w:rsidR="00000000" w:rsidRPr="00000000">
      <w:rPr>
        <w:rFonts w:ascii="Verdana" w:cs="Verdana" w:eastAsia="Verdana" w:hAnsi="Verdana"/>
        <w:b w:val="1"/>
        <w:color w:val="808080"/>
        <w:sz w:val="18"/>
        <w:szCs w:val="18"/>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1"/>
        <w:color w:val="808080"/>
        <w:sz w:val="18"/>
        <w:szCs w:val="18"/>
        <w:vertAlign w:val="baseline"/>
        <w:rtl w:val="0"/>
      </w:rPr>
      <w:t xml:space="preserve">/</w:t>
    </w:r>
    <w:r w:rsidDel="00000000" w:rsidR="00000000" w:rsidRPr="00000000">
      <w:rPr>
        <w:rFonts w:ascii="Verdana" w:cs="Verdana" w:eastAsia="Verdana" w:hAnsi="Verdana"/>
        <w:b w:val="1"/>
        <w:color w:val="808080"/>
        <w:sz w:val="18"/>
        <w:szCs w:val="18"/>
        <w:vertAlign w:val="baseline"/>
      </w:rPr>
      <w:fldChar w:fldCharType="begin"/>
      <w:instrText xml:space="preserve">NUMPAGES</w:instrText>
      <w:fldChar w:fldCharType="separate"/>
      <w:fldChar w:fldCharType="end"/>
    </w:r>
    <w:r w:rsidDel="00000000" w:rsidR="00000000" w:rsidRPr="00000000">
      <w:rPr>
        <w:rFonts w:ascii="Verdana" w:cs="Verdana" w:eastAsia="Verdana" w:hAnsi="Verdana"/>
        <w:sz w:val="18"/>
        <w:szCs w:val="18"/>
        <w:vertAlign w:val="baseline"/>
        <w:rtl w:val="0"/>
      </w:rPr>
      <w:br w:type="textWrapp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4">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972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808080"/>
        <w:sz w:val="18"/>
        <w:szCs w:val="18"/>
        <w:u w:val="none"/>
        <w:shd w:fill="auto" w:val="clear"/>
        <w:vertAlign w:val="baseline"/>
        <w:rtl w:val="0"/>
      </w:rPr>
      <w:t xml:space="preserve">Document confidentiel à diffusion restreinte</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vertAlign w:val="baseline"/>
      </w:rPr>
    </w:pPr>
    <w:r w:rsidDel="00000000" w:rsidR="00000000" w:rsidRPr="00000000">
      <w:rPr>
        <w:vertAlign w:val="baseline"/>
        <w:rtl w:val="0"/>
      </w:rPr>
      <w:br w:type="textWrapping"/>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jc w:val="both"/>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9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FR"/>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paragraph" w:styleId="Titre1,H1">
    <w:name w:val="Titre 1,H1"/>
    <w:basedOn w:val="Normal"/>
    <w:next w:val="Titre2,H2,T2,2,chapitre,Heading2Hidden,Paragraph"/>
    <w:autoRedefine w:val="0"/>
    <w:hidden w:val="0"/>
    <w:qFormat w:val="0"/>
    <w:pPr>
      <w:keepNext w:val="1"/>
      <w:pageBreakBefore w:val="1"/>
      <w:widowControl w:val="0"/>
      <w:numPr>
        <w:ilvl w:val="0"/>
        <w:numId w:val="1"/>
      </w:numPr>
      <w:pBdr>
        <w:top w:color="8fa7c3" w:space="1" w:sz="12" w:val="threeDEmboss"/>
        <w:bottom w:color="8fa7c3" w:space="1" w:sz="12" w:val="threeDEmboss"/>
        <w:between w:color="auto" w:space="1" w:sz="12" w:val="threeDEmboss"/>
      </w:pBdr>
      <w:tabs>
        <w:tab w:val="clear" w:pos="4932"/>
      </w:tabs>
      <w:suppressAutoHyphens w:val="1"/>
      <w:spacing w:after="360" w:line="300" w:lineRule="auto"/>
      <w:ind w:left="0" w:right="22" w:leftChars="-1" w:rightChars="14" w:firstLine="0" w:firstLineChars="-1"/>
      <w:jc w:val="center"/>
      <w:textDirection w:val="btLr"/>
      <w:textAlignment w:val="top"/>
      <w:outlineLvl w:val="0"/>
    </w:pPr>
    <w:rPr>
      <w:rFonts w:ascii="Tahoma" w:hAnsi="Tahoma"/>
      <w:b w:val="1"/>
      <w:caps w:val="1"/>
      <w:noProof w:val="1"/>
      <w:color w:val="8fa7c3"/>
      <w:w w:val="100"/>
      <w:kern w:val="28"/>
      <w:position w:val="-1"/>
      <w:sz w:val="32"/>
      <w:szCs w:val="20"/>
      <w:effect w:val="none"/>
      <w:vertAlign w:val="baseline"/>
      <w:cs w:val="0"/>
      <w:em w:val="none"/>
      <w:lang w:bidi="ar-SA" w:eastAsia="und" w:val="und"/>
    </w:rPr>
  </w:style>
  <w:style w:type="paragraph" w:styleId="Titre2,H2,T2,2,chapitre,Heading2Hidden,Paragraph">
    <w:name w:val="Titre 2,H2,T 2,2,chapitre,Heading 2 Hidden,Paragraph"/>
    <w:basedOn w:val="Normal"/>
    <w:next w:val="Normal"/>
    <w:autoRedefine w:val="0"/>
    <w:hidden w:val="0"/>
    <w:qFormat w:val="0"/>
    <w:pPr>
      <w:keepNext w:val="1"/>
      <w:widowControl w:val="0"/>
      <w:numPr>
        <w:ilvl w:val="1"/>
        <w:numId w:val="1"/>
      </w:numPr>
      <w:pBdr>
        <w:bottom w:color="8fa7c3" w:space="1" w:sz="12" w:val="double"/>
      </w:pBdr>
      <w:shd w:color="auto" w:fill="406a99" w:val="clear"/>
      <w:tabs>
        <w:tab w:val="left" w:leader="none" w:pos="0"/>
      </w:tabs>
      <w:suppressAutoHyphens w:val="1"/>
      <w:spacing w:after="240" w:before="480" w:line="1" w:lineRule="atLeast"/>
      <w:ind w:leftChars="-1" w:rightChars="0" w:firstLineChars="-1"/>
      <w:jc w:val="both"/>
      <w:textDirection w:val="btLr"/>
      <w:textAlignment w:val="top"/>
      <w:outlineLvl w:val="1"/>
    </w:pPr>
    <w:rPr>
      <w:rFonts w:ascii="Arial" w:hAnsi="Arial"/>
      <w:b w:val="1"/>
      <w:i w:val="1"/>
      <w:color w:val="ffffff"/>
      <w:w w:val="100"/>
      <w:position w:val="-1"/>
      <w:sz w:val="22"/>
      <w:szCs w:val="20"/>
      <w:effect w:val="none"/>
      <w:vertAlign w:val="baseline"/>
      <w:cs w:val="0"/>
      <w:em w:val="none"/>
      <w:lang w:bidi="ar-SA" w:eastAsia="fr-FR" w:val="fr-FR"/>
    </w:rPr>
  </w:style>
  <w:style w:type="paragraph" w:styleId="Titre3,puce1,h3,Level3TopicHeading,Titre31,t3.T3,l3,CT,3">
    <w:name w:val="Titre 3,puce1,h3,Level 3 Topic Heading,Titre 31,t3.T3,l3,CT,3"/>
    <w:basedOn w:val="Normal"/>
    <w:next w:val="Normal"/>
    <w:autoRedefine w:val="0"/>
    <w:hidden w:val="0"/>
    <w:qFormat w:val="0"/>
    <w:pPr>
      <w:keepNext w:val="1"/>
      <w:numPr>
        <w:ilvl w:val="2"/>
        <w:numId w:val="3"/>
      </w:numPr>
      <w:pBdr>
        <w:bottom w:color="ff9900" w:space="1" w:sz="12" w:val="thickThinSmallGap"/>
      </w:pBdr>
      <w:suppressAutoHyphens w:val="1"/>
      <w:spacing w:after="240" w:before="360" w:line="1" w:lineRule="atLeast"/>
      <w:ind w:leftChars="-1" w:rightChars="0" w:firstLineChars="-1"/>
      <w:jc w:val="both"/>
      <w:textDirection w:val="btLr"/>
      <w:textAlignment w:val="top"/>
      <w:outlineLvl w:val="2"/>
    </w:pPr>
    <w:rPr>
      <w:rFonts w:ascii="Tahoma" w:cs="Arial" w:hAnsi="Tahoma"/>
      <w:b w:val="1"/>
      <w:bCs w:val="1"/>
      <w:color w:val="808080"/>
      <w:w w:val="100"/>
      <w:position w:val="-1"/>
      <w:sz w:val="18"/>
      <w:szCs w:val="24"/>
      <w:effect w:val="none"/>
      <w:vertAlign w:val="baseline"/>
      <w:cs w:val="0"/>
      <w:em w:val="none"/>
      <w:lang w:bidi="ar-SA" w:eastAsia="fr-FR" w:val="fr-FR"/>
    </w:rPr>
  </w:style>
  <w:style w:type="paragraph" w:styleId="Titre4">
    <w:name w:val="Titre 4"/>
    <w:basedOn w:val="Normal"/>
    <w:next w:val="Normal1"/>
    <w:autoRedefine w:val="0"/>
    <w:hidden w:val="0"/>
    <w:qFormat w:val="0"/>
    <w:pPr>
      <w:keepNext w:val="1"/>
      <w:numPr>
        <w:ilvl w:val="3"/>
        <w:numId w:val="1"/>
      </w:numPr>
      <w:suppressAutoHyphens w:val="1"/>
      <w:spacing w:after="120" w:before="360" w:line="1" w:lineRule="atLeast"/>
      <w:ind w:leftChars="-1" w:rightChars="0" w:firstLineChars="-1"/>
      <w:jc w:val="both"/>
      <w:textDirection w:val="btLr"/>
      <w:textAlignment w:val="top"/>
      <w:outlineLvl w:val="3"/>
    </w:pPr>
    <w:rPr>
      <w:rFonts w:ascii="Arial" w:cs="Arial" w:hAnsi="Arial"/>
      <w:b w:val="1"/>
      <w:bCs w:val="1"/>
      <w:i w:val="1"/>
      <w:iCs w:val="1"/>
      <w:color w:val="808080"/>
      <w:w w:val="100"/>
      <w:position w:val="-1"/>
      <w:sz w:val="20"/>
      <w:szCs w:val="24"/>
      <w:effect w:val="none"/>
      <w:vertAlign w:val="baseline"/>
      <w:cs w:val="0"/>
      <w:em w:val="none"/>
      <w:lang w:bidi="ar-SA" w:eastAsia="fr-FR" w:val="fr-FR"/>
    </w:rPr>
  </w:style>
  <w:style w:type="paragraph" w:styleId="Titre5">
    <w:name w:val="Titre 5"/>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4"/>
    </w:pPr>
    <w:rPr>
      <w:rFonts w:ascii="Verdana" w:hAnsi="Verdana"/>
      <w:b w:val="1"/>
      <w:color w:val="666699"/>
      <w:w w:val="100"/>
      <w:position w:val="-1"/>
      <w:sz w:val="14"/>
      <w:szCs w:val="24"/>
      <w:effect w:val="none"/>
      <w:vertAlign w:val="baseline"/>
      <w:cs w:val="0"/>
      <w:em w:val="none"/>
      <w:lang w:bidi="ar-SA" w:eastAsia="fr-FR" w:val="en-US"/>
    </w:rPr>
  </w:style>
  <w:style w:type="paragraph" w:styleId="Titre6">
    <w:name w:val="Titre 6"/>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5"/>
    </w:pPr>
    <w:rPr>
      <w:rFonts w:ascii="Verdana" w:hAnsi="Verdana"/>
      <w:b w:val="1"/>
      <w:bCs w:val="1"/>
      <w:smallCaps w:val="1"/>
      <w:color w:val="003366"/>
      <w:w w:val="100"/>
      <w:position w:val="-1"/>
      <w:sz w:val="48"/>
      <w:szCs w:val="22"/>
      <w:effect w:val="none"/>
      <w:vertAlign w:val="baseline"/>
      <w:cs w:val="0"/>
      <w:em w:val="none"/>
      <w:lang w:bidi="ar-SA" w:eastAsia="fr-FR" w:val="fr-FR"/>
    </w:rPr>
  </w:style>
  <w:style w:type="paragraph" w:styleId="Titre7">
    <w:name w:val="Titre 7"/>
    <w:basedOn w:val="Normal"/>
    <w:next w:val="Normal"/>
    <w:autoRedefine w:val="0"/>
    <w:hidden w:val="0"/>
    <w:qFormat w:val="0"/>
    <w:pPr>
      <w:numPr>
        <w:ilvl w:val="6"/>
        <w:numId w:val="1"/>
      </w:numPr>
      <w:suppressAutoHyphens w:val="1"/>
      <w:spacing w:after="60" w:before="240" w:line="1" w:lineRule="atLeast"/>
      <w:ind w:leftChars="-1" w:rightChars="0" w:firstLineChars="-1"/>
      <w:textDirection w:val="btLr"/>
      <w:textAlignment w:val="top"/>
      <w:outlineLvl w:val="6"/>
    </w:pPr>
    <w:rPr>
      <w:rFonts w:ascii="Arial" w:hAnsi="Arial"/>
      <w:w w:val="100"/>
      <w:position w:val="-1"/>
      <w:sz w:val="22"/>
      <w:szCs w:val="24"/>
      <w:effect w:val="none"/>
      <w:vertAlign w:val="baseline"/>
      <w:cs w:val="0"/>
      <w:em w:val="none"/>
      <w:lang w:bidi="ar-SA" w:eastAsia="fr-FR" w:val="fr-FR"/>
    </w:rPr>
  </w:style>
  <w:style w:type="paragraph" w:styleId="Titre8">
    <w:name w:val="Titre 8"/>
    <w:basedOn w:val="Normal"/>
    <w:next w:val="Normal"/>
    <w:autoRedefine w:val="0"/>
    <w:hidden w:val="0"/>
    <w:qFormat w:val="0"/>
    <w:pPr>
      <w:numPr>
        <w:ilvl w:val="7"/>
        <w:numId w:val="1"/>
      </w:num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 w:val="22"/>
      <w:szCs w:val="24"/>
      <w:effect w:val="none"/>
      <w:vertAlign w:val="baseline"/>
      <w:cs w:val="0"/>
      <w:em w:val="none"/>
      <w:lang w:bidi="ar-SA" w:eastAsia="fr-FR" w:val="fr-FR"/>
    </w:rPr>
  </w:style>
  <w:style w:type="paragraph" w:styleId="Titre9">
    <w:name w:val="Titre 9"/>
    <w:basedOn w:val="Normal"/>
    <w:next w:val="Normal"/>
    <w:autoRedefine w:val="0"/>
    <w:hidden w:val="0"/>
    <w:qFormat w:val="0"/>
    <w:pPr>
      <w:numPr>
        <w:ilvl w:val="8"/>
        <w:numId w:val="1"/>
      </w:num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fr-FR" w:val="fr-FR"/>
    </w:rPr>
  </w:style>
  <w:style w:type="character" w:styleId="Policepardéfaut">
    <w:name w:val="Police par défaut"/>
    <w:next w:val="Policepardéfaut"/>
    <w:autoRedefine w:val="0"/>
    <w:hidden w:val="0"/>
    <w:qFormat w:val="0"/>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auNormal"/>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character" w:styleId="Normal1Car">
    <w:name w:val="Normal1 Car"/>
    <w:next w:val="Normal1Car"/>
    <w:autoRedefine w:val="0"/>
    <w:hidden w:val="0"/>
    <w:qFormat w:val="0"/>
    <w:rPr>
      <w:rFonts w:ascii="Arial" w:cs="Arial" w:hAnsi="Arial"/>
      <w:w w:val="100"/>
      <w:position w:val="-1"/>
      <w:sz w:val="22"/>
      <w:szCs w:val="24"/>
      <w:effect w:val="none"/>
      <w:vertAlign w:val="baseline"/>
      <w:cs w:val="0"/>
      <w:em w:val="none"/>
      <w:lang w:bidi="ar-SA" w:eastAsia="fr-FR" w:val="fr-FR"/>
    </w:rPr>
  </w:style>
  <w:style w:type="paragraph" w:styleId="Normal1">
    <w:name w:val="Normal1"/>
    <w:basedOn w:val="Normal"/>
    <w:next w:val="Normal1"/>
    <w:autoRedefine w:val="0"/>
    <w:hidden w:val="0"/>
    <w:qFormat w:val="0"/>
    <w:pPr>
      <w:suppressAutoHyphens w:val="1"/>
      <w:spacing w:line="1" w:lineRule="atLeast"/>
      <w:ind w:leftChars="-1" w:rightChars="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fr-FR" w:val="fr-FR"/>
    </w:rPr>
  </w:style>
  <w:style w:type="paragraph" w:styleId="Normal2">
    <w:name w:val="Normal2"/>
    <w:basedOn w:val="Normal"/>
    <w:next w:val="Normal2"/>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2"/>
      <w:szCs w:val="24"/>
      <w:effect w:val="none"/>
      <w:vertAlign w:val="baseline"/>
      <w:cs w:val="0"/>
      <w:em w:val="none"/>
      <w:lang w:bidi="ar-SA" w:eastAsia="fr-FR" w:val="fr-FR"/>
    </w:rPr>
  </w:style>
  <w:style w:type="paragraph" w:styleId="Corpsdetexte3">
    <w:name w:val="Corps de texte 3"/>
    <w:basedOn w:val="Normal"/>
    <w:next w:val="Corpsdetexte3"/>
    <w:autoRedefine w:val="0"/>
    <w:hidden w:val="0"/>
    <w:qFormat w:val="0"/>
    <w:pPr>
      <w:suppressAutoHyphens w:val="1"/>
      <w:spacing w:line="1" w:lineRule="atLeast"/>
      <w:ind w:leftChars="-1" w:rightChars="0" w:firstLineChars="-1"/>
      <w:jc w:val="both"/>
      <w:textDirection w:val="btLr"/>
      <w:textAlignment w:val="top"/>
      <w:outlineLvl w:val="0"/>
    </w:pPr>
    <w:rPr>
      <w:rFonts w:ascii="Arial" w:cs="Arial" w:hAnsi="Arial"/>
      <w:i w:val="1"/>
      <w:iCs w:val="1"/>
      <w:w w:val="100"/>
      <w:position w:val="-1"/>
      <w:sz w:val="22"/>
      <w:szCs w:val="24"/>
      <w:effect w:val="none"/>
      <w:vertAlign w:val="baseline"/>
      <w:cs w:val="0"/>
      <w:em w:val="none"/>
      <w:lang w:bidi="ar-SA" w:eastAsia="fr-FR" w:val="fr-FR"/>
    </w:rPr>
  </w:style>
  <w:style w:type="paragraph" w:styleId="Normal5">
    <w:name w:val="Normal5"/>
    <w:basedOn w:val="Normal"/>
    <w:next w:val="Normal5"/>
    <w:autoRedefine w:val="0"/>
    <w:hidden w:val="0"/>
    <w:qFormat w:val="0"/>
    <w:pPr>
      <w:suppressAutoHyphens w:val="1"/>
      <w:spacing w:line="1" w:lineRule="atLeast"/>
      <w:ind w:leftChars="-1" w:rightChars="0" w:firstLineChars="-1"/>
      <w:jc w:val="center"/>
      <w:textDirection w:val="btLr"/>
      <w:textAlignment w:val="top"/>
      <w:outlineLvl w:val="0"/>
    </w:pPr>
    <w:rPr>
      <w:rFonts w:ascii="Verdana" w:hAnsi="Verdana"/>
      <w:b w:val="1"/>
      <w:color w:val="3f5796"/>
      <w:w w:val="100"/>
      <w:position w:val="-1"/>
      <w:sz w:val="14"/>
      <w:szCs w:val="24"/>
      <w:effect w:val="none"/>
      <w:vertAlign w:val="baseline"/>
      <w:cs w:val="0"/>
      <w:em w:val="none"/>
      <w:lang w:bidi="ar-SA" w:eastAsia="fr-FR" w:val="fr-FR"/>
    </w:rPr>
  </w:style>
  <w:style w:type="paragraph" w:styleId="Normal7">
    <w:name w:val="Normal7"/>
    <w:basedOn w:val="Normal"/>
    <w:next w:val="Normal7"/>
    <w:autoRedefine w:val="0"/>
    <w:hidden w:val="0"/>
    <w:qFormat w:val="0"/>
    <w:pPr>
      <w:suppressAutoHyphens w:val="1"/>
      <w:spacing w:line="1" w:lineRule="atLeast"/>
      <w:ind w:leftChars="-1" w:rightChars="0" w:firstLineChars="-1"/>
      <w:jc w:val="center"/>
      <w:textDirection w:val="btLr"/>
      <w:textAlignment w:val="top"/>
      <w:outlineLvl w:val="0"/>
    </w:pPr>
    <w:rPr>
      <w:rFonts w:ascii="Verdana" w:hAnsi="Verdana"/>
      <w:b w:val="1"/>
      <w:color w:val="666699"/>
      <w:w w:val="100"/>
      <w:position w:val="-1"/>
      <w:sz w:val="14"/>
      <w:szCs w:val="24"/>
      <w:effect w:val="none"/>
      <w:vertAlign w:val="baseline"/>
      <w:cs w:val="0"/>
      <w:em w:val="none"/>
      <w:lang w:bidi="ar-SA" w:eastAsia="fr-FR" w:val="fr-FR"/>
    </w:rPr>
  </w:style>
  <w:style w:type="paragraph" w:styleId="Liste10">
    <w:name w:val="Liste 1"/>
    <w:basedOn w:val="Liste1"/>
    <w:next w:val="Liste10"/>
    <w:autoRedefine w:val="0"/>
    <w:hidden w:val="0"/>
    <w:qFormat w:val="0"/>
    <w:pPr>
      <w:numPr>
        <w:ilvl w:val="0"/>
        <w:numId w:val="2"/>
      </w:numPr>
      <w:suppressAutoHyphens w:val="1"/>
      <w:spacing w:before="120" w:beforeLines="50" w:line="1" w:lineRule="atLeast"/>
      <w:ind w:left="907" w:right="-157" w:leftChars="-1" w:rightChars="-98" w:hanging="357"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fr-FR" w:val="fr-FR"/>
    </w:rPr>
  </w:style>
  <w:style w:type="paragraph" w:styleId="Légende">
    <w:name w:val="Légende"/>
    <w:basedOn w:val="Normal"/>
    <w:next w:val="Normal"/>
    <w:autoRedefine w:val="0"/>
    <w:hidden w:val="0"/>
    <w:qFormat w:val="0"/>
    <w:pPr>
      <w:suppressAutoHyphens w:val="1"/>
      <w:spacing w:line="1" w:lineRule="atLeast"/>
      <w:ind w:leftChars="-1" w:rightChars="0" w:firstLineChars="-1"/>
      <w:jc w:val="both"/>
      <w:textDirection w:val="btLr"/>
      <w:textAlignment w:val="top"/>
      <w:outlineLvl w:val="0"/>
    </w:pPr>
    <w:rPr>
      <w:rFonts w:ascii="Arial" w:cs="Arial" w:hAnsi="Arial"/>
      <w:i w:val="1"/>
      <w:iCs w:val="1"/>
      <w:w w:val="100"/>
      <w:position w:val="-1"/>
      <w:sz w:val="22"/>
      <w:szCs w:val="24"/>
      <w:effect w:val="none"/>
      <w:vertAlign w:val="baseline"/>
      <w:cs w:val="0"/>
      <w:em w:val="none"/>
      <w:lang w:bidi="ar-SA" w:eastAsia="fr-FR" w:val="fr-FR"/>
    </w:rPr>
  </w:style>
  <w:style w:type="paragraph" w:styleId="Corpsdetexte2">
    <w:name w:val="Corps de texte 2"/>
    <w:basedOn w:val="Normal"/>
    <w:next w:val="Corpsdetexte2"/>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i w:val="1"/>
      <w:iCs w:val="1"/>
      <w:w w:val="100"/>
      <w:position w:val="-1"/>
      <w:sz w:val="22"/>
      <w:szCs w:val="24"/>
      <w:effect w:val="none"/>
      <w:vertAlign w:val="baseline"/>
      <w:cs w:val="0"/>
      <w:em w:val="none"/>
      <w:lang w:bidi="ar-SA" w:eastAsia="fr-FR" w:val="fr-FR"/>
    </w:rPr>
  </w:style>
  <w:style w:type="paragraph" w:styleId="Rubrique">
    <w:name w:val="Rubrique"/>
    <w:basedOn w:val="Normal"/>
    <w:next w:val="Rubrique"/>
    <w:autoRedefine w:val="0"/>
    <w:hidden w:val="0"/>
    <w:qFormat w:val="0"/>
    <w:pPr>
      <w:suppressAutoHyphens w:val="1"/>
      <w:spacing w:after="240" w:line="1" w:lineRule="atLeast"/>
      <w:ind w:leftChars="-1" w:rightChars="0" w:firstLineChars="-1"/>
      <w:textDirection w:val="btLr"/>
      <w:textAlignment w:val="top"/>
      <w:outlineLvl w:val="0"/>
    </w:pPr>
    <w:rPr>
      <w:rFonts w:ascii="Verdana" w:hAnsi="Verdana"/>
      <w:b w:val="1"/>
      <w:iCs w:val="1"/>
      <w:caps w:val="1"/>
      <w:color w:val="003366"/>
      <w:w w:val="100"/>
      <w:position w:val="-1"/>
      <w:sz w:val="48"/>
      <w:szCs w:val="24"/>
      <w:effect w:val="none"/>
      <w:vertAlign w:val="baseline"/>
      <w:cs w:val="0"/>
      <w:em w:val="none"/>
      <w:lang w:bidi="ar-SA" w:eastAsia="fr-FR" w:val="fr-FR"/>
    </w:rPr>
  </w:style>
  <w:style w:type="character" w:styleId="Lienhypertexte">
    <w:name w:val="Lien hypertexte"/>
    <w:next w:val="Lienhypertexte"/>
    <w:autoRedefine w:val="0"/>
    <w:hidden w:val="0"/>
    <w:qFormat w:val="0"/>
    <w:rPr>
      <w:rFonts w:ascii="Arial" w:hAnsi="Arial"/>
      <w:color w:val="006699"/>
      <w:w w:val="100"/>
      <w:position w:val="-1"/>
      <w:sz w:val="22"/>
      <w:szCs w:val="22"/>
      <w:u w:val="single"/>
      <w:effect w:val="none"/>
      <w:vertAlign w:val="baseline"/>
      <w:cs w:val="0"/>
      <w:em w:val="none"/>
      <w:lang/>
    </w:rPr>
  </w:style>
  <w:style w:type="paragraph" w:styleId="TM7">
    <w:name w:val="TM 7"/>
    <w:basedOn w:val="Normal"/>
    <w:next w:val="Normal"/>
    <w:autoRedefine w:val="0"/>
    <w:hidden w:val="0"/>
    <w:qFormat w:val="0"/>
    <w:pPr>
      <w:suppressAutoHyphens w:val="1"/>
      <w:spacing w:line="1" w:lineRule="atLeast"/>
      <w:ind w:left="1440" w:leftChars="-1" w:rightChars="0" w:firstLineChars="-1"/>
      <w:jc w:val="both"/>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character" w:styleId="stylecourrierlectronique19">
    <w:name w:val="stylecourrierlectronique19"/>
    <w:next w:val="stylecourrierlectronique19"/>
    <w:autoRedefine w:val="0"/>
    <w:hidden w:val="0"/>
    <w:qFormat w:val="0"/>
    <w:rPr>
      <w:rFonts w:ascii="Tahoma" w:cs="Tahoma" w:hAnsi="Tahoma" w:hint="default"/>
      <w:color w:val="000080"/>
      <w:w w:val="100"/>
      <w:position w:val="-1"/>
      <w:sz w:val="20"/>
      <w:szCs w:val="20"/>
      <w:u w:val="none"/>
      <w:effect w:val="none"/>
      <w:vertAlign w:val="baseline"/>
      <w:cs w:val="0"/>
      <w:em w:val="none"/>
      <w:lang/>
    </w:rPr>
  </w:style>
  <w:style w:type="paragraph" w:styleId="Corpsdetexte">
    <w:name w:val="Corps de texte"/>
    <w:basedOn w:val="Normal"/>
    <w:next w:val="Corpsdetexte"/>
    <w:autoRedefine w:val="0"/>
    <w:hidden w:val="0"/>
    <w:qFormat w:val="0"/>
    <w:pPr>
      <w:suppressAutoHyphens w:val="1"/>
      <w:spacing w:line="1" w:lineRule="atLeast"/>
      <w:ind w:leftChars="-1" w:rightChars="0" w:firstLineChars="-1"/>
      <w:jc w:val="both"/>
      <w:textDirection w:val="btLr"/>
      <w:textAlignment w:val="top"/>
      <w:outlineLvl w:val="0"/>
    </w:pPr>
    <w:rPr>
      <w:rFonts w:ascii="Arial (W1)" w:cs="Arial" w:hAnsi="Arial (W1)"/>
      <w:color w:val="000000"/>
      <w:w w:val="100"/>
      <w:position w:val="-1"/>
      <w:sz w:val="22"/>
      <w:szCs w:val="24"/>
      <w:effect w:val="none"/>
      <w:vertAlign w:val="baseline"/>
      <w:cs w:val="0"/>
      <w:em w:val="none"/>
      <w:lang w:bidi="ar-SA" w:eastAsia="fr-FR" w:val="fr-FR"/>
    </w:rPr>
  </w:style>
  <w:style w:type="paragraph" w:styleId="Retraitcorpsdetexte">
    <w:name w:val="Retrait corps de texte"/>
    <w:basedOn w:val="Normal"/>
    <w:next w:val="Retraitcorpsdetexte"/>
    <w:autoRedefine w:val="0"/>
    <w:hidden w:val="0"/>
    <w:qFormat w:val="0"/>
    <w:pPr>
      <w:suppressAutoHyphens w:val="1"/>
      <w:spacing w:line="1" w:lineRule="atLeast"/>
      <w:ind w:left="708" w:leftChars="-1" w:rightChars="0"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fr-FR" w:val="fr-FR"/>
    </w:rPr>
  </w:style>
  <w:style w:type="paragraph" w:styleId="TM1">
    <w:name w:val="TM 1"/>
    <w:basedOn w:val="Normal"/>
    <w:next w:val="Normal"/>
    <w:autoRedefine w:val="0"/>
    <w:hidden w:val="0"/>
    <w:qFormat w:val="0"/>
    <w:pPr>
      <w:tabs>
        <w:tab w:val="right" w:leader="underscore" w:pos="9062"/>
      </w:tabs>
      <w:suppressAutoHyphens w:val="1"/>
      <w:spacing w:before="80" w:line="1" w:lineRule="atLeast"/>
      <w:ind w:leftChars="-1" w:rightChars="0" w:firstLineChars="-1"/>
      <w:textDirection w:val="btLr"/>
      <w:textAlignment w:val="top"/>
      <w:outlineLvl w:val="0"/>
    </w:pPr>
    <w:rPr>
      <w:rFonts w:ascii="Verdana" w:hAnsi="Verdana"/>
      <w:b w:val="1"/>
      <w:caps w:val="1"/>
      <w:noProof w:val="1"/>
      <w:w w:val="100"/>
      <w:position w:val="-1"/>
      <w:sz w:val="20"/>
      <w:szCs w:val="48"/>
      <w:effect w:val="none"/>
      <w:vertAlign w:val="baseline"/>
      <w:cs w:val="0"/>
      <w:em w:val="none"/>
      <w:lang w:bidi="ar-SA" w:eastAsia="und" w:val="und"/>
    </w:rPr>
  </w:style>
  <w:style w:type="paragraph" w:styleId="TM2">
    <w:name w:val="TM 2"/>
    <w:basedOn w:val="Normal"/>
    <w:next w:val="Normal"/>
    <w:autoRedefine w:val="0"/>
    <w:hidden w:val="0"/>
    <w:qFormat w:val="0"/>
    <w:pPr>
      <w:tabs>
        <w:tab w:val="left" w:leader="none" w:pos="720"/>
        <w:tab w:val="right" w:leader="dot" w:pos="9733"/>
      </w:tabs>
      <w:suppressAutoHyphens w:val="1"/>
      <w:spacing w:line="1" w:lineRule="atLeast"/>
      <w:ind w:left="238" w:leftChars="-1" w:rightChars="0" w:firstLineChars="-1"/>
      <w:textDirection w:val="btLr"/>
      <w:textAlignment w:val="top"/>
      <w:outlineLvl w:val="0"/>
    </w:pPr>
    <w:rPr>
      <w:rFonts w:ascii="Verdana" w:hAnsi="Verdana"/>
      <w:w w:val="100"/>
      <w:position w:val="-1"/>
      <w:sz w:val="18"/>
      <w:szCs w:val="24"/>
      <w:effect w:val="none"/>
      <w:vertAlign w:val="baseline"/>
      <w:cs w:val="0"/>
      <w:em w:val="none"/>
      <w:lang w:bidi="ar-SA" w:eastAsia="fr-FR" w:val="fr-FR"/>
    </w:rPr>
  </w:style>
  <w:style w:type="paragraph" w:styleId="TM3">
    <w:name w:val="TM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Verdana" w:hAnsi="Verdana"/>
      <w:i w:val="1"/>
      <w:w w:val="100"/>
      <w:position w:val="-1"/>
      <w:sz w:val="20"/>
      <w:szCs w:val="24"/>
      <w:effect w:val="none"/>
      <w:vertAlign w:val="baseline"/>
      <w:cs w:val="0"/>
      <w:em w:val="none"/>
      <w:lang w:bidi="ar-SA" w:eastAsia="fr-FR" w:val="fr-FR"/>
    </w:rPr>
  </w:style>
  <w:style w:type="paragraph" w:styleId="TM4">
    <w:name w:val="TM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paragraph" w:styleId="TM5">
    <w:name w:val="TM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paragraph" w:styleId="TM6">
    <w:name w:val="TM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paragraph" w:styleId="TM8">
    <w:name w:val="TM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paragraph" w:styleId="TM9">
    <w:name w:val="TM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paragraph" w:styleId="En-tête">
    <w:name w:val="En-tête"/>
    <w:basedOn w:val="Normal"/>
    <w:next w:val="En-tête"/>
    <w:autoRedefine w:val="0"/>
    <w:hidden w:val="0"/>
    <w:qFormat w:val="0"/>
    <w:pPr>
      <w:tabs>
        <w:tab w:val="center" w:leader="none" w:pos="4536"/>
        <w:tab w:val="right" w:leader="none" w:pos="9072"/>
      </w:tabs>
      <w:suppressAutoHyphens w:val="1"/>
      <w:spacing w:line="1" w:lineRule="atLeast"/>
      <w:ind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paragraph" w:styleId="Pieddepage">
    <w:name w:val="Pied de page"/>
    <w:basedOn w:val="Normal"/>
    <w:next w:val="Pieddepage"/>
    <w:autoRedefine w:val="0"/>
    <w:hidden w:val="0"/>
    <w:qFormat w:val="0"/>
    <w:pPr>
      <w:tabs>
        <w:tab w:val="center" w:leader="none" w:pos="4536"/>
        <w:tab w:val="right" w:leader="none" w:pos="9072"/>
      </w:tabs>
      <w:suppressAutoHyphens w:val="1"/>
      <w:spacing w:line="1" w:lineRule="atLeast"/>
      <w:ind w:leftChars="-1" w:rightChars="0" w:firstLineChars="-1"/>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character" w:styleId="Numérodepage">
    <w:name w:val="Numéro de page"/>
    <w:basedOn w:val="Policepardéfaut"/>
    <w:next w:val="Numérodepage"/>
    <w:autoRedefine w:val="0"/>
    <w:hidden w:val="0"/>
    <w:qFormat w:val="0"/>
    <w:rPr>
      <w:w w:val="100"/>
      <w:position w:val="-1"/>
      <w:effect w:val="none"/>
      <w:vertAlign w:val="baseline"/>
      <w:cs w:val="0"/>
      <w:em w:val="none"/>
      <w:lang/>
    </w:rPr>
  </w:style>
  <w:style w:type="paragraph" w:styleId="Retraitcorpsdetexte3">
    <w:name w:val="Retrait corps de texte 3"/>
    <w:basedOn w:val="Normal"/>
    <w:next w:val="Retraitcorpsdetexte3"/>
    <w:autoRedefine w:val="0"/>
    <w:hidden w:val="0"/>
    <w:qFormat w:val="0"/>
    <w:pPr>
      <w:suppressAutoHyphens w:val="1"/>
      <w:spacing w:line="1" w:lineRule="atLeast"/>
      <w:ind w:left="720" w:leftChars="-1" w:rightChars="0" w:firstLineChars="-1"/>
      <w:jc w:val="both"/>
      <w:textDirection w:val="btLr"/>
      <w:textAlignment w:val="top"/>
      <w:outlineLvl w:val="0"/>
    </w:pPr>
    <w:rPr>
      <w:rFonts w:ascii="Verdana" w:hAnsi="Verdana"/>
      <w:i w:val="1"/>
      <w:iCs w:val="1"/>
      <w:w w:val="100"/>
      <w:position w:val="-1"/>
      <w:sz w:val="20"/>
      <w:szCs w:val="24"/>
      <w:effect w:val="none"/>
      <w:vertAlign w:val="baseline"/>
      <w:cs w:val="0"/>
      <w:em w:val="none"/>
      <w:lang w:bidi="ar-SA" w:eastAsia="fr-FR" w:val="fr-FR"/>
    </w:rPr>
  </w:style>
  <w:style w:type="paragraph" w:styleId="Titre0">
    <w:name w:val="Titre 0"/>
    <w:basedOn w:val="Titre6"/>
    <w:next w:val="Titre1,H1"/>
    <w:autoRedefine w:val="0"/>
    <w:hidden w:val="0"/>
    <w:qFormat w:val="0"/>
    <w:pPr>
      <w:suppressAutoHyphens w:val="1"/>
      <w:spacing w:after="60" w:before="240" w:line="1" w:lineRule="atLeast"/>
      <w:ind w:leftChars="-1" w:rightChars="0" w:firstLineChars="-1"/>
      <w:textDirection w:val="btLr"/>
      <w:textAlignment w:val="top"/>
      <w:outlineLvl w:val="5"/>
    </w:pPr>
    <w:rPr>
      <w:rFonts w:ascii="Verdana" w:hAnsi="Verdana"/>
      <w:b w:val="1"/>
      <w:bCs w:val="1"/>
      <w:smallCaps w:val="1"/>
      <w:color w:val="ff6600"/>
      <w:w w:val="100"/>
      <w:position w:val="-1"/>
      <w:sz w:val="48"/>
      <w:szCs w:val="22"/>
      <w:effect w:val="none"/>
      <w:vertAlign w:val="baseline"/>
      <w:cs w:val="0"/>
      <w:em w:val="none"/>
      <w:lang w:bidi="ar-SA" w:eastAsia="fr-FR" w:val="fr-FR"/>
    </w:rPr>
  </w:style>
  <w:style w:type="paragraph" w:styleId="Adresseexpéditeur">
    <w:name w:val="Adresse expéditeur"/>
    <w:basedOn w:val="Normal"/>
    <w:next w:val="Adresseexpéditeur"/>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fr-FR" w:val="fr-FR"/>
    </w:rPr>
  </w:style>
  <w:style w:type="paragraph" w:styleId="Retraitcorpsdetexte2">
    <w:name w:val="Retrait corps de texte 2"/>
    <w:basedOn w:val="Normal"/>
    <w:next w:val="Retraitcorpsdetexte2"/>
    <w:autoRedefine w:val="0"/>
    <w:hidden w:val="0"/>
    <w:qFormat w:val="0"/>
    <w:pPr>
      <w:suppressAutoHyphens w:val="1"/>
      <w:spacing w:after="240" w:line="1" w:lineRule="atLeast"/>
      <w:ind w:left="1080" w:leftChars="-1" w:rightChars="0" w:hanging="1080" w:firstLineChars="-1"/>
      <w:textDirection w:val="btLr"/>
      <w:textAlignment w:val="top"/>
      <w:outlineLvl w:val="0"/>
    </w:pPr>
    <w:rPr>
      <w:rFonts w:ascii="Verdana" w:hAnsi="Verdana"/>
      <w:b w:val="1"/>
      <w:bCs w:val="1"/>
      <w:iCs w:val="1"/>
      <w:color w:val="c0c0c0"/>
      <w:w w:val="100"/>
      <w:position w:val="-1"/>
      <w:sz w:val="48"/>
      <w:szCs w:val="24"/>
      <w:effect w:val="none"/>
      <w:vertAlign w:val="baseline"/>
      <w:cs w:val="0"/>
      <w:em w:val="none"/>
      <w:lang w:bidi="ar-SA" w:eastAsia="fr-FR" w:val="fr-FR"/>
    </w:rPr>
  </w:style>
  <w:style w:type="character" w:styleId="Lienhypertextesuivivisité">
    <w:name w:val="Lien hypertexte suivi visité"/>
    <w:next w:val="Lienhypertextesuivivisité"/>
    <w:autoRedefine w:val="0"/>
    <w:hidden w:val="0"/>
    <w:qFormat w:val="0"/>
    <w:rPr>
      <w:rFonts w:ascii="Arial" w:hAnsi="Arial"/>
      <w:color w:val="006699"/>
      <w:w w:val="100"/>
      <w:position w:val="-1"/>
      <w:sz w:val="22"/>
      <w:u w:val="single"/>
      <w:effect w:val="none"/>
      <w:vertAlign w:val="baseline"/>
      <w:cs w:val="0"/>
      <w:em w:val="none"/>
      <w:lang/>
    </w:rPr>
  </w:style>
  <w:style w:type="paragraph" w:styleId="Liste1">
    <w:name w:val="Liste1"/>
    <w:basedOn w:val="Normal1"/>
    <w:next w:val="Liste1"/>
    <w:autoRedefine w:val="0"/>
    <w:hidden w:val="0"/>
    <w:qFormat w:val="0"/>
    <w:pPr>
      <w:numPr>
        <w:ilvl w:val="0"/>
        <w:numId w:val="2"/>
      </w:numPr>
      <w:suppressAutoHyphens w:val="1"/>
      <w:spacing w:before="50" w:beforeLines="50" w:line="1" w:lineRule="atLeast"/>
      <w:ind w:right="-98" w:leftChars="-1" w:rightChars="-98" w:firstLineChars="-1"/>
      <w:jc w:val="both"/>
      <w:textDirection w:val="btLr"/>
      <w:textAlignment w:val="top"/>
      <w:outlineLvl w:val="0"/>
    </w:pPr>
    <w:rPr>
      <w:rFonts w:ascii="Arial" w:cs="Arial" w:hAnsi="Arial"/>
      <w:w w:val="100"/>
      <w:position w:val="-1"/>
      <w:sz w:val="22"/>
      <w:szCs w:val="24"/>
      <w:effect w:val="none"/>
      <w:vertAlign w:val="baseline"/>
      <w:cs w:val="0"/>
      <w:em w:val="none"/>
      <w:lang w:bidi="ar-SA" w:eastAsia="fr-FR" w:val="fr-FR"/>
    </w:rPr>
  </w:style>
  <w:style w:type="paragraph" w:styleId="Explorateurdedocuments">
    <w:name w:val="Explorateur de documents"/>
    <w:basedOn w:val="Normal"/>
    <w:next w:val="Explorateurdedocuments"/>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 w:val="20"/>
      <w:szCs w:val="20"/>
      <w:effect w:val="none"/>
      <w:vertAlign w:val="baseline"/>
      <w:cs w:val="0"/>
      <w:em w:val="none"/>
      <w:lang w:bidi="ar-SA" w:eastAsia="fr-FR" w:val="fr-FR"/>
    </w:rPr>
  </w:style>
  <w:style w:type="paragraph" w:styleId="TitreTR">
    <w:name w:val="Titre TR"/>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 w:val="24"/>
      <w:szCs w:val="24"/>
      <w:effect w:val="none"/>
      <w:vertAlign w:val="baseline"/>
      <w:cs w:val="0"/>
      <w:em w:val="none"/>
      <w:lang w:bidi="ar-SA" w:eastAsia="fr-FR" w:val="fr-FR"/>
    </w:rPr>
  </w:style>
  <w:style w:type="paragraph" w:styleId="xl24">
    <w:name w:val="xl24"/>
    <w:basedOn w:val="Normal"/>
    <w:next w:val="xl24"/>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fr-FR" w:val="fr-FR"/>
    </w:rPr>
  </w:style>
  <w:style w:type="paragraph" w:styleId="xl25">
    <w:name w:val="xl25"/>
    <w:basedOn w:val="Normal"/>
    <w:next w:val="xl25"/>
    <w:autoRedefine w:val="0"/>
    <w:hidden w:val="0"/>
    <w:qFormat w:val="0"/>
    <w:pPr>
      <w:suppressAutoHyphens w:val="1"/>
      <w:spacing w:after="100" w:afterAutospacing="1" w:before="100" w:beforeAutospacing="1" w:line="1" w:lineRule="atLeast"/>
      <w:ind w:leftChars="-1" w:rightChars="0" w:firstLineChars="-1"/>
      <w:textDirection w:val="btLr"/>
      <w:textAlignment w:val="center"/>
      <w:outlineLvl w:val="0"/>
    </w:pPr>
    <w:rPr>
      <w:rFonts w:ascii="Arial Unicode MS" w:cs="Arial Unicode MS" w:eastAsia="Arial Unicode MS" w:hAnsi="Arial Unicode MS"/>
      <w:w w:val="100"/>
      <w:position w:val="-1"/>
      <w:sz w:val="24"/>
      <w:szCs w:val="24"/>
      <w:effect w:val="none"/>
      <w:vertAlign w:val="baseline"/>
      <w:cs w:val="0"/>
      <w:em w:val="none"/>
      <w:lang w:bidi="ar-SA" w:eastAsia="fr-FR" w:val="fr-FR"/>
    </w:rPr>
  </w:style>
  <w:style w:type="paragraph" w:styleId="Textedebulles">
    <w:name w:val="Texte de bulles"/>
    <w:basedOn w:val="Normal"/>
    <w:next w:val="Textedebulles"/>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22"/>
      <w:szCs w:val="16"/>
      <w:effect w:val="none"/>
      <w:vertAlign w:val="baseline"/>
      <w:cs w:val="0"/>
      <w:em w:val="none"/>
      <w:lang w:bidi="ar-SA" w:eastAsia="fr-FR" w:val="fr-FR"/>
    </w:rPr>
  </w:style>
  <w:style w:type="paragraph" w:styleId="TitrePartie">
    <w:name w:val="TitrePartie"/>
    <w:basedOn w:val="Normal1"/>
    <w:next w:val="TitrePartie"/>
    <w:autoRedefine w:val="0"/>
    <w:hidden w:val="0"/>
    <w:qFormat w:val="0"/>
    <w:pPr>
      <w:suppressAutoHyphens w:val="1"/>
      <w:spacing w:line="1" w:lineRule="atLeast"/>
      <w:ind w:leftChars="-1" w:rightChars="0" w:firstLineChars="-1"/>
      <w:jc w:val="both"/>
      <w:textDirection w:val="btLr"/>
      <w:textAlignment w:val="top"/>
      <w:outlineLvl w:val="0"/>
    </w:pPr>
    <w:rPr>
      <w:rFonts w:ascii="Arial" w:cs="Arial" w:hAnsi="Arial"/>
      <w:iCs w:val="1"/>
      <w:w w:val="100"/>
      <w:position w:val="-1"/>
      <w:sz w:val="22"/>
      <w:szCs w:val="24"/>
      <w:effect w:val="none"/>
      <w:vertAlign w:val="baseline"/>
      <w:cs w:val="0"/>
      <w:em w:val="none"/>
      <w:lang w:bidi="ar-SA" w:eastAsia="fr-FR" w:val="fr-FR"/>
    </w:rPr>
  </w:style>
  <w:style w:type="paragraph" w:styleId="Figure">
    <w:name w:val="Figure"/>
    <w:basedOn w:val="Normal"/>
    <w:next w:val="Figure"/>
    <w:autoRedefine w:val="0"/>
    <w:hidden w:val="0"/>
    <w:qFormat w:val="0"/>
    <w:pPr>
      <w:pBdr>
        <w:top w:color="auto" w:space="1" w:sz="4" w:val="single"/>
        <w:bottom w:color="auto" w:space="1" w:sz="4" w:val="single"/>
      </w:pBdr>
      <w:suppressAutoHyphens w:val="1"/>
      <w:spacing w:line="1" w:lineRule="atLeast"/>
      <w:ind w:leftChars="-1" w:rightChars="0" w:firstLineChars="-1"/>
      <w:jc w:val="center"/>
      <w:textDirection w:val="btLr"/>
      <w:textAlignment w:val="top"/>
      <w:outlineLvl w:val="0"/>
    </w:pPr>
    <w:rPr>
      <w:rFonts w:ascii="Arial" w:hAnsi="Arial"/>
      <w:b w:val="1"/>
      <w:w w:val="100"/>
      <w:position w:val="-1"/>
      <w:sz w:val="20"/>
      <w:szCs w:val="20"/>
      <w:effect w:val="none"/>
      <w:vertAlign w:val="baseline"/>
      <w:cs w:val="0"/>
      <w:em w:val="none"/>
      <w:lang w:bidi="ar-SA" w:eastAsia="fr-FR" w:val="fr-FR"/>
    </w:rPr>
  </w:style>
  <w:style w:type="paragraph" w:styleId="Normal(Web)">
    <w:name w:val="Normal (Web)"/>
    <w:basedOn w:val="Normal"/>
    <w:next w:val="Normal(Web)"/>
    <w:autoRedefine w:val="0"/>
    <w:hidden w:val="0"/>
    <w:qFormat w:val="0"/>
    <w:pPr>
      <w:suppressAutoHyphens w:val="1"/>
      <w:spacing w:after="120"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fr-FR" w:val="fr-FR"/>
    </w:rPr>
  </w:style>
  <w:style w:type="paragraph" w:styleId="Retrait1">
    <w:name w:val="Retrait 1"/>
    <w:basedOn w:val="Normal"/>
    <w:next w:val="Retrait1"/>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color w:val="000000"/>
      <w:w w:val="100"/>
      <w:position w:val="-1"/>
      <w:sz w:val="22"/>
      <w:szCs w:val="20"/>
      <w:effect w:val="none"/>
      <w:vertAlign w:val="baseline"/>
      <w:cs w:val="0"/>
      <w:em w:val="none"/>
      <w:lang w:bidi="ar-SA" w:eastAsia="fr-FR" w:val="fr-FR"/>
    </w:rPr>
  </w:style>
  <w:style w:type="paragraph" w:styleId="Retrait2">
    <w:name w:val="Retrait 2"/>
    <w:basedOn w:val="Normal"/>
    <w:next w:val="Retrait2"/>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color w:val="000000"/>
      <w:w w:val="100"/>
      <w:position w:val="-1"/>
      <w:sz w:val="22"/>
      <w:szCs w:val="20"/>
      <w:effect w:val="none"/>
      <w:vertAlign w:val="baseline"/>
      <w:cs w:val="0"/>
      <w:em w:val="none"/>
      <w:lang w:bidi="ar-SA" w:eastAsia="fr-FR" w:val="fr-FR"/>
    </w:rPr>
  </w:style>
  <w:style w:type="paragraph" w:styleId="Retrait3">
    <w:name w:val="Retrait 3"/>
    <w:basedOn w:val="Normal"/>
    <w:next w:val="Retrait3"/>
    <w:autoRedefine w:val="0"/>
    <w:hidden w:val="0"/>
    <w:qFormat w:val="0"/>
    <w:pPr>
      <w:suppressAutoHyphens w:val="1"/>
      <w:spacing w:line="1" w:lineRule="atLeast"/>
      <w:ind w:leftChars="-1" w:rightChars="0" w:firstLineChars="-1"/>
      <w:jc w:val="center"/>
      <w:textDirection w:val="btLr"/>
      <w:textAlignment w:val="top"/>
      <w:outlineLvl w:val="0"/>
    </w:pPr>
    <w:rPr>
      <w:rFonts w:ascii="Arial" w:hAnsi="Arial"/>
      <w:w w:val="100"/>
      <w:position w:val="-1"/>
      <w:sz w:val="22"/>
      <w:szCs w:val="20"/>
      <w:effect w:val="none"/>
      <w:vertAlign w:val="baseline"/>
      <w:cs w:val="0"/>
      <w:em w:val="none"/>
      <w:lang w:bidi="ar-SA" w:eastAsia="fr-FR" w:val="fr-FR"/>
    </w:rPr>
  </w:style>
  <w:style w:type="paragraph" w:styleId="Tabledesillustrations">
    <w:name w:val="Table des illustrations"/>
    <w:basedOn w:val="Normal"/>
    <w:next w:val="Normal"/>
    <w:autoRedefine w:val="0"/>
    <w:hidden w:val="0"/>
    <w:qFormat w:val="0"/>
    <w:pPr>
      <w:suppressAutoHyphens w:val="1"/>
      <w:spacing w:line="1" w:lineRule="atLeast"/>
      <w:ind w:left="440" w:leftChars="-1" w:rightChars="0" w:hanging="440" w:firstLineChars="-1"/>
      <w:textDirection w:val="btLr"/>
      <w:textAlignment w:val="top"/>
      <w:outlineLvl w:val="0"/>
    </w:pPr>
    <w:rPr>
      <w:rFonts w:ascii="Arial" w:hAnsi="Arial"/>
      <w:w w:val="100"/>
      <w:position w:val="-1"/>
      <w:sz w:val="22"/>
      <w:szCs w:val="24"/>
      <w:effect w:val="none"/>
      <w:vertAlign w:val="baseline"/>
      <w:cs w:val="0"/>
      <w:em w:val="none"/>
      <w:lang w:bidi="ar-SA" w:eastAsia="fr-FR" w:val="fr-FR"/>
    </w:rPr>
  </w:style>
  <w:style w:type="paragraph" w:styleId="Puces">
    <w:name w:val="Puces"/>
    <w:basedOn w:val="Normal"/>
    <w:next w:val="Puces"/>
    <w:autoRedefine w:val="0"/>
    <w:hidden w:val="0"/>
    <w:qFormat w:val="0"/>
    <w:pPr>
      <w:numPr>
        <w:ilvl w:val="0"/>
        <w:numId w:val="10"/>
      </w:numPr>
      <w:suppressAutoHyphens w:val="1"/>
      <w:spacing w:line="1" w:lineRule="atLeast"/>
      <w:ind w:leftChars="-1" w:rightChars="0" w:firstLineChars="-1"/>
      <w:jc w:val="both"/>
      <w:textDirection w:val="btLr"/>
      <w:textAlignment w:val="top"/>
      <w:outlineLvl w:val="0"/>
    </w:pPr>
    <w:rPr>
      <w:rFonts w:ascii="Verdana" w:hAnsi="Verdana"/>
      <w:w w:val="100"/>
      <w:position w:val="-1"/>
      <w:sz w:val="22"/>
      <w:szCs w:val="20"/>
      <w:effect w:val="none"/>
      <w:vertAlign w:val="baseline"/>
      <w:cs w:val="0"/>
      <w:em w:val="none"/>
      <w:lang w:bidi="ar-SA" w:eastAsia="fr-FR" w:val="fr-FR"/>
    </w:rPr>
  </w:style>
  <w:style w:type="table" w:styleId="Grilledutableau">
    <w:name w:val="Grille du tableau"/>
    <w:basedOn w:val="TableauNormal"/>
    <w:next w:val="Grilledutableau"/>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Grilledutableau"/>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9.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1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20.png"/><Relationship Id="rId31" Type="http://schemas.openxmlformats.org/officeDocument/2006/relationships/header" Target="header5.xml"/><Relationship Id="rId30" Type="http://schemas.openxmlformats.org/officeDocument/2006/relationships/image" Target="media/image5.png"/><Relationship Id="rId11" Type="http://schemas.openxmlformats.org/officeDocument/2006/relationships/footer" Target="footer1.xml"/><Relationship Id="rId33" Type="http://schemas.openxmlformats.org/officeDocument/2006/relationships/header" Target="header4.xml"/><Relationship Id="rId10" Type="http://schemas.openxmlformats.org/officeDocument/2006/relationships/header" Target="header1.xml"/><Relationship Id="rId32" Type="http://schemas.openxmlformats.org/officeDocument/2006/relationships/header" Target="header3.xml"/><Relationship Id="rId13" Type="http://schemas.openxmlformats.org/officeDocument/2006/relationships/image" Target="media/image7.png"/><Relationship Id="rId35" Type="http://schemas.openxmlformats.org/officeDocument/2006/relationships/footer" Target="footer2.xml"/><Relationship Id="rId12" Type="http://schemas.openxmlformats.org/officeDocument/2006/relationships/image" Target="media/image15.jpg"/><Relationship Id="rId34" Type="http://schemas.openxmlformats.org/officeDocument/2006/relationships/footer" Target="footer4.xml"/><Relationship Id="rId15" Type="http://schemas.openxmlformats.org/officeDocument/2006/relationships/image" Target="media/image17.png"/><Relationship Id="rId14" Type="http://schemas.openxmlformats.org/officeDocument/2006/relationships/image" Target="media/image10.png"/><Relationship Id="rId36" Type="http://schemas.openxmlformats.org/officeDocument/2006/relationships/footer" Target="footer3.xml"/><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CX2NHcuoOvJyTHrEdPyvqu1xpg==">CgMxLjAyDmguejVpZ3l3eTloeHMyMg5oLnluOW8xZmk1Z29yMjIOaC40c2hvMWFpdjl5MXAyDmguaHZldzE1aWEwZmoxMg5oLm96YW9icTkwa3lqYTIOaC4yZGdiOTd4Zzlqa2YyDmguMnlta2RodGx3bjYyMg5oLjF1eDNqZWYxYmh1djIOaC5renl5aXFseTk3MG0yDmguZmVqMzBtNGNnaGNpMg5oLmxzZDZzaWxvMXBmMDIOaC5wOWhvaW5hdzRkMDkyDmguMXlocXQ3c2IzaTFyMg5oLnhpaWxha3dhdG41ZDIOaC5hY3pzNTc2bTduYmI4AHIhMUU0MFdRSDVLUUFiaFdqVzgtWExKb1g0bkQ3Tm8zMG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2021-03-15T12:57:00Z</dcterms:created>
  <dc:creator>VG</dc:creator>
</cp:coreProperties>
</file>

<file path=docProps/custom.xml><?xml version="1.0" encoding="utf-8"?>
<Properties xmlns="http://schemas.openxmlformats.org/officeDocument/2006/custom-properties" xmlns:vt="http://schemas.openxmlformats.org/officeDocument/2006/docPropsVTypes"/>
</file>