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DB0E" w14:textId="77777777" w:rsidR="002F3DB6" w:rsidRDefault="002F3DB6" w:rsidP="002F3DB6">
      <w:r w:rsidRPr="002F3DB6">
        <w:t xml:space="preserve">Appendix A </w:t>
      </w:r>
    </w:p>
    <w:p w14:paraId="17253FD2" w14:textId="05834E22" w:rsidR="006157E5" w:rsidRDefault="002F3DB6" w:rsidP="00CC68D7">
      <w:pPr>
        <w:pStyle w:val="Heading1"/>
      </w:pPr>
      <w:r w:rsidRPr="002F3DB6">
        <w:t xml:space="preserve">Essential Ports, Protocols, </w:t>
      </w:r>
      <w:r w:rsidR="008F2926">
        <w:t xml:space="preserve">Programs, </w:t>
      </w:r>
      <w:r w:rsidRPr="002F3DB6">
        <w:t xml:space="preserve">Functions, and Services </w:t>
      </w:r>
      <w:r w:rsidR="00CC68D7">
        <w:t>Baseline</w:t>
      </w:r>
    </w:p>
    <w:p w14:paraId="4003ACBC" w14:textId="090B3141" w:rsidR="008F2926" w:rsidRPr="008F2926" w:rsidRDefault="002F3DB6" w:rsidP="008F2926">
      <w:pPr>
        <w:pStyle w:val="p1"/>
        <w:rPr>
          <w:rFonts w:asciiTheme="minorHAnsi" w:hAnsiTheme="minorHAnsi"/>
          <w:sz w:val="24"/>
          <w:szCs w:val="24"/>
        </w:rPr>
      </w:pPr>
      <w:r w:rsidRPr="008F2926">
        <w:rPr>
          <w:rFonts w:asciiTheme="minorHAnsi" w:hAnsiTheme="minorHAnsi"/>
          <w:sz w:val="24"/>
          <w:szCs w:val="24"/>
        </w:rPr>
        <w:t xml:space="preserve">In the </w:t>
      </w:r>
      <w:r w:rsidR="00A41126">
        <w:rPr>
          <w:rFonts w:asciiTheme="minorHAnsi" w:hAnsiTheme="minorHAnsi"/>
          <w:sz w:val="24"/>
          <w:szCs w:val="24"/>
        </w:rPr>
        <w:t>[BLANK]</w:t>
      </w:r>
      <w:r w:rsidR="00CC68D7">
        <w:rPr>
          <w:rFonts w:asciiTheme="minorHAnsi" w:hAnsiTheme="minorHAnsi"/>
          <w:sz w:val="24"/>
          <w:szCs w:val="24"/>
        </w:rPr>
        <w:t xml:space="preserve"> </w:t>
      </w:r>
      <w:r w:rsidRPr="008F2926">
        <w:rPr>
          <w:rFonts w:asciiTheme="minorHAnsi" w:hAnsiTheme="minorHAnsi"/>
          <w:sz w:val="24"/>
          <w:szCs w:val="24"/>
        </w:rPr>
        <w:t xml:space="preserve">environment, </w:t>
      </w:r>
      <w:r w:rsidR="008F2926" w:rsidRPr="008F2926">
        <w:rPr>
          <w:rFonts w:asciiTheme="minorHAnsi" w:hAnsiTheme="minorHAnsi"/>
          <w:sz w:val="24"/>
          <w:szCs w:val="24"/>
        </w:rPr>
        <w:t>only the ports, protocols, functions, and services necessary for operations and communication are enabled. This approach ensures the system operates efficiently while minimizing potential vulnerabilities by adhering to the principle of least privilege—enabling only what is essential for business needs.</w:t>
      </w:r>
    </w:p>
    <w:p w14:paraId="680690AB" w14:textId="77777777" w:rsidR="008F2926" w:rsidRPr="008F2926" w:rsidRDefault="008F2926" w:rsidP="008F2926">
      <w:pPr>
        <w:rPr>
          <w:rFonts w:ascii="Times New Roman" w:eastAsia="Times New Roman" w:hAnsi="Times New Roman" w:cs="Times New Roman"/>
        </w:rPr>
      </w:pPr>
    </w:p>
    <w:p w14:paraId="5EE8F14C" w14:textId="078017D9" w:rsidR="008F2926" w:rsidRPr="008F2926" w:rsidRDefault="008F2926" w:rsidP="008F2926">
      <w:pPr>
        <w:rPr>
          <w:rFonts w:ascii="Aptos" w:eastAsia="Times New Roman" w:hAnsi="Aptos" w:cs="Times New Roman"/>
          <w:b/>
          <w:bCs/>
          <w:color w:val="0E0E0E"/>
          <w:sz w:val="28"/>
          <w:szCs w:val="28"/>
        </w:rPr>
      </w:pPr>
      <w:proofErr w:type="gramStart"/>
      <w:r w:rsidRPr="008F2926">
        <w:rPr>
          <w:rFonts w:ascii="Aptos" w:eastAsia="Times New Roman" w:hAnsi="Aptos" w:cs="Times New Roman"/>
          <w:b/>
          <w:bCs/>
          <w:color w:val="0E0E0E"/>
          <w:sz w:val="28"/>
          <w:szCs w:val="28"/>
        </w:rPr>
        <w:t xml:space="preserve">How  </w:t>
      </w:r>
      <w:r w:rsidR="00A41126">
        <w:t>[</w:t>
      </w:r>
      <w:proofErr w:type="gramEnd"/>
      <w:r w:rsidR="00A41126">
        <w:t xml:space="preserve">BLANK] </w:t>
      </w:r>
      <w:r w:rsidRPr="008F2926">
        <w:rPr>
          <w:rFonts w:ascii="Aptos" w:eastAsia="Times New Roman" w:hAnsi="Aptos" w:cs="Times New Roman"/>
          <w:b/>
          <w:bCs/>
          <w:color w:val="0E0E0E"/>
          <w:sz w:val="28"/>
          <w:szCs w:val="28"/>
        </w:rPr>
        <w:t>Determines What is Essential</w:t>
      </w:r>
    </w:p>
    <w:p w14:paraId="297DD025" w14:textId="77777777" w:rsidR="008F2926" w:rsidRPr="008F2926" w:rsidRDefault="008F2926" w:rsidP="008F2926">
      <w:pPr>
        <w:rPr>
          <w:rFonts w:ascii=".AppleSystemUIFont" w:eastAsia="Times New Roman" w:hAnsi=".AppleSystemUIFont" w:cs="Times New Roman"/>
          <w:color w:val="0E0E0E"/>
          <w:sz w:val="21"/>
          <w:szCs w:val="21"/>
        </w:rPr>
      </w:pPr>
    </w:p>
    <w:p w14:paraId="5AA6E59E" w14:textId="32965EA5" w:rsidR="008F2926" w:rsidRPr="008F2926" w:rsidRDefault="008F2926" w:rsidP="008F2926">
      <w:pPr>
        <w:rPr>
          <w:rFonts w:ascii="Aptos" w:eastAsia="Times New Roman" w:hAnsi="Aptos" w:cs="Times New Roman"/>
          <w:color w:val="0E0E0E"/>
        </w:rPr>
      </w:pPr>
      <w:r w:rsidRPr="008F2926">
        <w:rPr>
          <w:rFonts w:ascii="Aptos" w:eastAsia="Times New Roman" w:hAnsi="Aptos" w:cs="Times New Roman"/>
          <w:color w:val="0E0E0E"/>
        </w:rPr>
        <w:t> Each element is evaluated using the following criteria:</w:t>
      </w:r>
    </w:p>
    <w:p w14:paraId="4FC3D7DB" w14:textId="77777777" w:rsidR="008F2926" w:rsidRPr="008F2926" w:rsidRDefault="008F2926" w:rsidP="008F2926">
      <w:pPr>
        <w:spacing w:before="180"/>
        <w:ind w:left="315" w:hanging="315"/>
        <w:rPr>
          <w:rFonts w:ascii="Aptos" w:eastAsia="Times New Roman" w:hAnsi="Aptos" w:cs="Times New Roman"/>
          <w:color w:val="0E0E0E"/>
        </w:rPr>
      </w:pPr>
      <w:r w:rsidRPr="008F2926">
        <w:rPr>
          <w:rFonts w:ascii="Aptos" w:eastAsia="Times New Roman" w:hAnsi="Aptos" w:cs="Times New Roman"/>
          <w:color w:val="0E0E0E"/>
        </w:rPr>
        <w:tab/>
        <w:t>1.</w:t>
      </w:r>
      <w:r w:rsidRPr="008F2926">
        <w:rPr>
          <w:rFonts w:ascii="Aptos" w:eastAsia="Times New Roman" w:hAnsi="Aptos" w:cs="Times New Roman"/>
          <w:color w:val="0E0E0E"/>
        </w:rPr>
        <w:tab/>
      </w:r>
      <w:r w:rsidRPr="008F2926">
        <w:rPr>
          <w:rFonts w:ascii="Aptos" w:eastAsia="Times New Roman" w:hAnsi="Aptos" w:cs="Times New Roman"/>
          <w:b/>
          <w:bCs/>
          <w:color w:val="0E0E0E"/>
        </w:rPr>
        <w:t>Assess Business Needs</w:t>
      </w:r>
    </w:p>
    <w:p w14:paraId="273CD742" w14:textId="77777777" w:rsidR="008F2926" w:rsidRPr="008F2926" w:rsidRDefault="008F2926" w:rsidP="008F2926">
      <w:pPr>
        <w:spacing w:before="180"/>
        <w:ind w:left="495" w:hanging="495"/>
        <w:rPr>
          <w:rFonts w:ascii="Aptos" w:eastAsia="Times New Roman" w:hAnsi="Aptos" w:cs="Times New Roman"/>
          <w:color w:val="0E0E0E"/>
        </w:rPr>
      </w:pPr>
      <w:r w:rsidRPr="008F2926">
        <w:rPr>
          <w:rFonts w:ascii="Aptos" w:eastAsia="Times New Roman" w:hAnsi="Aptos" w:cs="Times New Roman"/>
          <w:color w:val="0E0E0E"/>
        </w:rPr>
        <w:tab/>
        <w:t>•</w:t>
      </w:r>
      <w:r w:rsidRPr="008F2926">
        <w:rPr>
          <w:rFonts w:ascii="Aptos" w:eastAsia="Times New Roman" w:hAnsi="Aptos" w:cs="Times New Roman"/>
          <w:color w:val="0E0E0E"/>
        </w:rPr>
        <w:tab/>
        <w:t>Does the port, protocol, program, function, or service directly support critical operations or compliance requirements?</w:t>
      </w:r>
    </w:p>
    <w:p w14:paraId="641ACBA0" w14:textId="77777777" w:rsidR="008F2926" w:rsidRPr="008F2926" w:rsidRDefault="008F2926" w:rsidP="008F2926">
      <w:pPr>
        <w:spacing w:before="180"/>
        <w:ind w:left="315" w:hanging="315"/>
        <w:rPr>
          <w:rFonts w:ascii="Aptos" w:eastAsia="Times New Roman" w:hAnsi="Aptos" w:cs="Times New Roman"/>
          <w:color w:val="0E0E0E"/>
        </w:rPr>
      </w:pPr>
      <w:r w:rsidRPr="008F2926">
        <w:rPr>
          <w:rFonts w:ascii="Aptos" w:eastAsia="Times New Roman" w:hAnsi="Aptos" w:cs="Times New Roman"/>
          <w:color w:val="0E0E0E"/>
        </w:rPr>
        <w:tab/>
        <w:t>2.</w:t>
      </w:r>
      <w:r w:rsidRPr="008F2926">
        <w:rPr>
          <w:rFonts w:ascii="Aptos" w:eastAsia="Times New Roman" w:hAnsi="Aptos" w:cs="Times New Roman"/>
          <w:color w:val="0E0E0E"/>
        </w:rPr>
        <w:tab/>
      </w:r>
      <w:r w:rsidRPr="008F2926">
        <w:rPr>
          <w:rFonts w:ascii="Aptos" w:eastAsia="Times New Roman" w:hAnsi="Aptos" w:cs="Times New Roman"/>
          <w:b/>
          <w:bCs/>
          <w:color w:val="0E0E0E"/>
        </w:rPr>
        <w:t>Evaluate Security Impacts</w:t>
      </w:r>
    </w:p>
    <w:p w14:paraId="7302B25B" w14:textId="77777777" w:rsidR="008F2926" w:rsidRPr="008F2926" w:rsidRDefault="008F2926" w:rsidP="008F2926">
      <w:pPr>
        <w:spacing w:before="180"/>
        <w:ind w:left="495" w:hanging="495"/>
        <w:rPr>
          <w:rFonts w:ascii="Aptos" w:eastAsia="Times New Roman" w:hAnsi="Aptos" w:cs="Times New Roman"/>
          <w:color w:val="0E0E0E"/>
        </w:rPr>
      </w:pPr>
      <w:r w:rsidRPr="008F2926">
        <w:rPr>
          <w:rFonts w:ascii="Aptos" w:eastAsia="Times New Roman" w:hAnsi="Aptos" w:cs="Times New Roman"/>
          <w:color w:val="0E0E0E"/>
        </w:rPr>
        <w:tab/>
        <w:t>•</w:t>
      </w:r>
      <w:r w:rsidRPr="008F2926">
        <w:rPr>
          <w:rFonts w:ascii="Aptos" w:eastAsia="Times New Roman" w:hAnsi="Aptos" w:cs="Times New Roman"/>
          <w:color w:val="0E0E0E"/>
        </w:rPr>
        <w:tab/>
        <w:t>Does enabling the element introduce vulnerabilities? If so, is the risk justified by its value?</w:t>
      </w:r>
    </w:p>
    <w:p w14:paraId="49814937" w14:textId="77777777" w:rsidR="008F2926" w:rsidRPr="008F2926" w:rsidRDefault="008F2926" w:rsidP="008F2926">
      <w:pPr>
        <w:spacing w:before="180"/>
        <w:ind w:left="315" w:hanging="315"/>
        <w:rPr>
          <w:rFonts w:ascii="Aptos" w:eastAsia="Times New Roman" w:hAnsi="Aptos" w:cs="Times New Roman"/>
          <w:color w:val="0E0E0E"/>
        </w:rPr>
      </w:pPr>
      <w:r w:rsidRPr="008F2926">
        <w:rPr>
          <w:rFonts w:ascii="Aptos" w:eastAsia="Times New Roman" w:hAnsi="Aptos" w:cs="Times New Roman"/>
          <w:color w:val="0E0E0E"/>
        </w:rPr>
        <w:tab/>
        <w:t>3.</w:t>
      </w:r>
      <w:r w:rsidRPr="008F2926">
        <w:rPr>
          <w:rFonts w:ascii="Aptos" w:eastAsia="Times New Roman" w:hAnsi="Aptos" w:cs="Times New Roman"/>
          <w:color w:val="0E0E0E"/>
        </w:rPr>
        <w:tab/>
      </w:r>
      <w:r w:rsidRPr="008F2926">
        <w:rPr>
          <w:rFonts w:ascii="Aptos" w:eastAsia="Times New Roman" w:hAnsi="Aptos" w:cs="Times New Roman"/>
          <w:b/>
          <w:bCs/>
          <w:color w:val="0E0E0E"/>
        </w:rPr>
        <w:t>Consult Policies</w:t>
      </w:r>
    </w:p>
    <w:p w14:paraId="7FE29C11" w14:textId="77777777" w:rsidR="008F2926" w:rsidRPr="008F2926" w:rsidRDefault="008F2926" w:rsidP="008F2926">
      <w:pPr>
        <w:spacing w:before="180"/>
        <w:ind w:left="495" w:hanging="495"/>
        <w:rPr>
          <w:rFonts w:ascii="Aptos" w:eastAsia="Times New Roman" w:hAnsi="Aptos" w:cs="Times New Roman"/>
          <w:color w:val="0E0E0E"/>
        </w:rPr>
      </w:pPr>
      <w:r w:rsidRPr="008F2926">
        <w:rPr>
          <w:rFonts w:ascii="Aptos" w:eastAsia="Times New Roman" w:hAnsi="Aptos" w:cs="Times New Roman"/>
          <w:color w:val="0E0E0E"/>
        </w:rPr>
        <w:tab/>
        <w:t>•</w:t>
      </w:r>
      <w:r w:rsidRPr="008F2926">
        <w:rPr>
          <w:rFonts w:ascii="Aptos" w:eastAsia="Times New Roman" w:hAnsi="Aptos" w:cs="Times New Roman"/>
          <w:color w:val="0E0E0E"/>
        </w:rPr>
        <w:tab/>
        <w:t>Align with organizational policies to determine if the element is permitted or necessary.</w:t>
      </w:r>
    </w:p>
    <w:p w14:paraId="338A3741" w14:textId="77777777" w:rsidR="008F2926" w:rsidRPr="008F2926" w:rsidRDefault="008F2926" w:rsidP="008F2926">
      <w:pPr>
        <w:spacing w:before="180"/>
        <w:ind w:left="315" w:hanging="315"/>
        <w:rPr>
          <w:rFonts w:ascii="Aptos" w:eastAsia="Times New Roman" w:hAnsi="Aptos" w:cs="Times New Roman"/>
          <w:color w:val="0E0E0E"/>
        </w:rPr>
      </w:pPr>
      <w:r w:rsidRPr="008F2926">
        <w:rPr>
          <w:rFonts w:ascii="Aptos" w:eastAsia="Times New Roman" w:hAnsi="Aptos" w:cs="Times New Roman"/>
          <w:color w:val="0E0E0E"/>
        </w:rPr>
        <w:tab/>
        <w:t>4.</w:t>
      </w:r>
      <w:r w:rsidRPr="008F2926">
        <w:rPr>
          <w:rFonts w:ascii="Aptos" w:eastAsia="Times New Roman" w:hAnsi="Aptos" w:cs="Times New Roman"/>
          <w:color w:val="0E0E0E"/>
        </w:rPr>
        <w:tab/>
      </w:r>
      <w:r w:rsidRPr="008F2926">
        <w:rPr>
          <w:rFonts w:ascii="Aptos" w:eastAsia="Times New Roman" w:hAnsi="Aptos" w:cs="Times New Roman"/>
          <w:b/>
          <w:bCs/>
          <w:color w:val="0E0E0E"/>
        </w:rPr>
        <w:t>Review Usage</w:t>
      </w:r>
    </w:p>
    <w:p w14:paraId="587694D9" w14:textId="77777777" w:rsidR="008F2926" w:rsidRPr="008F2926" w:rsidRDefault="008F2926" w:rsidP="008F2926">
      <w:pPr>
        <w:spacing w:before="180"/>
        <w:ind w:left="495" w:hanging="495"/>
        <w:rPr>
          <w:rFonts w:ascii="Aptos" w:eastAsia="Times New Roman" w:hAnsi="Aptos" w:cs="Times New Roman"/>
          <w:color w:val="0E0E0E"/>
        </w:rPr>
      </w:pPr>
      <w:r w:rsidRPr="008F2926">
        <w:rPr>
          <w:rFonts w:ascii="Aptos" w:eastAsia="Times New Roman" w:hAnsi="Aptos" w:cs="Times New Roman"/>
          <w:color w:val="0E0E0E"/>
        </w:rPr>
        <w:tab/>
        <w:t>•</w:t>
      </w:r>
      <w:r w:rsidRPr="008F2926">
        <w:rPr>
          <w:rFonts w:ascii="Aptos" w:eastAsia="Times New Roman" w:hAnsi="Aptos" w:cs="Times New Roman"/>
          <w:color w:val="0E0E0E"/>
        </w:rPr>
        <w:tab/>
        <w:t>Monitor system logs to confirm if the port, protocol, program, function, or service is actively used and required.</w:t>
      </w:r>
    </w:p>
    <w:p w14:paraId="583939AC" w14:textId="77777777" w:rsidR="008F2926" w:rsidRPr="008F2926" w:rsidRDefault="008F2926" w:rsidP="008F2926">
      <w:pPr>
        <w:rPr>
          <w:rFonts w:ascii="Aptos" w:eastAsia="Times New Roman" w:hAnsi="Aptos" w:cs="Times New Roman"/>
        </w:rPr>
      </w:pPr>
    </w:p>
    <w:p w14:paraId="26666A74" w14:textId="2031AC4F" w:rsidR="008F2926" w:rsidRPr="008F2926" w:rsidRDefault="008F2926" w:rsidP="008F2926">
      <w:pPr>
        <w:rPr>
          <w:rFonts w:ascii="Aptos" w:eastAsia="Times New Roman" w:hAnsi="Aptos" w:cs="Times New Roman"/>
          <w:color w:val="0E0E0E"/>
        </w:rPr>
      </w:pPr>
      <w:r w:rsidRPr="008F2926">
        <w:rPr>
          <w:rFonts w:ascii="Aptos" w:eastAsia="Times New Roman" w:hAnsi="Aptos" w:cs="Times New Roman"/>
          <w:color w:val="0E0E0E"/>
        </w:rPr>
        <w:t xml:space="preserve">By systematically applying these criteria, a comprehensive and defensible list of essential elements </w:t>
      </w:r>
      <w:r w:rsidR="00FA35DE">
        <w:rPr>
          <w:rFonts w:ascii="Aptos" w:eastAsia="Times New Roman" w:hAnsi="Aptos" w:cs="Times New Roman"/>
          <w:color w:val="0E0E0E"/>
        </w:rPr>
        <w:t>is</w:t>
      </w:r>
      <w:r w:rsidRPr="008F2926">
        <w:rPr>
          <w:rFonts w:ascii="Aptos" w:eastAsia="Times New Roman" w:hAnsi="Aptos" w:cs="Times New Roman"/>
          <w:color w:val="0E0E0E"/>
        </w:rPr>
        <w:t xml:space="preserve"> created, while disabling nonessential ones.</w:t>
      </w:r>
    </w:p>
    <w:p w14:paraId="420EBE5B" w14:textId="77777777" w:rsidR="008F2926" w:rsidRPr="008F2926" w:rsidRDefault="008F2926" w:rsidP="008F2926">
      <w:pPr>
        <w:rPr>
          <w:rFonts w:ascii="Times New Roman" w:eastAsia="Times New Roman" w:hAnsi="Times New Roman" w:cs="Times New Roman"/>
        </w:rPr>
      </w:pPr>
    </w:p>
    <w:p w14:paraId="4AA97735" w14:textId="77777777" w:rsidR="008F2926" w:rsidRPr="008F2926" w:rsidRDefault="008F2926" w:rsidP="008F2926">
      <w:pPr>
        <w:rPr>
          <w:rFonts w:eastAsia="Times New Roman" w:cs="Times New Roman"/>
          <w:color w:val="0E0E0E"/>
          <w:sz w:val="28"/>
          <w:szCs w:val="28"/>
        </w:rPr>
      </w:pPr>
      <w:r w:rsidRPr="008F2926">
        <w:rPr>
          <w:rFonts w:eastAsia="Times New Roman" w:cs="Times New Roman"/>
          <w:b/>
          <w:bCs/>
          <w:color w:val="0E0E0E"/>
          <w:sz w:val="28"/>
          <w:szCs w:val="28"/>
        </w:rPr>
        <w:t>Change Management Process</w:t>
      </w:r>
    </w:p>
    <w:p w14:paraId="624F1766" w14:textId="77777777" w:rsidR="008F2926" w:rsidRPr="008F2926" w:rsidRDefault="008F2926" w:rsidP="008F2926">
      <w:pPr>
        <w:rPr>
          <w:rFonts w:ascii=".AppleSystemUIFont" w:eastAsia="Times New Roman" w:hAnsi=".AppleSystemUIFont" w:cs="Times New Roman"/>
          <w:color w:val="0E0E0E"/>
          <w:sz w:val="21"/>
          <w:szCs w:val="21"/>
        </w:rPr>
      </w:pPr>
    </w:p>
    <w:p w14:paraId="0F419A85" w14:textId="77777777" w:rsidR="008F2926" w:rsidRPr="008F2926" w:rsidRDefault="008F2926" w:rsidP="008F2926">
      <w:pPr>
        <w:rPr>
          <w:rFonts w:ascii="Aptos" w:eastAsia="Times New Roman" w:hAnsi="Aptos" w:cs="Times New Roman"/>
          <w:color w:val="0E0E0E"/>
        </w:rPr>
      </w:pPr>
      <w:r w:rsidRPr="008F2926">
        <w:rPr>
          <w:rFonts w:ascii="Aptos" w:eastAsia="Times New Roman" w:hAnsi="Aptos" w:cs="Times New Roman"/>
          <w:color w:val="0E0E0E"/>
        </w:rPr>
        <w:t>Any changes to ports, protocols, programs, functions, or services must go through the Change Management Process to ensure consistency, security, and alignment with organizational policies.</w:t>
      </w:r>
    </w:p>
    <w:p w14:paraId="62D19A75" w14:textId="77777777" w:rsidR="008F2926" w:rsidRPr="008F2926" w:rsidRDefault="008F2926" w:rsidP="008F2926">
      <w:pPr>
        <w:rPr>
          <w:rFonts w:ascii="Times New Roman" w:eastAsia="Times New Roman" w:hAnsi="Times New Roman" w:cs="Times New Roman"/>
        </w:rPr>
      </w:pPr>
    </w:p>
    <w:p w14:paraId="74924F4F" w14:textId="386E4688" w:rsidR="008F2926" w:rsidRDefault="008F2926" w:rsidP="008F2926"/>
    <w:p w14:paraId="6E94D755" w14:textId="75C67CC8" w:rsidR="00FA35DE" w:rsidRDefault="008F2926" w:rsidP="002F3DB6">
      <w:r>
        <w:t>The following elements are considered essential to the</w:t>
      </w:r>
      <w:r w:rsidR="00FA35DE">
        <w:t xml:space="preserve"> environment. Those deemed essential typically support critical business operations, security, or compliance. </w:t>
      </w:r>
    </w:p>
    <w:p w14:paraId="5F5DE56F" w14:textId="77777777" w:rsidR="00FA35DE" w:rsidRDefault="00FA35DE" w:rsidP="002F3DB6"/>
    <w:p w14:paraId="443E6660" w14:textId="2CAC1550" w:rsidR="002F3DB6" w:rsidRDefault="00FA35DE" w:rsidP="002F3DB6">
      <w:r>
        <w:t>Elements that are not listed here are considered non-essential to the environment. They may include unnecessary, legacy, or consumer-grade functionalities that increase the attack surface without providing significant value.</w:t>
      </w:r>
    </w:p>
    <w:p w14:paraId="28EA435F" w14:textId="3626187A" w:rsidR="002F3DB6" w:rsidRPr="00A73A6C" w:rsidRDefault="00FA35DE" w:rsidP="00CC68D7">
      <w:pPr>
        <w:pStyle w:val="Heading2"/>
      </w:pPr>
      <w:r>
        <w:t xml:space="preserve">Essential </w:t>
      </w:r>
      <w:r w:rsidR="002F3DB6" w:rsidRPr="00A73A6C">
        <w:t>Ports:</w:t>
      </w:r>
    </w:p>
    <w:tbl>
      <w:tblPr>
        <w:tblStyle w:val="GridTable2"/>
        <w:tblW w:w="0" w:type="auto"/>
        <w:tblLook w:val="04A0" w:firstRow="1" w:lastRow="0" w:firstColumn="1" w:lastColumn="0" w:noHBand="0" w:noVBand="1"/>
      </w:tblPr>
      <w:tblGrid>
        <w:gridCol w:w="2065"/>
        <w:gridCol w:w="2160"/>
        <w:gridCol w:w="5135"/>
      </w:tblGrid>
      <w:tr w:rsidR="00A73A6C" w:rsidRPr="00A73A6C" w14:paraId="7BD2C31B" w14:textId="77777777" w:rsidTr="00615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B7E3EF" w14:textId="77777777" w:rsidR="00A73A6C" w:rsidRPr="00A73A6C" w:rsidRDefault="00A73A6C" w:rsidP="00737881">
            <w:pPr>
              <w:pStyle w:val="ListParagraph"/>
              <w:ind w:left="0"/>
            </w:pPr>
            <w:r w:rsidRPr="00A73A6C">
              <w:t>Port Number(s)</w:t>
            </w:r>
          </w:p>
        </w:tc>
        <w:tc>
          <w:tcPr>
            <w:tcW w:w="2160" w:type="dxa"/>
          </w:tcPr>
          <w:p w14:paraId="39B033A6" w14:textId="77777777" w:rsidR="00A73A6C" w:rsidRPr="00A73A6C" w:rsidRDefault="00A73A6C" w:rsidP="00737881">
            <w:pPr>
              <w:pStyle w:val="ListParagraph"/>
              <w:ind w:left="0"/>
              <w:cnfStyle w:val="100000000000" w:firstRow="1" w:lastRow="0" w:firstColumn="0" w:lastColumn="0" w:oddVBand="0" w:evenVBand="0" w:oddHBand="0" w:evenHBand="0" w:firstRowFirstColumn="0" w:firstRowLastColumn="0" w:lastRowFirstColumn="0" w:lastRowLastColumn="0"/>
            </w:pPr>
            <w:r w:rsidRPr="00A73A6C">
              <w:t>Service/Protocol</w:t>
            </w:r>
          </w:p>
        </w:tc>
        <w:tc>
          <w:tcPr>
            <w:tcW w:w="5135" w:type="dxa"/>
          </w:tcPr>
          <w:p w14:paraId="37BA2964" w14:textId="77777777" w:rsidR="00A73A6C" w:rsidRPr="00A73A6C" w:rsidRDefault="00A73A6C" w:rsidP="00737881">
            <w:pPr>
              <w:pStyle w:val="ListParagraph"/>
              <w:ind w:left="0"/>
              <w:cnfStyle w:val="100000000000" w:firstRow="1" w:lastRow="0" w:firstColumn="0" w:lastColumn="0" w:oddVBand="0" w:evenVBand="0" w:oddHBand="0" w:evenHBand="0" w:firstRowFirstColumn="0" w:firstRowLastColumn="0" w:lastRowFirstColumn="0" w:lastRowLastColumn="0"/>
            </w:pPr>
            <w:r w:rsidRPr="00A73A6C">
              <w:t>Description</w:t>
            </w:r>
          </w:p>
        </w:tc>
      </w:tr>
      <w:tr w:rsidR="00A73A6C" w:rsidRPr="00A73A6C" w14:paraId="422696EB"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93E495" w14:textId="77777777" w:rsidR="00A73A6C" w:rsidRPr="00A73A6C" w:rsidRDefault="00A73A6C" w:rsidP="00737881">
            <w:pPr>
              <w:pStyle w:val="ListParagraph"/>
              <w:ind w:left="0"/>
            </w:pPr>
            <w:r w:rsidRPr="00A73A6C">
              <w:t>80</w:t>
            </w:r>
          </w:p>
        </w:tc>
        <w:tc>
          <w:tcPr>
            <w:tcW w:w="2160" w:type="dxa"/>
          </w:tcPr>
          <w:p w14:paraId="47B5190C"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HTTP</w:t>
            </w:r>
          </w:p>
        </w:tc>
        <w:tc>
          <w:tcPr>
            <w:tcW w:w="5135" w:type="dxa"/>
          </w:tcPr>
          <w:p w14:paraId="098EB0F0"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Used for web traffic, essential for accessing websites on the internet.</w:t>
            </w:r>
          </w:p>
        </w:tc>
      </w:tr>
      <w:tr w:rsidR="00A73A6C" w:rsidRPr="00A73A6C" w14:paraId="78E8E909" w14:textId="77777777" w:rsidTr="006157E5">
        <w:tc>
          <w:tcPr>
            <w:cnfStyle w:val="001000000000" w:firstRow="0" w:lastRow="0" w:firstColumn="1" w:lastColumn="0" w:oddVBand="0" w:evenVBand="0" w:oddHBand="0" w:evenHBand="0" w:firstRowFirstColumn="0" w:firstRowLastColumn="0" w:lastRowFirstColumn="0" w:lastRowLastColumn="0"/>
            <w:tcW w:w="2065" w:type="dxa"/>
          </w:tcPr>
          <w:p w14:paraId="5D7883E5" w14:textId="77777777" w:rsidR="00A73A6C" w:rsidRPr="00A73A6C" w:rsidRDefault="00A73A6C" w:rsidP="00737881">
            <w:pPr>
              <w:pStyle w:val="ListParagraph"/>
              <w:ind w:left="0"/>
            </w:pPr>
            <w:r w:rsidRPr="00A73A6C">
              <w:t>443</w:t>
            </w:r>
          </w:p>
        </w:tc>
        <w:tc>
          <w:tcPr>
            <w:tcW w:w="2160" w:type="dxa"/>
          </w:tcPr>
          <w:p w14:paraId="7368CFD0"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HTTPS</w:t>
            </w:r>
          </w:p>
        </w:tc>
        <w:tc>
          <w:tcPr>
            <w:tcW w:w="5135" w:type="dxa"/>
          </w:tcPr>
          <w:p w14:paraId="16F966C9"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Secures HTTP traffic, providing encrypted web access.</w:t>
            </w:r>
          </w:p>
        </w:tc>
      </w:tr>
      <w:tr w:rsidR="00A73A6C" w:rsidRPr="00A73A6C" w14:paraId="33C69773"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A40EB11" w14:textId="77777777" w:rsidR="00A73A6C" w:rsidRPr="00A73A6C" w:rsidRDefault="00A73A6C" w:rsidP="00737881">
            <w:pPr>
              <w:pStyle w:val="ListParagraph"/>
              <w:ind w:left="0"/>
            </w:pPr>
            <w:r w:rsidRPr="00A73A6C">
              <w:t>445</w:t>
            </w:r>
          </w:p>
        </w:tc>
        <w:tc>
          <w:tcPr>
            <w:tcW w:w="2160" w:type="dxa"/>
          </w:tcPr>
          <w:p w14:paraId="4786BB20"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SMB</w:t>
            </w:r>
          </w:p>
        </w:tc>
        <w:tc>
          <w:tcPr>
            <w:tcW w:w="5135" w:type="dxa"/>
          </w:tcPr>
          <w:p w14:paraId="16C58D33"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Used for Windows file sharing and various Windows services.</w:t>
            </w:r>
          </w:p>
        </w:tc>
      </w:tr>
      <w:tr w:rsidR="00A73A6C" w:rsidRPr="00A73A6C" w14:paraId="3C707140" w14:textId="77777777" w:rsidTr="006157E5">
        <w:tc>
          <w:tcPr>
            <w:cnfStyle w:val="001000000000" w:firstRow="0" w:lastRow="0" w:firstColumn="1" w:lastColumn="0" w:oddVBand="0" w:evenVBand="0" w:oddHBand="0" w:evenHBand="0" w:firstRowFirstColumn="0" w:firstRowLastColumn="0" w:lastRowFirstColumn="0" w:lastRowLastColumn="0"/>
            <w:tcW w:w="2065" w:type="dxa"/>
          </w:tcPr>
          <w:p w14:paraId="64ACD9E9" w14:textId="77777777" w:rsidR="00A73A6C" w:rsidRPr="00A73A6C" w:rsidRDefault="00A73A6C" w:rsidP="00737881">
            <w:pPr>
              <w:pStyle w:val="ListParagraph"/>
              <w:ind w:left="0"/>
            </w:pPr>
            <w:r w:rsidRPr="00A73A6C">
              <w:t>3389</w:t>
            </w:r>
          </w:p>
        </w:tc>
        <w:tc>
          <w:tcPr>
            <w:tcW w:w="2160" w:type="dxa"/>
          </w:tcPr>
          <w:p w14:paraId="5630B641"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RDP</w:t>
            </w:r>
          </w:p>
        </w:tc>
        <w:tc>
          <w:tcPr>
            <w:tcW w:w="5135" w:type="dxa"/>
          </w:tcPr>
          <w:p w14:paraId="25CCCA0F"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Remote Desktop Protocol, crucial for remote management and support.</w:t>
            </w:r>
          </w:p>
        </w:tc>
      </w:tr>
      <w:tr w:rsidR="00A73A6C" w:rsidRPr="00A73A6C" w14:paraId="3FD300AB"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0B568E2" w14:textId="77777777" w:rsidR="00A73A6C" w:rsidRPr="00A73A6C" w:rsidRDefault="00A73A6C" w:rsidP="00737881">
            <w:pPr>
              <w:pStyle w:val="ListParagraph"/>
              <w:ind w:left="0"/>
            </w:pPr>
            <w:r w:rsidRPr="00A73A6C">
              <w:t>53</w:t>
            </w:r>
          </w:p>
        </w:tc>
        <w:tc>
          <w:tcPr>
            <w:tcW w:w="2160" w:type="dxa"/>
          </w:tcPr>
          <w:p w14:paraId="0A858EA1"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DNS</w:t>
            </w:r>
          </w:p>
        </w:tc>
        <w:tc>
          <w:tcPr>
            <w:tcW w:w="5135" w:type="dxa"/>
          </w:tcPr>
          <w:p w14:paraId="40BD78E0"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Domain Name System, necessary for resolving domain names to IP addresses.</w:t>
            </w:r>
          </w:p>
        </w:tc>
      </w:tr>
      <w:tr w:rsidR="00A73A6C" w:rsidRPr="00A73A6C" w14:paraId="6AE8750D" w14:textId="77777777" w:rsidTr="006157E5">
        <w:tc>
          <w:tcPr>
            <w:cnfStyle w:val="001000000000" w:firstRow="0" w:lastRow="0" w:firstColumn="1" w:lastColumn="0" w:oddVBand="0" w:evenVBand="0" w:oddHBand="0" w:evenHBand="0" w:firstRowFirstColumn="0" w:firstRowLastColumn="0" w:lastRowFirstColumn="0" w:lastRowLastColumn="0"/>
            <w:tcW w:w="2065" w:type="dxa"/>
          </w:tcPr>
          <w:p w14:paraId="1CCD6B0D" w14:textId="77777777" w:rsidR="00A73A6C" w:rsidRPr="00A73A6C" w:rsidRDefault="00A73A6C" w:rsidP="00737881">
            <w:pPr>
              <w:pStyle w:val="ListParagraph"/>
              <w:ind w:left="0"/>
            </w:pPr>
            <w:r w:rsidRPr="00A73A6C">
              <w:t>135</w:t>
            </w:r>
          </w:p>
        </w:tc>
        <w:tc>
          <w:tcPr>
            <w:tcW w:w="2160" w:type="dxa"/>
          </w:tcPr>
          <w:p w14:paraId="0F909DC7"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RPC</w:t>
            </w:r>
          </w:p>
        </w:tc>
        <w:tc>
          <w:tcPr>
            <w:tcW w:w="5135" w:type="dxa"/>
          </w:tcPr>
          <w:p w14:paraId="3A019CC8"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Remote Procedure Call, used for various Windows services like Active Directory.</w:t>
            </w:r>
          </w:p>
        </w:tc>
      </w:tr>
      <w:tr w:rsidR="00A73A6C" w:rsidRPr="00A73A6C" w14:paraId="27418CC3"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2DF701A" w14:textId="77777777" w:rsidR="00A73A6C" w:rsidRPr="00A73A6C" w:rsidRDefault="00A73A6C" w:rsidP="00737881">
            <w:pPr>
              <w:pStyle w:val="ListParagraph"/>
              <w:ind w:left="0"/>
            </w:pPr>
            <w:r w:rsidRPr="00A73A6C">
              <w:t>25</w:t>
            </w:r>
          </w:p>
        </w:tc>
        <w:tc>
          <w:tcPr>
            <w:tcW w:w="2160" w:type="dxa"/>
          </w:tcPr>
          <w:p w14:paraId="00DC835F"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SMTP</w:t>
            </w:r>
          </w:p>
        </w:tc>
        <w:tc>
          <w:tcPr>
            <w:tcW w:w="5135" w:type="dxa"/>
          </w:tcPr>
          <w:p w14:paraId="26A8729C"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Simple Mail Transfer Protocol, used for sending emails.</w:t>
            </w:r>
          </w:p>
        </w:tc>
      </w:tr>
      <w:tr w:rsidR="00A73A6C" w:rsidRPr="00A73A6C" w14:paraId="3513B9D7" w14:textId="77777777" w:rsidTr="006157E5">
        <w:tc>
          <w:tcPr>
            <w:cnfStyle w:val="001000000000" w:firstRow="0" w:lastRow="0" w:firstColumn="1" w:lastColumn="0" w:oddVBand="0" w:evenVBand="0" w:oddHBand="0" w:evenHBand="0" w:firstRowFirstColumn="0" w:firstRowLastColumn="0" w:lastRowFirstColumn="0" w:lastRowLastColumn="0"/>
            <w:tcW w:w="2065" w:type="dxa"/>
          </w:tcPr>
          <w:p w14:paraId="18C1DBC3" w14:textId="77777777" w:rsidR="00A73A6C" w:rsidRPr="00A73A6C" w:rsidRDefault="00A73A6C" w:rsidP="00737881">
            <w:pPr>
              <w:pStyle w:val="ListParagraph"/>
              <w:ind w:left="0"/>
            </w:pPr>
            <w:r w:rsidRPr="00A73A6C">
              <w:t>1433</w:t>
            </w:r>
          </w:p>
        </w:tc>
        <w:tc>
          <w:tcPr>
            <w:tcW w:w="2160" w:type="dxa"/>
          </w:tcPr>
          <w:p w14:paraId="60188B89"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MSSQL</w:t>
            </w:r>
          </w:p>
        </w:tc>
        <w:tc>
          <w:tcPr>
            <w:tcW w:w="5135" w:type="dxa"/>
          </w:tcPr>
          <w:p w14:paraId="28ADF81A" w14:textId="77777777" w:rsidR="00A73A6C" w:rsidRPr="00A73A6C" w:rsidRDefault="00A73A6C" w:rsidP="00737881">
            <w:pPr>
              <w:pStyle w:val="ListParagraph"/>
              <w:ind w:left="0"/>
              <w:cnfStyle w:val="000000000000" w:firstRow="0" w:lastRow="0" w:firstColumn="0" w:lastColumn="0" w:oddVBand="0" w:evenVBand="0" w:oddHBand="0" w:evenHBand="0" w:firstRowFirstColumn="0" w:firstRowLastColumn="0" w:lastRowFirstColumn="0" w:lastRowLastColumn="0"/>
            </w:pPr>
            <w:r w:rsidRPr="00A73A6C">
              <w:t>Microsoft SQL Server, if SQL services are being used.</w:t>
            </w:r>
          </w:p>
        </w:tc>
      </w:tr>
      <w:tr w:rsidR="00A73A6C" w:rsidRPr="00A73A6C" w14:paraId="29DAD048"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CD3004" w14:textId="77777777" w:rsidR="00A73A6C" w:rsidRPr="00A73A6C" w:rsidRDefault="00A73A6C" w:rsidP="00737881">
            <w:pPr>
              <w:pStyle w:val="ListParagraph"/>
              <w:ind w:left="0"/>
            </w:pPr>
            <w:r w:rsidRPr="00A73A6C">
              <w:t>50000-50100</w:t>
            </w:r>
          </w:p>
        </w:tc>
        <w:tc>
          <w:tcPr>
            <w:tcW w:w="2160" w:type="dxa"/>
          </w:tcPr>
          <w:p w14:paraId="6AB7EB28"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Custom Application Ports</w:t>
            </w:r>
          </w:p>
        </w:tc>
        <w:tc>
          <w:tcPr>
            <w:tcW w:w="5135" w:type="dxa"/>
          </w:tcPr>
          <w:p w14:paraId="2CC55857" w14:textId="77777777" w:rsidR="00A73A6C" w:rsidRPr="00A73A6C" w:rsidRDefault="00A73A6C" w:rsidP="00737881">
            <w:pPr>
              <w:pStyle w:val="ListParagraph"/>
              <w:ind w:left="0"/>
              <w:cnfStyle w:val="000000100000" w:firstRow="0" w:lastRow="0" w:firstColumn="0" w:lastColumn="0" w:oddVBand="0" w:evenVBand="0" w:oddHBand="1" w:evenHBand="0" w:firstRowFirstColumn="0" w:firstRowLastColumn="0" w:lastRowFirstColumn="0" w:lastRowLastColumn="0"/>
            </w:pPr>
            <w:r w:rsidRPr="00A73A6C">
              <w:t>Example range: Used for specific application communication or testing purposes.</w:t>
            </w:r>
          </w:p>
        </w:tc>
      </w:tr>
    </w:tbl>
    <w:p w14:paraId="37791095" w14:textId="77777777" w:rsidR="00A73A6C" w:rsidRDefault="00A73A6C" w:rsidP="00A73A6C">
      <w:pPr>
        <w:pStyle w:val="ListParagraph"/>
      </w:pPr>
    </w:p>
    <w:p w14:paraId="08DA3185" w14:textId="09D54CAB" w:rsidR="002F3DB6" w:rsidRPr="002F3DB6" w:rsidRDefault="00FA35DE" w:rsidP="00CC68D7">
      <w:pPr>
        <w:pStyle w:val="Heading2"/>
      </w:pPr>
      <w:r>
        <w:t xml:space="preserve">Essential </w:t>
      </w:r>
      <w:r w:rsidR="002F3DB6" w:rsidRPr="002F3DB6">
        <w:t>Protocols:</w:t>
      </w:r>
    </w:p>
    <w:tbl>
      <w:tblPr>
        <w:tblStyle w:val="GridTable2"/>
        <w:tblW w:w="9535" w:type="dxa"/>
        <w:tblLook w:val="04A0" w:firstRow="1" w:lastRow="0" w:firstColumn="1" w:lastColumn="0" w:noHBand="0" w:noVBand="1"/>
      </w:tblPr>
      <w:tblGrid>
        <w:gridCol w:w="1980"/>
        <w:gridCol w:w="2412"/>
        <w:gridCol w:w="5143"/>
      </w:tblGrid>
      <w:tr w:rsidR="00A73A6C" w:rsidRPr="00A73A6C" w14:paraId="08DF691C" w14:textId="77777777" w:rsidTr="00615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ADE16E" w14:textId="22E3F0EE" w:rsidR="00A73A6C" w:rsidRPr="00A73A6C" w:rsidRDefault="00A73A6C" w:rsidP="00A73A6C">
            <w:pPr>
              <w:rPr>
                <w:b w:val="0"/>
                <w:bCs w:val="0"/>
              </w:rPr>
            </w:pPr>
            <w:r w:rsidRPr="00A73A6C">
              <w:t>Associated Ports (if applicable)</w:t>
            </w:r>
          </w:p>
        </w:tc>
        <w:tc>
          <w:tcPr>
            <w:tcW w:w="2412" w:type="dxa"/>
          </w:tcPr>
          <w:p w14:paraId="0F25E098" w14:textId="2133161F" w:rsidR="00A73A6C" w:rsidRPr="00A73A6C" w:rsidRDefault="00A73A6C" w:rsidP="00A73A6C">
            <w:pPr>
              <w:cnfStyle w:val="100000000000" w:firstRow="1" w:lastRow="0" w:firstColumn="0" w:lastColumn="0" w:oddVBand="0" w:evenVBand="0" w:oddHBand="0" w:evenHBand="0" w:firstRowFirstColumn="0" w:firstRowLastColumn="0" w:lastRowFirstColumn="0" w:lastRowLastColumn="0"/>
            </w:pPr>
            <w:r w:rsidRPr="00A73A6C">
              <w:t>Protocol/Service</w:t>
            </w:r>
          </w:p>
        </w:tc>
        <w:tc>
          <w:tcPr>
            <w:tcW w:w="5143" w:type="dxa"/>
          </w:tcPr>
          <w:p w14:paraId="3B25E556" w14:textId="77777777" w:rsidR="00A73A6C" w:rsidRPr="00A73A6C" w:rsidRDefault="00A73A6C" w:rsidP="00A73A6C">
            <w:pPr>
              <w:cnfStyle w:val="100000000000" w:firstRow="1" w:lastRow="0" w:firstColumn="0" w:lastColumn="0" w:oddVBand="0" w:evenVBand="0" w:oddHBand="0" w:evenHBand="0" w:firstRowFirstColumn="0" w:firstRowLastColumn="0" w:lastRowFirstColumn="0" w:lastRowLastColumn="0"/>
            </w:pPr>
            <w:r w:rsidRPr="00A73A6C">
              <w:t>Description</w:t>
            </w:r>
          </w:p>
        </w:tc>
      </w:tr>
      <w:tr w:rsidR="00A73A6C" w:rsidRPr="00A73A6C" w14:paraId="7035796E"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946944" w14:textId="1D9E97AE" w:rsidR="00A73A6C" w:rsidRPr="00A73A6C" w:rsidRDefault="00A73A6C" w:rsidP="00A73A6C">
            <w:pPr>
              <w:rPr>
                <w:b w:val="0"/>
                <w:bCs w:val="0"/>
              </w:rPr>
            </w:pPr>
            <w:r w:rsidRPr="00A73A6C">
              <w:t>N/A</w:t>
            </w:r>
          </w:p>
        </w:tc>
        <w:tc>
          <w:tcPr>
            <w:tcW w:w="2412" w:type="dxa"/>
          </w:tcPr>
          <w:p w14:paraId="7DD00DDE" w14:textId="3997D787"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rPr>
                <w:b/>
                <w:bCs/>
              </w:rPr>
              <w:t>TCP/IP</w:t>
            </w:r>
          </w:p>
        </w:tc>
        <w:tc>
          <w:tcPr>
            <w:tcW w:w="5143" w:type="dxa"/>
          </w:tcPr>
          <w:p w14:paraId="31B0EE6B" w14:textId="77777777"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t>Fundamental suite of protocols (Transmission Control Protocol/Internet Protocol) governing internet and network communications.</w:t>
            </w:r>
          </w:p>
        </w:tc>
      </w:tr>
      <w:tr w:rsidR="00A73A6C" w:rsidRPr="00A73A6C" w14:paraId="1A98FF84" w14:textId="77777777" w:rsidTr="006157E5">
        <w:tc>
          <w:tcPr>
            <w:cnfStyle w:val="001000000000" w:firstRow="0" w:lastRow="0" w:firstColumn="1" w:lastColumn="0" w:oddVBand="0" w:evenVBand="0" w:oddHBand="0" w:evenHBand="0" w:firstRowFirstColumn="0" w:firstRowLastColumn="0" w:lastRowFirstColumn="0" w:lastRowLastColumn="0"/>
            <w:tcW w:w="1980" w:type="dxa"/>
          </w:tcPr>
          <w:p w14:paraId="7ED42701" w14:textId="682DB10B" w:rsidR="00A73A6C" w:rsidRPr="00A73A6C" w:rsidRDefault="00A73A6C" w:rsidP="00A73A6C">
            <w:pPr>
              <w:rPr>
                <w:b w:val="0"/>
                <w:bCs w:val="0"/>
              </w:rPr>
            </w:pPr>
            <w:proofErr w:type="gramStart"/>
            <w:r w:rsidRPr="00A73A6C">
              <w:t>Typically</w:t>
            </w:r>
            <w:proofErr w:type="gramEnd"/>
            <w:r w:rsidRPr="00A73A6C">
              <w:t xml:space="preserve"> 445</w:t>
            </w:r>
          </w:p>
        </w:tc>
        <w:tc>
          <w:tcPr>
            <w:tcW w:w="2412" w:type="dxa"/>
          </w:tcPr>
          <w:p w14:paraId="4E8060FA" w14:textId="16D94869"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rPr>
                <w:b/>
                <w:bCs/>
              </w:rPr>
              <w:t>SMB</w:t>
            </w:r>
          </w:p>
        </w:tc>
        <w:tc>
          <w:tcPr>
            <w:tcW w:w="5143" w:type="dxa"/>
          </w:tcPr>
          <w:p w14:paraId="2E1545F1" w14:textId="77777777"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t>Server Message Block, used for file sharing and printer access within networks.</w:t>
            </w:r>
          </w:p>
        </w:tc>
      </w:tr>
      <w:tr w:rsidR="00A73A6C" w:rsidRPr="00A73A6C" w14:paraId="017752E7"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F13B9F" w14:textId="3BEDF419" w:rsidR="00A73A6C" w:rsidRPr="00A73A6C" w:rsidRDefault="00A73A6C" w:rsidP="00A73A6C">
            <w:pPr>
              <w:rPr>
                <w:b w:val="0"/>
                <w:bCs w:val="0"/>
              </w:rPr>
            </w:pPr>
            <w:r w:rsidRPr="00A73A6C">
              <w:t>389 (LDAP), 636 (LDAPS)</w:t>
            </w:r>
          </w:p>
        </w:tc>
        <w:tc>
          <w:tcPr>
            <w:tcW w:w="2412" w:type="dxa"/>
          </w:tcPr>
          <w:p w14:paraId="7A8F307C" w14:textId="41219002"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rPr>
                <w:b/>
                <w:bCs/>
              </w:rPr>
              <w:t>LDAP/LDAPS</w:t>
            </w:r>
          </w:p>
        </w:tc>
        <w:tc>
          <w:tcPr>
            <w:tcW w:w="5143" w:type="dxa"/>
          </w:tcPr>
          <w:p w14:paraId="6243FFF7" w14:textId="77777777"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t>Lightweight Directory Access Protocol for accessing and maintaining directory information.</w:t>
            </w:r>
          </w:p>
        </w:tc>
      </w:tr>
      <w:tr w:rsidR="00A73A6C" w:rsidRPr="00A73A6C" w14:paraId="3B494B5E" w14:textId="77777777" w:rsidTr="006157E5">
        <w:tc>
          <w:tcPr>
            <w:cnfStyle w:val="001000000000" w:firstRow="0" w:lastRow="0" w:firstColumn="1" w:lastColumn="0" w:oddVBand="0" w:evenVBand="0" w:oddHBand="0" w:evenHBand="0" w:firstRowFirstColumn="0" w:firstRowLastColumn="0" w:lastRowFirstColumn="0" w:lastRowLastColumn="0"/>
            <w:tcW w:w="1980" w:type="dxa"/>
          </w:tcPr>
          <w:p w14:paraId="15F915B4" w14:textId="32BA3BA6" w:rsidR="00A73A6C" w:rsidRPr="00A73A6C" w:rsidRDefault="00A73A6C" w:rsidP="00A73A6C">
            <w:pPr>
              <w:rPr>
                <w:b w:val="0"/>
                <w:bCs w:val="0"/>
              </w:rPr>
            </w:pPr>
            <w:r w:rsidRPr="00A73A6C">
              <w:t>389 (LDAP), 636 (LDAPS)</w:t>
            </w:r>
          </w:p>
        </w:tc>
        <w:tc>
          <w:tcPr>
            <w:tcW w:w="2412" w:type="dxa"/>
          </w:tcPr>
          <w:p w14:paraId="59B40A9C" w14:textId="3F343375"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rPr>
                <w:b/>
                <w:bCs/>
              </w:rPr>
              <w:t>Active Directory</w:t>
            </w:r>
          </w:p>
        </w:tc>
        <w:tc>
          <w:tcPr>
            <w:tcW w:w="5143" w:type="dxa"/>
          </w:tcPr>
          <w:p w14:paraId="6B07E055" w14:textId="77777777"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t>For domain management and user authentication.</w:t>
            </w:r>
          </w:p>
        </w:tc>
      </w:tr>
      <w:tr w:rsidR="00A73A6C" w:rsidRPr="00A73A6C" w14:paraId="4111459A"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F5B20A" w14:textId="2D8F1D9B" w:rsidR="00A73A6C" w:rsidRPr="00A73A6C" w:rsidRDefault="00A73A6C" w:rsidP="00A73A6C">
            <w:pPr>
              <w:rPr>
                <w:b w:val="0"/>
                <w:bCs w:val="0"/>
              </w:rPr>
            </w:pPr>
            <w:r w:rsidRPr="00A73A6C">
              <w:t>67, 68</w:t>
            </w:r>
          </w:p>
        </w:tc>
        <w:tc>
          <w:tcPr>
            <w:tcW w:w="2412" w:type="dxa"/>
          </w:tcPr>
          <w:p w14:paraId="05DD25C6" w14:textId="2E2D4853"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rPr>
                <w:b/>
                <w:bCs/>
              </w:rPr>
              <w:t>DHCP</w:t>
            </w:r>
          </w:p>
        </w:tc>
        <w:tc>
          <w:tcPr>
            <w:tcW w:w="5143" w:type="dxa"/>
          </w:tcPr>
          <w:p w14:paraId="0FFEE17E" w14:textId="77777777"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t>Dynamic Host Configuration Protocol; assigns IP addresses dynamically to network devices.</w:t>
            </w:r>
          </w:p>
        </w:tc>
      </w:tr>
      <w:tr w:rsidR="00A73A6C" w:rsidRPr="00A73A6C" w14:paraId="098D059F" w14:textId="77777777" w:rsidTr="006157E5">
        <w:tc>
          <w:tcPr>
            <w:cnfStyle w:val="001000000000" w:firstRow="0" w:lastRow="0" w:firstColumn="1" w:lastColumn="0" w:oddVBand="0" w:evenVBand="0" w:oddHBand="0" w:evenHBand="0" w:firstRowFirstColumn="0" w:firstRowLastColumn="0" w:lastRowFirstColumn="0" w:lastRowLastColumn="0"/>
            <w:tcW w:w="1980" w:type="dxa"/>
          </w:tcPr>
          <w:p w14:paraId="42859CAE" w14:textId="666F9607" w:rsidR="00A73A6C" w:rsidRPr="00A73A6C" w:rsidRDefault="00A73A6C" w:rsidP="00A73A6C">
            <w:pPr>
              <w:rPr>
                <w:b w:val="0"/>
                <w:bCs w:val="0"/>
              </w:rPr>
            </w:pPr>
            <w:r w:rsidRPr="00A73A6C">
              <w:lastRenderedPageBreak/>
              <w:t>53</w:t>
            </w:r>
          </w:p>
        </w:tc>
        <w:tc>
          <w:tcPr>
            <w:tcW w:w="2412" w:type="dxa"/>
          </w:tcPr>
          <w:p w14:paraId="4EA7FBDD" w14:textId="186477B0"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rPr>
                <w:b/>
                <w:bCs/>
              </w:rPr>
              <w:t>DNS</w:t>
            </w:r>
          </w:p>
        </w:tc>
        <w:tc>
          <w:tcPr>
            <w:tcW w:w="5143" w:type="dxa"/>
          </w:tcPr>
          <w:p w14:paraId="1D761BBD" w14:textId="77777777"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t>Domain Name System; translates domain names to IP addresses, essential for network operation.</w:t>
            </w:r>
          </w:p>
        </w:tc>
      </w:tr>
      <w:tr w:rsidR="00A73A6C" w:rsidRPr="00A73A6C" w14:paraId="4B74D9E5"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ED967D" w14:textId="61DB78C3" w:rsidR="00A73A6C" w:rsidRPr="00A73A6C" w:rsidRDefault="00A73A6C" w:rsidP="00A73A6C">
            <w:pPr>
              <w:rPr>
                <w:b w:val="0"/>
                <w:bCs w:val="0"/>
              </w:rPr>
            </w:pPr>
            <w:r w:rsidRPr="00A73A6C">
              <w:t>Dynamic (varies by system setup)</w:t>
            </w:r>
          </w:p>
        </w:tc>
        <w:tc>
          <w:tcPr>
            <w:tcW w:w="2412" w:type="dxa"/>
          </w:tcPr>
          <w:p w14:paraId="021D6069" w14:textId="5FDD35B0"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rPr>
                <w:b/>
                <w:bCs/>
              </w:rPr>
              <w:t>Windows Update Service</w:t>
            </w:r>
          </w:p>
        </w:tc>
        <w:tc>
          <w:tcPr>
            <w:tcW w:w="5143" w:type="dxa"/>
          </w:tcPr>
          <w:p w14:paraId="3C083FBC" w14:textId="77777777" w:rsidR="00A73A6C" w:rsidRPr="00A73A6C" w:rsidRDefault="00A73A6C" w:rsidP="00A73A6C">
            <w:pPr>
              <w:cnfStyle w:val="000000100000" w:firstRow="0" w:lastRow="0" w:firstColumn="0" w:lastColumn="0" w:oddVBand="0" w:evenVBand="0" w:oddHBand="1" w:evenHBand="0" w:firstRowFirstColumn="0" w:firstRowLastColumn="0" w:lastRowFirstColumn="0" w:lastRowLastColumn="0"/>
            </w:pPr>
            <w:r w:rsidRPr="00A73A6C">
              <w:t>Ensures system updates with the latest patches and security updates.</w:t>
            </w:r>
          </w:p>
        </w:tc>
      </w:tr>
      <w:tr w:rsidR="00A73A6C" w:rsidRPr="00A73A6C" w14:paraId="60A2244F" w14:textId="77777777" w:rsidTr="006157E5">
        <w:tc>
          <w:tcPr>
            <w:cnfStyle w:val="001000000000" w:firstRow="0" w:lastRow="0" w:firstColumn="1" w:lastColumn="0" w:oddVBand="0" w:evenVBand="0" w:oddHBand="0" w:evenHBand="0" w:firstRowFirstColumn="0" w:firstRowLastColumn="0" w:lastRowFirstColumn="0" w:lastRowLastColumn="0"/>
            <w:tcW w:w="1980" w:type="dxa"/>
          </w:tcPr>
          <w:p w14:paraId="6F9EE33B" w14:textId="3BB4B219" w:rsidR="00A73A6C" w:rsidRPr="00A73A6C" w:rsidRDefault="00A73A6C" w:rsidP="00A73A6C">
            <w:pPr>
              <w:rPr>
                <w:b w:val="0"/>
                <w:bCs w:val="0"/>
              </w:rPr>
            </w:pPr>
            <w:r w:rsidRPr="00A73A6C">
              <w:t>Configured based on allowed protocols</w:t>
            </w:r>
          </w:p>
        </w:tc>
        <w:tc>
          <w:tcPr>
            <w:tcW w:w="2412" w:type="dxa"/>
          </w:tcPr>
          <w:p w14:paraId="5CD80F04" w14:textId="6DD7B19F"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rPr>
                <w:b/>
                <w:bCs/>
              </w:rPr>
              <w:t>Windows Firewall</w:t>
            </w:r>
          </w:p>
        </w:tc>
        <w:tc>
          <w:tcPr>
            <w:tcW w:w="5143" w:type="dxa"/>
          </w:tcPr>
          <w:p w14:paraId="67C4EAB6" w14:textId="77777777" w:rsidR="00A73A6C" w:rsidRPr="00A73A6C" w:rsidRDefault="00A73A6C" w:rsidP="00A73A6C">
            <w:pPr>
              <w:cnfStyle w:val="000000000000" w:firstRow="0" w:lastRow="0" w:firstColumn="0" w:lastColumn="0" w:oddVBand="0" w:evenVBand="0" w:oddHBand="0" w:evenHBand="0" w:firstRowFirstColumn="0" w:firstRowLastColumn="0" w:lastRowFirstColumn="0" w:lastRowLastColumn="0"/>
            </w:pPr>
            <w:r w:rsidRPr="00A73A6C">
              <w:t>Configurable service to allow listed protocols/ports while blocking unauthorized access.</w:t>
            </w:r>
          </w:p>
        </w:tc>
      </w:tr>
    </w:tbl>
    <w:p w14:paraId="3585A81A" w14:textId="77777777" w:rsidR="00A73A6C" w:rsidRDefault="00A73A6C" w:rsidP="002F3DB6">
      <w:pPr>
        <w:rPr>
          <w:b/>
          <w:bCs/>
        </w:rPr>
      </w:pPr>
    </w:p>
    <w:p w14:paraId="1ED72D23" w14:textId="77777777" w:rsidR="003B064B" w:rsidRDefault="003B064B" w:rsidP="00CC68D7">
      <w:pPr>
        <w:pStyle w:val="Heading2"/>
      </w:pPr>
      <w:r>
        <w:t>Essential Functions:</w:t>
      </w:r>
    </w:p>
    <w:p w14:paraId="7F864DEE" w14:textId="77777777" w:rsidR="004F71FE" w:rsidRDefault="003B064B" w:rsidP="003B064B">
      <w:pPr>
        <w:pStyle w:val="p5"/>
        <w:rPr>
          <w:b/>
          <w:bCs/>
        </w:rPr>
      </w:pPr>
      <w:r>
        <w:rPr>
          <w:rStyle w:val="apple-tab-span"/>
        </w:rPr>
        <w:tab/>
      </w:r>
    </w:p>
    <w:tbl>
      <w:tblPr>
        <w:tblStyle w:val="GridTable2"/>
        <w:tblW w:w="0" w:type="auto"/>
        <w:tblLook w:val="04A0" w:firstRow="1" w:lastRow="0" w:firstColumn="1" w:lastColumn="0" w:noHBand="0" w:noVBand="1"/>
      </w:tblPr>
      <w:tblGrid>
        <w:gridCol w:w="3116"/>
        <w:gridCol w:w="3117"/>
        <w:gridCol w:w="3117"/>
      </w:tblGrid>
      <w:tr w:rsidR="004F71FE" w:rsidRPr="00FA35DE" w14:paraId="064F9C3F" w14:textId="77777777" w:rsidTr="00FA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8A91DE" w14:textId="460175F7"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sz w:val="24"/>
                <w:szCs w:val="24"/>
              </w:rPr>
              <w:t>Category</w:t>
            </w:r>
          </w:p>
        </w:tc>
        <w:tc>
          <w:tcPr>
            <w:tcW w:w="3117" w:type="dxa"/>
          </w:tcPr>
          <w:p w14:paraId="370AB8D5" w14:textId="0C3B17FF" w:rsidR="004F71FE" w:rsidRPr="00FA35DE" w:rsidRDefault="004F71FE" w:rsidP="006E414E">
            <w:pPr>
              <w:pStyle w:val="p6"/>
              <w:ind w:left="0" w:firstLine="0"/>
              <w:cnfStyle w:val="100000000000" w:firstRow="1" w:lastRow="0" w:firstColumn="0" w:lastColumn="0" w:oddVBand="0" w:evenVBand="0" w:oddHBand="0" w:evenHBand="0" w:firstRowFirstColumn="0" w:firstRowLastColumn="0" w:lastRowFirstColumn="0" w:lastRowLastColumn="0"/>
              <w:rPr>
                <w:rStyle w:val="apple-tab-span"/>
                <w:rFonts w:asciiTheme="minorHAnsi" w:hAnsiTheme="minorHAnsi"/>
                <w:sz w:val="24"/>
                <w:szCs w:val="24"/>
              </w:rPr>
            </w:pPr>
            <w:r w:rsidRPr="00FA35DE">
              <w:rPr>
                <w:rStyle w:val="apple-tab-span"/>
                <w:rFonts w:asciiTheme="minorHAnsi" w:hAnsiTheme="minorHAnsi"/>
                <w:sz w:val="24"/>
                <w:szCs w:val="24"/>
              </w:rPr>
              <w:t>Example</w:t>
            </w:r>
          </w:p>
        </w:tc>
        <w:tc>
          <w:tcPr>
            <w:tcW w:w="3117" w:type="dxa"/>
          </w:tcPr>
          <w:p w14:paraId="31618C49" w14:textId="5255C4F9" w:rsidR="004F71FE" w:rsidRPr="00FA35DE" w:rsidRDefault="004F71FE" w:rsidP="006E414E">
            <w:pPr>
              <w:pStyle w:val="p6"/>
              <w:ind w:left="0" w:firstLine="0"/>
              <w:cnfStyle w:val="100000000000" w:firstRow="1" w:lastRow="0" w:firstColumn="0" w:lastColumn="0" w:oddVBand="0" w:evenVBand="0" w:oddHBand="0" w:evenHBand="0" w:firstRowFirstColumn="0" w:firstRowLastColumn="0" w:lastRowFirstColumn="0" w:lastRowLastColumn="0"/>
              <w:rPr>
                <w:rStyle w:val="apple-tab-span"/>
                <w:rFonts w:asciiTheme="minorHAnsi" w:hAnsiTheme="minorHAnsi"/>
                <w:sz w:val="24"/>
                <w:szCs w:val="24"/>
              </w:rPr>
            </w:pPr>
            <w:r w:rsidRPr="00FA35DE">
              <w:rPr>
                <w:rStyle w:val="apple-tab-span"/>
                <w:rFonts w:asciiTheme="minorHAnsi" w:hAnsiTheme="minorHAnsi"/>
                <w:sz w:val="24"/>
                <w:szCs w:val="24"/>
              </w:rPr>
              <w:t>Justification</w:t>
            </w:r>
          </w:p>
        </w:tc>
      </w:tr>
      <w:tr w:rsidR="004F71FE" w:rsidRPr="00FA35DE" w14:paraId="5612E526" w14:textId="77777777" w:rsidTr="00FA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B8E0AE" w14:textId="77777777"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Authentication and Authorization</w:t>
            </w:r>
          </w:p>
        </w:tc>
        <w:tc>
          <w:tcPr>
            <w:tcW w:w="3117" w:type="dxa"/>
          </w:tcPr>
          <w:p w14:paraId="4E903872" w14:textId="3F726172"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Active Directory authentication, Single Sign-On (SSO), Multifactor Authentication (MFA).</w:t>
            </w:r>
          </w:p>
        </w:tc>
        <w:tc>
          <w:tcPr>
            <w:tcW w:w="3117" w:type="dxa"/>
          </w:tcPr>
          <w:p w14:paraId="0DD240F6" w14:textId="221115DA"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Essential for secure user access and identity management.</w:t>
            </w:r>
          </w:p>
        </w:tc>
      </w:tr>
      <w:tr w:rsidR="004F71FE" w:rsidRPr="00FA35DE" w14:paraId="42FBB40A" w14:textId="77777777" w:rsidTr="00FA35DE">
        <w:tc>
          <w:tcPr>
            <w:cnfStyle w:val="001000000000" w:firstRow="0" w:lastRow="0" w:firstColumn="1" w:lastColumn="0" w:oddVBand="0" w:evenVBand="0" w:oddHBand="0" w:evenHBand="0" w:firstRowFirstColumn="0" w:firstRowLastColumn="0" w:lastRowFirstColumn="0" w:lastRowLastColumn="0"/>
            <w:tcW w:w="3116" w:type="dxa"/>
          </w:tcPr>
          <w:p w14:paraId="2DEDBD18" w14:textId="5BEC0B6F"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File Sharing and Collaboration</w:t>
            </w:r>
          </w:p>
        </w:tc>
        <w:tc>
          <w:tcPr>
            <w:tcW w:w="3117" w:type="dxa"/>
          </w:tcPr>
          <w:p w14:paraId="147C16D7" w14:textId="048011F5"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SMBv2/SMBv3, SharePoint, or secure file transfer protocols like SFTP.</w:t>
            </w:r>
          </w:p>
        </w:tc>
        <w:tc>
          <w:tcPr>
            <w:tcW w:w="3117" w:type="dxa"/>
          </w:tcPr>
          <w:p w14:paraId="7784F6C4" w14:textId="1687343F"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Necessary for business workflows involving document sharing and team collaboration.</w:t>
            </w:r>
          </w:p>
        </w:tc>
      </w:tr>
      <w:tr w:rsidR="004F71FE" w:rsidRPr="00FA35DE" w14:paraId="7D859F7A" w14:textId="77777777" w:rsidTr="00FA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36C09E" w14:textId="097F8429"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Email and Communication</w:t>
            </w:r>
          </w:p>
        </w:tc>
        <w:tc>
          <w:tcPr>
            <w:tcW w:w="3117" w:type="dxa"/>
          </w:tcPr>
          <w:p w14:paraId="48885732" w14:textId="5031E5BB"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SMTP, IMAP, or POP3 for email; VoIP for voice communication.</w:t>
            </w:r>
          </w:p>
        </w:tc>
        <w:tc>
          <w:tcPr>
            <w:tcW w:w="3117" w:type="dxa"/>
          </w:tcPr>
          <w:p w14:paraId="31860549" w14:textId="319D9623"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Essential for internal and external communication.</w:t>
            </w:r>
          </w:p>
        </w:tc>
      </w:tr>
      <w:tr w:rsidR="004F71FE" w:rsidRPr="00FA35DE" w14:paraId="703ED7FD" w14:textId="77777777" w:rsidTr="00FA35DE">
        <w:tc>
          <w:tcPr>
            <w:cnfStyle w:val="001000000000" w:firstRow="0" w:lastRow="0" w:firstColumn="1" w:lastColumn="0" w:oddVBand="0" w:evenVBand="0" w:oddHBand="0" w:evenHBand="0" w:firstRowFirstColumn="0" w:firstRowLastColumn="0" w:lastRowFirstColumn="0" w:lastRowLastColumn="0"/>
            <w:tcW w:w="3116" w:type="dxa"/>
          </w:tcPr>
          <w:p w14:paraId="0A4402FC" w14:textId="0595998E"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Web and Application Services</w:t>
            </w:r>
          </w:p>
        </w:tc>
        <w:tc>
          <w:tcPr>
            <w:tcW w:w="3117" w:type="dxa"/>
          </w:tcPr>
          <w:p w14:paraId="6E33342B" w14:textId="57309215"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HTTPS for secure web traffic; APIs supporting core business applications.</w:t>
            </w:r>
          </w:p>
        </w:tc>
        <w:tc>
          <w:tcPr>
            <w:tcW w:w="3117" w:type="dxa"/>
          </w:tcPr>
          <w:p w14:paraId="3D653F6C" w14:textId="7D6123FD"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Fundamental for websites, customer portals, or business-critical apps.</w:t>
            </w:r>
          </w:p>
        </w:tc>
      </w:tr>
      <w:tr w:rsidR="004F71FE" w:rsidRPr="00FA35DE" w14:paraId="782D3851" w14:textId="77777777" w:rsidTr="00FA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F1093C" w14:textId="12AEA47D"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Network Connectivity</w:t>
            </w:r>
          </w:p>
        </w:tc>
        <w:tc>
          <w:tcPr>
            <w:tcW w:w="3117" w:type="dxa"/>
          </w:tcPr>
          <w:p w14:paraId="7AFC1417" w14:textId="50E90163"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DNS, DHCP, VPN.</w:t>
            </w:r>
          </w:p>
        </w:tc>
        <w:tc>
          <w:tcPr>
            <w:tcW w:w="3117" w:type="dxa"/>
          </w:tcPr>
          <w:p w14:paraId="339BB9A2" w14:textId="15E712BA"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Ensures devices can connect, resolve names, and securely access the network.</w:t>
            </w:r>
          </w:p>
        </w:tc>
      </w:tr>
      <w:tr w:rsidR="004F71FE" w:rsidRPr="00FA35DE" w14:paraId="7B2A926C" w14:textId="77777777" w:rsidTr="00FA35DE">
        <w:tc>
          <w:tcPr>
            <w:cnfStyle w:val="001000000000" w:firstRow="0" w:lastRow="0" w:firstColumn="1" w:lastColumn="0" w:oddVBand="0" w:evenVBand="0" w:oddHBand="0" w:evenHBand="0" w:firstRowFirstColumn="0" w:firstRowLastColumn="0" w:lastRowFirstColumn="0" w:lastRowLastColumn="0"/>
            <w:tcW w:w="3116" w:type="dxa"/>
          </w:tcPr>
          <w:p w14:paraId="79D66BAA" w14:textId="5CC6224A"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t>Security Monitoring and Incident Response</w:t>
            </w:r>
          </w:p>
        </w:tc>
        <w:tc>
          <w:tcPr>
            <w:tcW w:w="3117" w:type="dxa"/>
          </w:tcPr>
          <w:p w14:paraId="31ED5CB5" w14:textId="381E5DFB"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Syslog, Security Information and Event Management (SIEM) tools.</w:t>
            </w:r>
          </w:p>
        </w:tc>
        <w:tc>
          <w:tcPr>
            <w:tcW w:w="3117" w:type="dxa"/>
          </w:tcPr>
          <w:p w14:paraId="7A0A60A5" w14:textId="00082BA5" w:rsidR="004F71FE" w:rsidRPr="00FA35DE" w:rsidRDefault="004F71FE" w:rsidP="006E414E">
            <w:pPr>
              <w:pStyle w:val="p6"/>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Required for maintaining security visibility and handling incidents effectively.</w:t>
            </w:r>
          </w:p>
        </w:tc>
      </w:tr>
      <w:tr w:rsidR="004F71FE" w:rsidRPr="00FA35DE" w14:paraId="64D0CCC9" w14:textId="77777777" w:rsidTr="00FA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403C6F" w14:textId="547F1B07" w:rsidR="004F71FE" w:rsidRPr="00FA35DE" w:rsidRDefault="004F71FE" w:rsidP="006E414E">
            <w:pPr>
              <w:pStyle w:val="p5"/>
              <w:ind w:left="0" w:firstLine="0"/>
              <w:rPr>
                <w:rFonts w:asciiTheme="minorHAnsi" w:hAnsiTheme="minorHAnsi"/>
                <w:sz w:val="24"/>
                <w:szCs w:val="24"/>
              </w:rPr>
            </w:pPr>
            <w:r w:rsidRPr="00FA35DE">
              <w:rPr>
                <w:rFonts w:asciiTheme="minorHAnsi" w:hAnsiTheme="minorHAnsi"/>
                <w:b w:val="0"/>
                <w:bCs w:val="0"/>
                <w:sz w:val="24"/>
                <w:szCs w:val="24"/>
              </w:rPr>
              <w:lastRenderedPageBreak/>
              <w:t>Backup and Disaster Recovery</w:t>
            </w:r>
          </w:p>
        </w:tc>
        <w:tc>
          <w:tcPr>
            <w:tcW w:w="3117" w:type="dxa"/>
          </w:tcPr>
          <w:p w14:paraId="5A5B4A43" w14:textId="2B3CBD54"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 xml:space="preserve">Backup services or replication protocols like </w:t>
            </w:r>
            <w:proofErr w:type="spellStart"/>
            <w:r w:rsidRPr="00FA35DE">
              <w:rPr>
                <w:rFonts w:asciiTheme="minorHAnsi" w:hAnsiTheme="minorHAnsi"/>
                <w:sz w:val="24"/>
                <w:szCs w:val="24"/>
              </w:rPr>
              <w:t>Rsync</w:t>
            </w:r>
            <w:proofErr w:type="spellEnd"/>
            <w:r w:rsidRPr="00FA35DE">
              <w:rPr>
                <w:rFonts w:asciiTheme="minorHAnsi" w:hAnsiTheme="minorHAnsi"/>
                <w:sz w:val="24"/>
                <w:szCs w:val="24"/>
              </w:rPr>
              <w:t xml:space="preserve"> or Veeam.</w:t>
            </w:r>
          </w:p>
        </w:tc>
        <w:tc>
          <w:tcPr>
            <w:tcW w:w="3117" w:type="dxa"/>
          </w:tcPr>
          <w:p w14:paraId="7B3CC14E" w14:textId="54380233" w:rsidR="004F71FE" w:rsidRPr="00FA35DE" w:rsidRDefault="004F71FE" w:rsidP="006E414E">
            <w:pPr>
              <w:pStyle w:val="p6"/>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FA35DE">
              <w:rPr>
                <w:rFonts w:asciiTheme="minorHAnsi" w:hAnsiTheme="minorHAnsi"/>
                <w:sz w:val="24"/>
                <w:szCs w:val="24"/>
              </w:rPr>
              <w:t>Critical for data recovery and business continuity.</w:t>
            </w:r>
          </w:p>
        </w:tc>
      </w:tr>
    </w:tbl>
    <w:p w14:paraId="0CD36F89" w14:textId="77777777" w:rsidR="003B064B" w:rsidRDefault="003B064B" w:rsidP="003B064B">
      <w:pPr>
        <w:pStyle w:val="p7"/>
      </w:pPr>
    </w:p>
    <w:p w14:paraId="27569F36" w14:textId="77777777" w:rsidR="003B064B" w:rsidRDefault="003B064B" w:rsidP="003B064B">
      <w:pPr>
        <w:pStyle w:val="p7"/>
      </w:pPr>
    </w:p>
    <w:p w14:paraId="73073777" w14:textId="3FEB6B09" w:rsidR="002F3DB6" w:rsidRPr="002F3DB6" w:rsidRDefault="002F3DB6" w:rsidP="00CC68D7">
      <w:pPr>
        <w:pStyle w:val="Heading2"/>
      </w:pPr>
      <w:r w:rsidRPr="002F3DB6">
        <w:t>Essential Services:</w:t>
      </w:r>
    </w:p>
    <w:tbl>
      <w:tblPr>
        <w:tblStyle w:val="GridTable2"/>
        <w:tblW w:w="0" w:type="auto"/>
        <w:tblLook w:val="04A0" w:firstRow="1" w:lastRow="0" w:firstColumn="1" w:lastColumn="0" w:noHBand="0" w:noVBand="1"/>
      </w:tblPr>
      <w:tblGrid>
        <w:gridCol w:w="2125"/>
        <w:gridCol w:w="1808"/>
        <w:gridCol w:w="2606"/>
        <w:gridCol w:w="2821"/>
      </w:tblGrid>
      <w:tr w:rsidR="00A73A6C" w:rsidRPr="00A73A6C" w14:paraId="5545C2E5" w14:textId="77777777" w:rsidTr="00615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36EE7" w14:textId="77777777" w:rsidR="00A73A6C" w:rsidRPr="00A73A6C" w:rsidRDefault="00A73A6C" w:rsidP="0025663E">
            <w:r w:rsidRPr="00A73A6C">
              <w:t>Service Name</w:t>
            </w:r>
          </w:p>
        </w:tc>
        <w:tc>
          <w:tcPr>
            <w:tcW w:w="1525" w:type="dxa"/>
          </w:tcPr>
          <w:p w14:paraId="7FE2454B" w14:textId="77777777" w:rsidR="00A73A6C" w:rsidRPr="00A73A6C" w:rsidRDefault="00A73A6C" w:rsidP="0025663E">
            <w:pPr>
              <w:cnfStyle w:val="100000000000" w:firstRow="1" w:lastRow="0" w:firstColumn="0" w:lastColumn="0" w:oddVBand="0" w:evenVBand="0" w:oddHBand="0" w:evenHBand="0" w:firstRowFirstColumn="0" w:firstRowLastColumn="0" w:lastRowFirstColumn="0" w:lastRowLastColumn="0"/>
            </w:pPr>
            <w:r w:rsidRPr="00A73A6C">
              <w:t>Platform</w:t>
            </w:r>
          </w:p>
        </w:tc>
        <w:tc>
          <w:tcPr>
            <w:tcW w:w="2700" w:type="dxa"/>
          </w:tcPr>
          <w:p w14:paraId="268942FC" w14:textId="77777777" w:rsidR="00A73A6C" w:rsidRPr="006157E5" w:rsidRDefault="00A73A6C" w:rsidP="0025663E">
            <w:pPr>
              <w:cnfStyle w:val="100000000000" w:firstRow="1" w:lastRow="0" w:firstColumn="0" w:lastColumn="0" w:oddVBand="0" w:evenVBand="0" w:oddHBand="0" w:evenHBand="0" w:firstRowFirstColumn="0" w:firstRowLastColumn="0" w:lastRowFirstColumn="0" w:lastRowLastColumn="0"/>
            </w:pPr>
            <w:r w:rsidRPr="006157E5">
              <w:t>Description</w:t>
            </w:r>
          </w:p>
        </w:tc>
        <w:tc>
          <w:tcPr>
            <w:tcW w:w="2965" w:type="dxa"/>
          </w:tcPr>
          <w:p w14:paraId="7ADB973C" w14:textId="73723343" w:rsidR="00A73A6C" w:rsidRPr="006157E5" w:rsidRDefault="00A73A6C" w:rsidP="0025663E">
            <w:pPr>
              <w:cnfStyle w:val="100000000000" w:firstRow="1" w:lastRow="0" w:firstColumn="0" w:lastColumn="0" w:oddVBand="0" w:evenVBand="0" w:oddHBand="0" w:evenHBand="0" w:firstRowFirstColumn="0" w:firstRowLastColumn="0" w:lastRowFirstColumn="0" w:lastRowLastColumn="0"/>
            </w:pPr>
            <w:r w:rsidRPr="006157E5">
              <w:t>Purpose</w:t>
            </w:r>
          </w:p>
        </w:tc>
      </w:tr>
      <w:tr w:rsidR="00A73A6C" w:rsidRPr="00A73A6C" w14:paraId="2A8AC09B"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2ACD2" w14:textId="77777777" w:rsidR="00A73A6C" w:rsidRPr="00A73A6C" w:rsidRDefault="00A73A6C" w:rsidP="0025663E">
            <w:proofErr w:type="spellStart"/>
            <w:r w:rsidRPr="00A73A6C">
              <w:t>Netlogon</w:t>
            </w:r>
            <w:proofErr w:type="spellEnd"/>
          </w:p>
        </w:tc>
        <w:tc>
          <w:tcPr>
            <w:tcW w:w="1525" w:type="dxa"/>
          </w:tcPr>
          <w:p w14:paraId="2EBCE821"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Windows</w:t>
            </w:r>
          </w:p>
        </w:tc>
        <w:tc>
          <w:tcPr>
            <w:tcW w:w="2700" w:type="dxa"/>
          </w:tcPr>
          <w:p w14:paraId="20220CC9"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Facilitates Active Directory domain communication.</w:t>
            </w:r>
          </w:p>
        </w:tc>
        <w:tc>
          <w:tcPr>
            <w:tcW w:w="2965" w:type="dxa"/>
          </w:tcPr>
          <w:p w14:paraId="555149D8"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Required for authentication and domain controller functions.</w:t>
            </w:r>
          </w:p>
        </w:tc>
      </w:tr>
      <w:tr w:rsidR="00A73A6C" w:rsidRPr="00A73A6C" w14:paraId="4F18BB06" w14:textId="77777777" w:rsidTr="006157E5">
        <w:tc>
          <w:tcPr>
            <w:cnfStyle w:val="001000000000" w:firstRow="0" w:lastRow="0" w:firstColumn="1" w:lastColumn="0" w:oddVBand="0" w:evenVBand="0" w:oddHBand="0" w:evenHBand="0" w:firstRowFirstColumn="0" w:firstRowLastColumn="0" w:lastRowFirstColumn="0" w:lastRowLastColumn="0"/>
            <w:tcW w:w="2160" w:type="dxa"/>
          </w:tcPr>
          <w:p w14:paraId="280BCBAF" w14:textId="77777777" w:rsidR="00A73A6C" w:rsidRPr="00A73A6C" w:rsidRDefault="00A73A6C" w:rsidP="0025663E">
            <w:r w:rsidRPr="00A73A6C">
              <w:t>Group Policy Client</w:t>
            </w:r>
          </w:p>
        </w:tc>
        <w:tc>
          <w:tcPr>
            <w:tcW w:w="1525" w:type="dxa"/>
          </w:tcPr>
          <w:p w14:paraId="6791B617"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Windows</w:t>
            </w:r>
          </w:p>
        </w:tc>
        <w:tc>
          <w:tcPr>
            <w:tcW w:w="2700" w:type="dxa"/>
          </w:tcPr>
          <w:p w14:paraId="5C036F10"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Ensures that Group Policy settings are applied successfully.</w:t>
            </w:r>
          </w:p>
        </w:tc>
        <w:tc>
          <w:tcPr>
            <w:tcW w:w="2965" w:type="dxa"/>
          </w:tcPr>
          <w:p w14:paraId="0AC8A96F"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Critical for enforcing security and system management policies.</w:t>
            </w:r>
          </w:p>
        </w:tc>
      </w:tr>
      <w:tr w:rsidR="00A73A6C" w:rsidRPr="00A73A6C" w14:paraId="216AB1CF"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CBBBC3" w14:textId="77777777" w:rsidR="00A73A6C" w:rsidRPr="00A73A6C" w:rsidRDefault="00A73A6C" w:rsidP="0025663E">
            <w:r w:rsidRPr="00A73A6C">
              <w:t>Windows Time Service</w:t>
            </w:r>
          </w:p>
        </w:tc>
        <w:tc>
          <w:tcPr>
            <w:tcW w:w="1525" w:type="dxa"/>
          </w:tcPr>
          <w:p w14:paraId="5CEECE80"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Windows</w:t>
            </w:r>
          </w:p>
        </w:tc>
        <w:tc>
          <w:tcPr>
            <w:tcW w:w="2700" w:type="dxa"/>
          </w:tcPr>
          <w:p w14:paraId="5074FA37"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Synchronizes time across network devices.</w:t>
            </w:r>
          </w:p>
        </w:tc>
        <w:tc>
          <w:tcPr>
            <w:tcW w:w="2965" w:type="dxa"/>
          </w:tcPr>
          <w:p w14:paraId="32AFE82C"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Necessary for Kerberos authentication and log correlation.</w:t>
            </w:r>
          </w:p>
        </w:tc>
      </w:tr>
      <w:tr w:rsidR="00A73A6C" w:rsidRPr="00A73A6C" w14:paraId="4B4CFA5B" w14:textId="77777777" w:rsidTr="006157E5">
        <w:tc>
          <w:tcPr>
            <w:cnfStyle w:val="001000000000" w:firstRow="0" w:lastRow="0" w:firstColumn="1" w:lastColumn="0" w:oddVBand="0" w:evenVBand="0" w:oddHBand="0" w:evenHBand="0" w:firstRowFirstColumn="0" w:firstRowLastColumn="0" w:lastRowFirstColumn="0" w:lastRowLastColumn="0"/>
            <w:tcW w:w="2160" w:type="dxa"/>
          </w:tcPr>
          <w:p w14:paraId="1534132A" w14:textId="77777777" w:rsidR="00A73A6C" w:rsidRPr="00A73A6C" w:rsidRDefault="00A73A6C" w:rsidP="0025663E">
            <w:r w:rsidRPr="00A73A6C">
              <w:t>Remote Desktop Services</w:t>
            </w:r>
          </w:p>
        </w:tc>
        <w:tc>
          <w:tcPr>
            <w:tcW w:w="1525" w:type="dxa"/>
          </w:tcPr>
          <w:p w14:paraId="09CFF83F"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Windows</w:t>
            </w:r>
          </w:p>
        </w:tc>
        <w:tc>
          <w:tcPr>
            <w:tcW w:w="2700" w:type="dxa"/>
          </w:tcPr>
          <w:p w14:paraId="0A732F07"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Allows users to connect remotely to a Windows workstation or server.</w:t>
            </w:r>
          </w:p>
        </w:tc>
        <w:tc>
          <w:tcPr>
            <w:tcW w:w="2965" w:type="dxa"/>
          </w:tcPr>
          <w:p w14:paraId="7FDFE479"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Essential for remote administration and support.</w:t>
            </w:r>
          </w:p>
        </w:tc>
      </w:tr>
      <w:tr w:rsidR="00A73A6C" w:rsidRPr="00A73A6C" w14:paraId="2E3F6F18"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2D4D66" w14:textId="77777777" w:rsidR="00A73A6C" w:rsidRPr="00A73A6C" w:rsidRDefault="00A73A6C" w:rsidP="0025663E">
            <w:r w:rsidRPr="00A73A6C">
              <w:t>SSH (Secure Shell)</w:t>
            </w:r>
          </w:p>
        </w:tc>
        <w:tc>
          <w:tcPr>
            <w:tcW w:w="1525" w:type="dxa"/>
          </w:tcPr>
          <w:p w14:paraId="5BFF21D0"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Linux</w:t>
            </w:r>
          </w:p>
        </w:tc>
        <w:tc>
          <w:tcPr>
            <w:tcW w:w="2700" w:type="dxa"/>
          </w:tcPr>
          <w:p w14:paraId="65C107A5"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Provides secure remote login and command execution.</w:t>
            </w:r>
          </w:p>
        </w:tc>
        <w:tc>
          <w:tcPr>
            <w:tcW w:w="2965" w:type="dxa"/>
          </w:tcPr>
          <w:p w14:paraId="394F320A"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Critical for secure remote management.</w:t>
            </w:r>
          </w:p>
        </w:tc>
      </w:tr>
      <w:tr w:rsidR="00A73A6C" w:rsidRPr="00A73A6C" w14:paraId="7B4C7178" w14:textId="77777777" w:rsidTr="006157E5">
        <w:tc>
          <w:tcPr>
            <w:cnfStyle w:val="001000000000" w:firstRow="0" w:lastRow="0" w:firstColumn="1" w:lastColumn="0" w:oddVBand="0" w:evenVBand="0" w:oddHBand="0" w:evenHBand="0" w:firstRowFirstColumn="0" w:firstRowLastColumn="0" w:lastRowFirstColumn="0" w:lastRowLastColumn="0"/>
            <w:tcW w:w="2160" w:type="dxa"/>
          </w:tcPr>
          <w:p w14:paraId="5295ADCE" w14:textId="77777777" w:rsidR="00A73A6C" w:rsidRPr="00A73A6C" w:rsidRDefault="00A73A6C" w:rsidP="0025663E">
            <w:r w:rsidRPr="00A73A6C">
              <w:t>Cron/Crond</w:t>
            </w:r>
          </w:p>
        </w:tc>
        <w:tc>
          <w:tcPr>
            <w:tcW w:w="1525" w:type="dxa"/>
          </w:tcPr>
          <w:p w14:paraId="5339999E"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Linux</w:t>
            </w:r>
          </w:p>
        </w:tc>
        <w:tc>
          <w:tcPr>
            <w:tcW w:w="2700" w:type="dxa"/>
          </w:tcPr>
          <w:p w14:paraId="63C71DCF"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Manages scheduled tasks and jobs on Linux systems.</w:t>
            </w:r>
          </w:p>
        </w:tc>
        <w:tc>
          <w:tcPr>
            <w:tcW w:w="2965" w:type="dxa"/>
          </w:tcPr>
          <w:p w14:paraId="68CF7F1D"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Necessary for running automated system tasks.</w:t>
            </w:r>
          </w:p>
        </w:tc>
      </w:tr>
      <w:tr w:rsidR="00A73A6C" w:rsidRPr="00A73A6C" w14:paraId="0A11D100"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AA050D" w14:textId="77777777" w:rsidR="00A73A6C" w:rsidRPr="00A73A6C" w:rsidRDefault="00A73A6C" w:rsidP="0025663E">
            <w:proofErr w:type="spellStart"/>
            <w:r w:rsidRPr="00A73A6C">
              <w:t>Systemd</w:t>
            </w:r>
            <w:proofErr w:type="spellEnd"/>
            <w:r w:rsidRPr="00A73A6C">
              <w:t>/Init</w:t>
            </w:r>
          </w:p>
        </w:tc>
        <w:tc>
          <w:tcPr>
            <w:tcW w:w="1525" w:type="dxa"/>
          </w:tcPr>
          <w:p w14:paraId="1B909253"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Linux</w:t>
            </w:r>
          </w:p>
        </w:tc>
        <w:tc>
          <w:tcPr>
            <w:tcW w:w="2700" w:type="dxa"/>
          </w:tcPr>
          <w:p w14:paraId="144A4263"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Core service for managing the system and service initialization process.</w:t>
            </w:r>
          </w:p>
        </w:tc>
        <w:tc>
          <w:tcPr>
            <w:tcW w:w="2965" w:type="dxa"/>
          </w:tcPr>
          <w:p w14:paraId="7FE18755"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Required for managing system and service startups.</w:t>
            </w:r>
          </w:p>
        </w:tc>
      </w:tr>
      <w:tr w:rsidR="00A73A6C" w:rsidRPr="00A73A6C" w14:paraId="3990B650" w14:textId="77777777" w:rsidTr="006157E5">
        <w:tc>
          <w:tcPr>
            <w:cnfStyle w:val="001000000000" w:firstRow="0" w:lastRow="0" w:firstColumn="1" w:lastColumn="0" w:oddVBand="0" w:evenVBand="0" w:oddHBand="0" w:evenHBand="0" w:firstRowFirstColumn="0" w:firstRowLastColumn="0" w:lastRowFirstColumn="0" w:lastRowLastColumn="0"/>
            <w:tcW w:w="2160" w:type="dxa"/>
          </w:tcPr>
          <w:p w14:paraId="688BAFE9" w14:textId="77777777" w:rsidR="00A73A6C" w:rsidRPr="00A73A6C" w:rsidRDefault="00A73A6C" w:rsidP="0025663E">
            <w:r w:rsidRPr="00A73A6C">
              <w:t>NTP/</w:t>
            </w:r>
            <w:proofErr w:type="spellStart"/>
            <w:r w:rsidRPr="00A73A6C">
              <w:t>Chronyd</w:t>
            </w:r>
            <w:proofErr w:type="spellEnd"/>
          </w:p>
        </w:tc>
        <w:tc>
          <w:tcPr>
            <w:tcW w:w="1525" w:type="dxa"/>
          </w:tcPr>
          <w:p w14:paraId="51E85F5A"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Linux</w:t>
            </w:r>
          </w:p>
        </w:tc>
        <w:tc>
          <w:tcPr>
            <w:tcW w:w="2700" w:type="dxa"/>
          </w:tcPr>
          <w:p w14:paraId="5A9ED423"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Synchronizes system time with network time servers.</w:t>
            </w:r>
          </w:p>
        </w:tc>
        <w:tc>
          <w:tcPr>
            <w:tcW w:w="2965" w:type="dxa"/>
          </w:tcPr>
          <w:p w14:paraId="1A3D37C1"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Ensures accurate timestamps for logging and security.</w:t>
            </w:r>
          </w:p>
        </w:tc>
      </w:tr>
      <w:tr w:rsidR="00A73A6C" w:rsidRPr="00A73A6C" w14:paraId="5579F3F1"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AEF4AC" w14:textId="77777777" w:rsidR="00A73A6C" w:rsidRPr="00A73A6C" w:rsidRDefault="00A73A6C" w:rsidP="0025663E">
            <w:r w:rsidRPr="00A73A6C">
              <w:t>Apache/NGINX</w:t>
            </w:r>
          </w:p>
        </w:tc>
        <w:tc>
          <w:tcPr>
            <w:tcW w:w="1525" w:type="dxa"/>
          </w:tcPr>
          <w:p w14:paraId="75ED73FA"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Windows/Linux</w:t>
            </w:r>
          </w:p>
        </w:tc>
        <w:tc>
          <w:tcPr>
            <w:tcW w:w="2700" w:type="dxa"/>
          </w:tcPr>
          <w:p w14:paraId="318723A6"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Web server services for hosting applications or services.</w:t>
            </w:r>
          </w:p>
        </w:tc>
        <w:tc>
          <w:tcPr>
            <w:tcW w:w="2965" w:type="dxa"/>
          </w:tcPr>
          <w:p w14:paraId="286F6B73"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Required if hosting web-based applications or services.</w:t>
            </w:r>
          </w:p>
        </w:tc>
      </w:tr>
      <w:tr w:rsidR="00A73A6C" w:rsidRPr="00A73A6C" w14:paraId="64B3191E" w14:textId="77777777" w:rsidTr="006157E5">
        <w:tc>
          <w:tcPr>
            <w:cnfStyle w:val="001000000000" w:firstRow="0" w:lastRow="0" w:firstColumn="1" w:lastColumn="0" w:oddVBand="0" w:evenVBand="0" w:oddHBand="0" w:evenHBand="0" w:firstRowFirstColumn="0" w:firstRowLastColumn="0" w:lastRowFirstColumn="0" w:lastRowLastColumn="0"/>
            <w:tcW w:w="2160" w:type="dxa"/>
          </w:tcPr>
          <w:p w14:paraId="4290443C" w14:textId="77777777" w:rsidR="00A73A6C" w:rsidRPr="00A73A6C" w:rsidRDefault="00A73A6C" w:rsidP="0025663E">
            <w:r w:rsidRPr="00A73A6C">
              <w:t>Samba</w:t>
            </w:r>
          </w:p>
        </w:tc>
        <w:tc>
          <w:tcPr>
            <w:tcW w:w="1525" w:type="dxa"/>
          </w:tcPr>
          <w:p w14:paraId="339689EA"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Linux</w:t>
            </w:r>
          </w:p>
        </w:tc>
        <w:tc>
          <w:tcPr>
            <w:tcW w:w="2700" w:type="dxa"/>
          </w:tcPr>
          <w:p w14:paraId="3135A0DD"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Provides file sharing and printer services compatible with SMB.</w:t>
            </w:r>
          </w:p>
        </w:tc>
        <w:tc>
          <w:tcPr>
            <w:tcW w:w="2965" w:type="dxa"/>
          </w:tcPr>
          <w:p w14:paraId="7169035E" w14:textId="77777777" w:rsidR="00A73A6C" w:rsidRPr="00A73A6C" w:rsidRDefault="00A73A6C" w:rsidP="0025663E">
            <w:pPr>
              <w:cnfStyle w:val="000000000000" w:firstRow="0" w:lastRow="0" w:firstColumn="0" w:lastColumn="0" w:oddVBand="0" w:evenVBand="0" w:oddHBand="0" w:evenHBand="0" w:firstRowFirstColumn="0" w:firstRowLastColumn="0" w:lastRowFirstColumn="0" w:lastRowLastColumn="0"/>
            </w:pPr>
            <w:r w:rsidRPr="00A73A6C">
              <w:t>Needed for network file sharing with Windows clients.</w:t>
            </w:r>
          </w:p>
        </w:tc>
      </w:tr>
      <w:tr w:rsidR="00A73A6C" w:rsidRPr="00A73A6C" w14:paraId="04802FD4" w14:textId="77777777" w:rsidTr="0061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78A5C" w14:textId="77777777" w:rsidR="00A73A6C" w:rsidRPr="00A73A6C" w:rsidRDefault="00A73A6C" w:rsidP="0025663E">
            <w:proofErr w:type="spellStart"/>
            <w:r w:rsidRPr="00A73A6C">
              <w:lastRenderedPageBreak/>
              <w:t>Firewalld</w:t>
            </w:r>
            <w:proofErr w:type="spellEnd"/>
            <w:r w:rsidRPr="00A73A6C">
              <w:t>/UFW</w:t>
            </w:r>
          </w:p>
        </w:tc>
        <w:tc>
          <w:tcPr>
            <w:tcW w:w="1525" w:type="dxa"/>
          </w:tcPr>
          <w:p w14:paraId="78E3CBED"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Linux</w:t>
            </w:r>
          </w:p>
        </w:tc>
        <w:tc>
          <w:tcPr>
            <w:tcW w:w="2700" w:type="dxa"/>
          </w:tcPr>
          <w:p w14:paraId="56134180"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Manages and enforces firewall policies.</w:t>
            </w:r>
          </w:p>
        </w:tc>
        <w:tc>
          <w:tcPr>
            <w:tcW w:w="2965" w:type="dxa"/>
          </w:tcPr>
          <w:p w14:paraId="3BC4B5D3" w14:textId="77777777" w:rsidR="00A73A6C" w:rsidRPr="00A73A6C" w:rsidRDefault="00A73A6C" w:rsidP="0025663E">
            <w:pPr>
              <w:cnfStyle w:val="000000100000" w:firstRow="0" w:lastRow="0" w:firstColumn="0" w:lastColumn="0" w:oddVBand="0" w:evenVBand="0" w:oddHBand="1" w:evenHBand="0" w:firstRowFirstColumn="0" w:firstRowLastColumn="0" w:lastRowFirstColumn="0" w:lastRowLastColumn="0"/>
            </w:pPr>
            <w:r w:rsidRPr="00A73A6C">
              <w:t>Essential for maintaining secure network configurations.</w:t>
            </w:r>
          </w:p>
        </w:tc>
      </w:tr>
    </w:tbl>
    <w:p w14:paraId="3B823F58" w14:textId="77777777" w:rsidR="00A73A6C" w:rsidRDefault="00A73A6C" w:rsidP="002F3DB6"/>
    <w:p w14:paraId="31D76CB7" w14:textId="5B78242F" w:rsidR="00A73A6C" w:rsidRPr="00A73A6C" w:rsidRDefault="00A73A6C" w:rsidP="00CC68D7">
      <w:pPr>
        <w:pStyle w:val="Heading2"/>
      </w:pPr>
      <w:r w:rsidRPr="00A73A6C">
        <w:t>Essential Programs</w:t>
      </w:r>
    </w:p>
    <w:p w14:paraId="1DFF7EC5" w14:textId="77777777" w:rsidR="00A73A6C" w:rsidRPr="00A73A6C" w:rsidRDefault="00A73A6C" w:rsidP="00A73A6C"/>
    <w:tbl>
      <w:tblPr>
        <w:tblStyle w:val="GridTable2"/>
        <w:tblW w:w="5000" w:type="pct"/>
        <w:tblLook w:val="04A0" w:firstRow="1" w:lastRow="0" w:firstColumn="1" w:lastColumn="0" w:noHBand="0" w:noVBand="1"/>
      </w:tblPr>
      <w:tblGrid>
        <w:gridCol w:w="1191"/>
        <w:gridCol w:w="1279"/>
        <w:gridCol w:w="3012"/>
        <w:gridCol w:w="1179"/>
        <w:gridCol w:w="1251"/>
        <w:gridCol w:w="1448"/>
      </w:tblGrid>
      <w:tr w:rsidR="006157E5" w:rsidRPr="00FA35DE" w14:paraId="2D79C5C6" w14:textId="77777777" w:rsidTr="006157E5">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69" w:type="pct"/>
          </w:tcPr>
          <w:p w14:paraId="509D1448" w14:textId="1A7822EB" w:rsidR="00A73A6C" w:rsidRPr="00FA35DE" w:rsidRDefault="00A73A6C" w:rsidP="00FA35DE">
            <w:pPr>
              <w:rPr>
                <w:rFonts w:cs="Arial"/>
                <w:sz w:val="22"/>
                <w:szCs w:val="22"/>
              </w:rPr>
            </w:pPr>
            <w:r w:rsidRPr="00FA35DE">
              <w:rPr>
                <w:rFonts w:cs="Arial"/>
                <w:sz w:val="22"/>
                <w:szCs w:val="22"/>
              </w:rPr>
              <w:t>Software Name</w:t>
            </w:r>
          </w:p>
        </w:tc>
        <w:tc>
          <w:tcPr>
            <w:tcW w:w="550" w:type="pct"/>
          </w:tcPr>
          <w:p w14:paraId="351FFC14" w14:textId="708B2D29" w:rsidR="00A73A6C" w:rsidRPr="00FA35DE" w:rsidRDefault="00A73A6C" w:rsidP="00FA35DE">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Version</w:t>
            </w:r>
          </w:p>
        </w:tc>
        <w:tc>
          <w:tcPr>
            <w:tcW w:w="1609" w:type="pct"/>
          </w:tcPr>
          <w:p w14:paraId="271650A7" w14:textId="751BC825" w:rsidR="00A73A6C" w:rsidRPr="00FA35DE" w:rsidRDefault="00A73A6C" w:rsidP="00FA35DE">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Path/Identifier/Hash</w:t>
            </w:r>
          </w:p>
        </w:tc>
        <w:tc>
          <w:tcPr>
            <w:tcW w:w="630" w:type="pct"/>
          </w:tcPr>
          <w:p w14:paraId="1E20D1CA" w14:textId="7C0102FE" w:rsidR="00A73A6C" w:rsidRPr="00FA35DE" w:rsidRDefault="00A73A6C" w:rsidP="00FA35DE">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Approved User/Group</w:t>
            </w:r>
          </w:p>
        </w:tc>
        <w:tc>
          <w:tcPr>
            <w:tcW w:w="668" w:type="pct"/>
          </w:tcPr>
          <w:p w14:paraId="401F1CB5" w14:textId="352827C4" w:rsidR="00A73A6C" w:rsidRPr="00FA35DE" w:rsidRDefault="00A73A6C" w:rsidP="00FA35DE">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Approved Devices</w:t>
            </w:r>
          </w:p>
        </w:tc>
        <w:tc>
          <w:tcPr>
            <w:tcW w:w="774" w:type="pct"/>
          </w:tcPr>
          <w:p w14:paraId="6C1CF1EB" w14:textId="3B3D7786" w:rsidR="00A73A6C" w:rsidRPr="00FA35DE" w:rsidRDefault="00A73A6C" w:rsidP="00FA35DE">
            <w:pPr>
              <w:cnfStyle w:val="100000000000" w:firstRow="1"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Description</w:t>
            </w:r>
          </w:p>
        </w:tc>
      </w:tr>
      <w:tr w:rsidR="006157E5" w:rsidRPr="00FA35DE" w14:paraId="2190DF68" w14:textId="77777777" w:rsidTr="006157E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69" w:type="pct"/>
          </w:tcPr>
          <w:p w14:paraId="29263964" w14:textId="77777777" w:rsidR="00A73A6C" w:rsidRPr="00FA35DE" w:rsidRDefault="00A73A6C" w:rsidP="00FA35DE">
            <w:pPr>
              <w:rPr>
                <w:rFonts w:cs="Arial"/>
                <w:b w:val="0"/>
                <w:bCs w:val="0"/>
                <w:sz w:val="22"/>
                <w:szCs w:val="22"/>
              </w:rPr>
            </w:pPr>
            <w:r w:rsidRPr="00FA35DE">
              <w:rPr>
                <w:rFonts w:cs="Arial"/>
                <w:b w:val="0"/>
                <w:bCs w:val="0"/>
                <w:sz w:val="22"/>
                <w:szCs w:val="22"/>
              </w:rPr>
              <w:t xml:space="preserve">Microsoft Office Apps </w:t>
            </w:r>
          </w:p>
        </w:tc>
        <w:tc>
          <w:tcPr>
            <w:tcW w:w="550" w:type="pct"/>
          </w:tcPr>
          <w:p w14:paraId="17C540BE"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2024.1.0</w:t>
            </w:r>
          </w:p>
          <w:p w14:paraId="3A747690" w14:textId="055176B1"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w:t>
            </w:r>
          </w:p>
        </w:tc>
        <w:tc>
          <w:tcPr>
            <w:tcW w:w="1609" w:type="pct"/>
          </w:tcPr>
          <w:p w14:paraId="20F545DC"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%PROGRAMFILES%\Microsoft Office\*        </w:t>
            </w:r>
          </w:p>
        </w:tc>
        <w:tc>
          <w:tcPr>
            <w:tcW w:w="630" w:type="pct"/>
          </w:tcPr>
          <w:p w14:paraId="7C85D0B3"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Everyone         </w:t>
            </w:r>
          </w:p>
        </w:tc>
        <w:tc>
          <w:tcPr>
            <w:tcW w:w="668" w:type="pct"/>
          </w:tcPr>
          <w:p w14:paraId="1A259C00" w14:textId="7A1F3E91"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Company Laptops / Workstations</w:t>
            </w:r>
          </w:p>
        </w:tc>
        <w:tc>
          <w:tcPr>
            <w:tcW w:w="774" w:type="pct"/>
          </w:tcPr>
          <w:p w14:paraId="34A463AE" w14:textId="049D1B1B"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Allows all Microsoft Office applications.</w:t>
            </w:r>
          </w:p>
        </w:tc>
      </w:tr>
      <w:tr w:rsidR="00A73A6C" w:rsidRPr="00FA35DE" w14:paraId="340133E3" w14:textId="77777777" w:rsidTr="006157E5">
        <w:trPr>
          <w:trHeight w:val="144"/>
        </w:trPr>
        <w:tc>
          <w:tcPr>
            <w:cnfStyle w:val="001000000000" w:firstRow="0" w:lastRow="0" w:firstColumn="1" w:lastColumn="0" w:oddVBand="0" w:evenVBand="0" w:oddHBand="0" w:evenHBand="0" w:firstRowFirstColumn="0" w:firstRowLastColumn="0" w:lastRowFirstColumn="0" w:lastRowLastColumn="0"/>
            <w:tcW w:w="769" w:type="pct"/>
          </w:tcPr>
          <w:p w14:paraId="4DD7606A" w14:textId="77777777" w:rsidR="00A73A6C" w:rsidRPr="00FA35DE" w:rsidRDefault="00A73A6C" w:rsidP="00FA35DE">
            <w:pPr>
              <w:rPr>
                <w:rFonts w:cs="Arial"/>
                <w:b w:val="0"/>
                <w:bCs w:val="0"/>
                <w:sz w:val="22"/>
                <w:szCs w:val="22"/>
              </w:rPr>
            </w:pPr>
            <w:r w:rsidRPr="00FA35DE">
              <w:rPr>
                <w:rFonts w:cs="Arial"/>
                <w:b w:val="0"/>
                <w:bCs w:val="0"/>
                <w:sz w:val="22"/>
                <w:szCs w:val="22"/>
              </w:rPr>
              <w:t>Adobe Acrobat Reader</w:t>
            </w:r>
          </w:p>
        </w:tc>
        <w:tc>
          <w:tcPr>
            <w:tcW w:w="550" w:type="pct"/>
          </w:tcPr>
          <w:p w14:paraId="6CB5DE0D"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23.003.20284</w:t>
            </w:r>
          </w:p>
          <w:p w14:paraId="5A9A8EDC" w14:textId="1814788F"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w:t>
            </w:r>
          </w:p>
        </w:tc>
        <w:tc>
          <w:tcPr>
            <w:tcW w:w="1609" w:type="pct"/>
          </w:tcPr>
          <w:p w14:paraId="76676B48"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%PROGRAMFILES%\Adobe\Acrobat Reader\*    </w:t>
            </w:r>
          </w:p>
        </w:tc>
        <w:tc>
          <w:tcPr>
            <w:tcW w:w="630" w:type="pct"/>
          </w:tcPr>
          <w:p w14:paraId="788B8F6E"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Finance, HR      </w:t>
            </w:r>
          </w:p>
        </w:tc>
        <w:tc>
          <w:tcPr>
            <w:tcW w:w="668" w:type="pct"/>
          </w:tcPr>
          <w:p w14:paraId="0129DB30" w14:textId="2071F35A"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Workstations of Finance/HR departments</w:t>
            </w:r>
          </w:p>
        </w:tc>
        <w:tc>
          <w:tcPr>
            <w:tcW w:w="774" w:type="pct"/>
          </w:tcPr>
          <w:p w14:paraId="1D0A6CEB" w14:textId="2FDE608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Allows Adobe Acrobat Reader.</w:t>
            </w:r>
          </w:p>
        </w:tc>
      </w:tr>
      <w:tr w:rsidR="006157E5" w:rsidRPr="00FA35DE" w14:paraId="7257BE4F" w14:textId="77777777" w:rsidTr="006157E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69" w:type="pct"/>
          </w:tcPr>
          <w:p w14:paraId="2D304E01" w14:textId="77777777" w:rsidR="00A73A6C" w:rsidRPr="00FA35DE" w:rsidRDefault="00A73A6C" w:rsidP="00FA35DE">
            <w:pPr>
              <w:rPr>
                <w:rFonts w:cs="Arial"/>
                <w:b w:val="0"/>
                <w:bCs w:val="0"/>
                <w:sz w:val="22"/>
                <w:szCs w:val="22"/>
              </w:rPr>
            </w:pPr>
            <w:r w:rsidRPr="00FA35DE">
              <w:rPr>
                <w:rFonts w:cs="Arial"/>
                <w:b w:val="0"/>
                <w:bCs w:val="0"/>
                <w:sz w:val="22"/>
                <w:szCs w:val="22"/>
              </w:rPr>
              <w:t xml:space="preserve">Python Interpreter  </w:t>
            </w:r>
          </w:p>
        </w:tc>
        <w:tc>
          <w:tcPr>
            <w:tcW w:w="550" w:type="pct"/>
          </w:tcPr>
          <w:p w14:paraId="21A23B64"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3.11.6</w:t>
            </w:r>
          </w:p>
          <w:p w14:paraId="312D3B3B" w14:textId="67CD2924"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w:t>
            </w:r>
          </w:p>
        </w:tc>
        <w:tc>
          <w:tcPr>
            <w:tcW w:w="1609" w:type="pct"/>
          </w:tcPr>
          <w:p w14:paraId="2F46091F"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%PROGRAMFILES%\Python\*                  </w:t>
            </w:r>
          </w:p>
        </w:tc>
        <w:tc>
          <w:tcPr>
            <w:tcW w:w="630" w:type="pct"/>
          </w:tcPr>
          <w:p w14:paraId="2CD8B711"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Developers       </w:t>
            </w:r>
          </w:p>
        </w:tc>
        <w:tc>
          <w:tcPr>
            <w:tcW w:w="668" w:type="pct"/>
          </w:tcPr>
          <w:p w14:paraId="17D6CBD3" w14:textId="4CEA3030"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Dev workstations</w:t>
            </w:r>
          </w:p>
        </w:tc>
        <w:tc>
          <w:tcPr>
            <w:tcW w:w="774" w:type="pct"/>
          </w:tcPr>
          <w:p w14:paraId="10F3C1A0" w14:textId="3DCA6022"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Allows Python programming environment.</w:t>
            </w:r>
          </w:p>
        </w:tc>
      </w:tr>
      <w:tr w:rsidR="00A73A6C" w:rsidRPr="00FA35DE" w14:paraId="4BB9D7F4" w14:textId="77777777" w:rsidTr="006157E5">
        <w:trPr>
          <w:trHeight w:val="144"/>
        </w:trPr>
        <w:tc>
          <w:tcPr>
            <w:cnfStyle w:val="001000000000" w:firstRow="0" w:lastRow="0" w:firstColumn="1" w:lastColumn="0" w:oddVBand="0" w:evenVBand="0" w:oddHBand="0" w:evenHBand="0" w:firstRowFirstColumn="0" w:firstRowLastColumn="0" w:lastRowFirstColumn="0" w:lastRowLastColumn="0"/>
            <w:tcW w:w="769" w:type="pct"/>
          </w:tcPr>
          <w:p w14:paraId="2B2CDCD4" w14:textId="77777777" w:rsidR="00A73A6C" w:rsidRPr="00FA35DE" w:rsidRDefault="00A73A6C" w:rsidP="00FA35DE">
            <w:pPr>
              <w:rPr>
                <w:rFonts w:cs="Arial"/>
                <w:b w:val="0"/>
                <w:bCs w:val="0"/>
                <w:sz w:val="22"/>
                <w:szCs w:val="22"/>
              </w:rPr>
            </w:pPr>
            <w:r w:rsidRPr="00FA35DE">
              <w:rPr>
                <w:rFonts w:cs="Arial"/>
                <w:b w:val="0"/>
                <w:bCs w:val="0"/>
                <w:sz w:val="22"/>
                <w:szCs w:val="22"/>
              </w:rPr>
              <w:t xml:space="preserve">Google Chrome       </w:t>
            </w:r>
          </w:p>
        </w:tc>
        <w:tc>
          <w:tcPr>
            <w:tcW w:w="550" w:type="pct"/>
          </w:tcPr>
          <w:p w14:paraId="61487BF0"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119.0.123.89</w:t>
            </w:r>
          </w:p>
          <w:p w14:paraId="73207BB7" w14:textId="34C78B6B"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609" w:type="pct"/>
          </w:tcPr>
          <w:p w14:paraId="40371F5B"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CN=Google Inc.                           </w:t>
            </w:r>
          </w:p>
        </w:tc>
        <w:tc>
          <w:tcPr>
            <w:tcW w:w="630" w:type="pct"/>
          </w:tcPr>
          <w:p w14:paraId="1DBAB3E9"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Everyone         </w:t>
            </w:r>
          </w:p>
        </w:tc>
        <w:tc>
          <w:tcPr>
            <w:tcW w:w="668" w:type="pct"/>
          </w:tcPr>
          <w:p w14:paraId="529365DA" w14:textId="289138C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All devices</w:t>
            </w:r>
          </w:p>
        </w:tc>
        <w:tc>
          <w:tcPr>
            <w:tcW w:w="774" w:type="pct"/>
          </w:tcPr>
          <w:p w14:paraId="1E94C0EC" w14:textId="265629EE"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Allows Google Chrome browser.</w:t>
            </w:r>
          </w:p>
        </w:tc>
      </w:tr>
      <w:tr w:rsidR="006157E5" w:rsidRPr="00FA35DE" w14:paraId="094DE46C" w14:textId="77777777" w:rsidTr="006157E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69" w:type="pct"/>
          </w:tcPr>
          <w:p w14:paraId="339E8AA7" w14:textId="77777777" w:rsidR="00A73A6C" w:rsidRPr="00FA35DE" w:rsidRDefault="00A73A6C" w:rsidP="00FA35DE">
            <w:pPr>
              <w:rPr>
                <w:rFonts w:cs="Arial"/>
                <w:b w:val="0"/>
                <w:bCs w:val="0"/>
                <w:sz w:val="22"/>
                <w:szCs w:val="22"/>
              </w:rPr>
            </w:pPr>
            <w:r w:rsidRPr="00FA35DE">
              <w:rPr>
                <w:rFonts w:cs="Arial"/>
                <w:b w:val="0"/>
                <w:bCs w:val="0"/>
                <w:sz w:val="22"/>
                <w:szCs w:val="22"/>
              </w:rPr>
              <w:t xml:space="preserve">Zoom Meetings       </w:t>
            </w:r>
          </w:p>
        </w:tc>
        <w:tc>
          <w:tcPr>
            <w:tcW w:w="550" w:type="pct"/>
          </w:tcPr>
          <w:p w14:paraId="28B78FF8"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5.16.2</w:t>
            </w:r>
          </w:p>
          <w:p w14:paraId="6439E86E" w14:textId="251ADF1C"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609" w:type="pct"/>
          </w:tcPr>
          <w:p w14:paraId="1C96B3E8"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CN=Zoom Video Communications, Inc.       </w:t>
            </w:r>
          </w:p>
        </w:tc>
        <w:tc>
          <w:tcPr>
            <w:tcW w:w="630" w:type="pct"/>
          </w:tcPr>
          <w:p w14:paraId="5C808CFE"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Everyone         </w:t>
            </w:r>
          </w:p>
        </w:tc>
        <w:tc>
          <w:tcPr>
            <w:tcW w:w="668" w:type="pct"/>
          </w:tcPr>
          <w:p w14:paraId="411C0C5C" w14:textId="0B7F6F5C"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All devices</w:t>
            </w:r>
          </w:p>
        </w:tc>
        <w:tc>
          <w:tcPr>
            <w:tcW w:w="774" w:type="pct"/>
          </w:tcPr>
          <w:p w14:paraId="4AADD193" w14:textId="7BB7469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Allows Zoom software for video conferencing.</w:t>
            </w:r>
          </w:p>
        </w:tc>
      </w:tr>
      <w:tr w:rsidR="00A73A6C" w:rsidRPr="00FA35DE" w14:paraId="2A32D106" w14:textId="77777777" w:rsidTr="006157E5">
        <w:trPr>
          <w:trHeight w:val="144"/>
        </w:trPr>
        <w:tc>
          <w:tcPr>
            <w:cnfStyle w:val="001000000000" w:firstRow="0" w:lastRow="0" w:firstColumn="1" w:lastColumn="0" w:oddVBand="0" w:evenVBand="0" w:oddHBand="0" w:evenHBand="0" w:firstRowFirstColumn="0" w:firstRowLastColumn="0" w:lastRowFirstColumn="0" w:lastRowLastColumn="0"/>
            <w:tcW w:w="769" w:type="pct"/>
          </w:tcPr>
          <w:p w14:paraId="0C40CBEB" w14:textId="31EAF34E" w:rsidR="00A73A6C" w:rsidRPr="00FA35DE" w:rsidRDefault="00A73A6C" w:rsidP="00FA35DE">
            <w:pPr>
              <w:rPr>
                <w:rFonts w:cs="Arial"/>
                <w:b w:val="0"/>
                <w:bCs w:val="0"/>
                <w:sz w:val="22"/>
                <w:szCs w:val="22"/>
              </w:rPr>
            </w:pPr>
            <w:r w:rsidRPr="00FA35DE">
              <w:rPr>
                <w:rFonts w:cs="Arial"/>
                <w:sz w:val="22"/>
                <w:szCs w:val="22"/>
              </w:rPr>
              <w:t>Slack</w:t>
            </w:r>
          </w:p>
        </w:tc>
        <w:tc>
          <w:tcPr>
            <w:tcW w:w="550" w:type="pct"/>
          </w:tcPr>
          <w:p w14:paraId="2CDBB131" w14:textId="0AB2C486"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5.1.9</w:t>
            </w:r>
          </w:p>
        </w:tc>
        <w:tc>
          <w:tcPr>
            <w:tcW w:w="1609" w:type="pct"/>
          </w:tcPr>
          <w:p w14:paraId="03296ED5" w14:textId="71FD4DB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SHA256: pqr131…</w:t>
            </w:r>
          </w:p>
        </w:tc>
        <w:tc>
          <w:tcPr>
            <w:tcW w:w="630" w:type="pct"/>
          </w:tcPr>
          <w:p w14:paraId="678DA689" w14:textId="413F42F4"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IT Team, Marketing          </w:t>
            </w:r>
          </w:p>
        </w:tc>
        <w:tc>
          <w:tcPr>
            <w:tcW w:w="668" w:type="pct"/>
          </w:tcPr>
          <w:p w14:paraId="31476E76" w14:textId="46436036"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IT/Marketing workstations</w:t>
            </w:r>
          </w:p>
        </w:tc>
        <w:tc>
          <w:tcPr>
            <w:tcW w:w="774" w:type="pct"/>
          </w:tcPr>
          <w:p w14:paraId="42065379" w14:textId="6C1308D9"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Internal team communication</w:t>
            </w:r>
          </w:p>
          <w:p w14:paraId="403AC8B6" w14:textId="07BD133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6157E5" w:rsidRPr="00FA35DE" w14:paraId="585771DC" w14:textId="77777777" w:rsidTr="006157E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769" w:type="pct"/>
          </w:tcPr>
          <w:p w14:paraId="7A89A406" w14:textId="77777777" w:rsidR="00A73A6C" w:rsidRPr="00FA35DE" w:rsidRDefault="00A73A6C" w:rsidP="00FA35DE">
            <w:pPr>
              <w:rPr>
                <w:rFonts w:cs="Arial"/>
                <w:b w:val="0"/>
                <w:bCs w:val="0"/>
                <w:sz w:val="22"/>
                <w:szCs w:val="22"/>
              </w:rPr>
            </w:pPr>
            <w:r w:rsidRPr="00FA35DE">
              <w:rPr>
                <w:rFonts w:cs="Arial"/>
                <w:b w:val="0"/>
                <w:bCs w:val="0"/>
                <w:sz w:val="22"/>
                <w:szCs w:val="22"/>
              </w:rPr>
              <w:t>Custom Python Script</w:t>
            </w:r>
          </w:p>
        </w:tc>
        <w:tc>
          <w:tcPr>
            <w:tcW w:w="550" w:type="pct"/>
          </w:tcPr>
          <w:p w14:paraId="0D667A03"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Hash       </w:t>
            </w:r>
          </w:p>
        </w:tc>
        <w:tc>
          <w:tcPr>
            <w:tcW w:w="1609" w:type="pct"/>
          </w:tcPr>
          <w:p w14:paraId="2F6373EC"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SHA256: def4567890abcdef123456...        </w:t>
            </w:r>
          </w:p>
        </w:tc>
        <w:tc>
          <w:tcPr>
            <w:tcW w:w="630" w:type="pct"/>
          </w:tcPr>
          <w:p w14:paraId="1562EC5E" w14:textId="77777777"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Developers       </w:t>
            </w:r>
          </w:p>
        </w:tc>
        <w:tc>
          <w:tcPr>
            <w:tcW w:w="668" w:type="pct"/>
          </w:tcPr>
          <w:p w14:paraId="7859A9DC" w14:textId="50E6A8D4"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Dev workstations</w:t>
            </w:r>
          </w:p>
        </w:tc>
        <w:tc>
          <w:tcPr>
            <w:tcW w:w="774" w:type="pct"/>
          </w:tcPr>
          <w:p w14:paraId="0F129E81" w14:textId="1C65617D" w:rsidR="00A73A6C" w:rsidRPr="00FA35DE" w:rsidRDefault="00A73A6C" w:rsidP="00FA35DE">
            <w:pPr>
              <w:cnfStyle w:val="000000100000" w:firstRow="0" w:lastRow="0" w:firstColumn="0" w:lastColumn="0" w:oddVBand="0" w:evenVBand="0" w:oddHBand="1" w:evenHBand="0" w:firstRowFirstColumn="0" w:firstRowLastColumn="0" w:lastRowFirstColumn="0" w:lastRowLastColumn="0"/>
              <w:rPr>
                <w:rFonts w:cs="Arial"/>
                <w:sz w:val="22"/>
                <w:szCs w:val="22"/>
              </w:rPr>
            </w:pPr>
            <w:r w:rsidRPr="00FA35DE">
              <w:rPr>
                <w:rFonts w:cs="Arial"/>
                <w:sz w:val="22"/>
                <w:szCs w:val="22"/>
              </w:rPr>
              <w:t xml:space="preserve"> Allows execution of a custom Python script.</w:t>
            </w:r>
          </w:p>
        </w:tc>
      </w:tr>
      <w:tr w:rsidR="00A73A6C" w:rsidRPr="00FA35DE" w14:paraId="1605C601" w14:textId="77777777" w:rsidTr="006157E5">
        <w:trPr>
          <w:trHeight w:val="144"/>
        </w:trPr>
        <w:tc>
          <w:tcPr>
            <w:cnfStyle w:val="001000000000" w:firstRow="0" w:lastRow="0" w:firstColumn="1" w:lastColumn="0" w:oddVBand="0" w:evenVBand="0" w:oddHBand="0" w:evenHBand="0" w:firstRowFirstColumn="0" w:firstRowLastColumn="0" w:lastRowFirstColumn="0" w:lastRowLastColumn="0"/>
            <w:tcW w:w="769" w:type="pct"/>
          </w:tcPr>
          <w:p w14:paraId="2DB7EB33" w14:textId="77777777" w:rsidR="00A73A6C" w:rsidRPr="00FA35DE" w:rsidRDefault="00A73A6C" w:rsidP="00FA35DE">
            <w:pPr>
              <w:rPr>
                <w:rFonts w:cs="Arial"/>
                <w:b w:val="0"/>
                <w:bCs w:val="0"/>
                <w:sz w:val="22"/>
                <w:szCs w:val="22"/>
              </w:rPr>
            </w:pPr>
            <w:r w:rsidRPr="00FA35DE">
              <w:rPr>
                <w:rFonts w:cs="Arial"/>
                <w:b w:val="0"/>
                <w:bCs w:val="0"/>
                <w:sz w:val="22"/>
                <w:szCs w:val="22"/>
              </w:rPr>
              <w:lastRenderedPageBreak/>
              <w:t>All Other Applications</w:t>
            </w:r>
          </w:p>
        </w:tc>
        <w:tc>
          <w:tcPr>
            <w:tcW w:w="550" w:type="pct"/>
          </w:tcPr>
          <w:p w14:paraId="03C6DB0C"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Default (Deny) </w:t>
            </w:r>
          </w:p>
        </w:tc>
        <w:tc>
          <w:tcPr>
            <w:tcW w:w="1609" w:type="pct"/>
          </w:tcPr>
          <w:p w14:paraId="7ECE14D3"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                                     </w:t>
            </w:r>
          </w:p>
        </w:tc>
        <w:tc>
          <w:tcPr>
            <w:tcW w:w="630" w:type="pct"/>
          </w:tcPr>
          <w:p w14:paraId="4301EF11" w14:textId="77777777"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Everyone         </w:t>
            </w:r>
          </w:p>
        </w:tc>
        <w:tc>
          <w:tcPr>
            <w:tcW w:w="668" w:type="pct"/>
          </w:tcPr>
          <w:p w14:paraId="1412EE22" w14:textId="17B0C4D3"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All</w:t>
            </w:r>
          </w:p>
        </w:tc>
        <w:tc>
          <w:tcPr>
            <w:tcW w:w="774" w:type="pct"/>
          </w:tcPr>
          <w:p w14:paraId="3C3D4827" w14:textId="22D658A1" w:rsidR="00A73A6C" w:rsidRPr="00FA35DE" w:rsidRDefault="00A73A6C" w:rsidP="00FA35DE">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A35DE">
              <w:rPr>
                <w:rFonts w:cs="Arial"/>
                <w:sz w:val="22"/>
                <w:szCs w:val="22"/>
              </w:rPr>
              <w:t xml:space="preserve"> Blocks all other unlisted applications by default.</w:t>
            </w:r>
          </w:p>
        </w:tc>
      </w:tr>
    </w:tbl>
    <w:p w14:paraId="73C41D1E" w14:textId="1B811AE8" w:rsidR="00A73A6C" w:rsidRPr="00A73A6C" w:rsidRDefault="00A73A6C" w:rsidP="00A73A6C">
      <w:r w:rsidRPr="00A73A6C">
        <w:tab/>
      </w:r>
    </w:p>
    <w:p w14:paraId="459E0EC5" w14:textId="77777777" w:rsidR="00A73A6C" w:rsidRPr="00A73A6C" w:rsidRDefault="00A73A6C" w:rsidP="00A73A6C"/>
    <w:p w14:paraId="78F8B019" w14:textId="77777777" w:rsidR="005725B4" w:rsidRPr="005725B4" w:rsidRDefault="005725B4" w:rsidP="005725B4"/>
    <w:p w14:paraId="39651225" w14:textId="7575F50C" w:rsidR="00CC68D7" w:rsidRDefault="00CC68D7" w:rsidP="00CC68D7">
      <w:r>
        <w:t>Alpha-Data Inc.</w:t>
      </w:r>
      <w:r w:rsidR="005725B4" w:rsidRPr="005725B4">
        <w:t xml:space="preserve"> enforces these configurations to restrict nonessential elements, maintain compliance with NIST SP 800-171, and secure its environment. These measures are continuously monitored, audited, and updated to adapt to changing business needs and security threats.</w:t>
      </w:r>
    </w:p>
    <w:p w14:paraId="3AFB6E10" w14:textId="77777777" w:rsidR="00CC68D7" w:rsidRDefault="00CC68D7" w:rsidP="00CC68D7"/>
    <w:p w14:paraId="42ACBE2A" w14:textId="06104649" w:rsidR="00CC68D7" w:rsidRDefault="00CC68D7" w:rsidP="00CC68D7">
      <w:pPr>
        <w:pStyle w:val="Heading1"/>
      </w:pPr>
      <w:r w:rsidRPr="00CC68D7">
        <w:t>Role-Specific Service &amp; Port Deltas</w:t>
      </w:r>
    </w:p>
    <w:p w14:paraId="3289D1C9" w14:textId="2A55312D" w:rsidR="00CC68D7" w:rsidRPr="00CC68D7" w:rsidRDefault="00CC68D7" w:rsidP="00CC68D7">
      <w:r w:rsidRPr="00CC68D7">
        <w:t>This section identifies additions to the core baseline for specific asset categories.</w:t>
      </w:r>
    </w:p>
    <w:p w14:paraId="70146D70" w14:textId="77777777" w:rsidR="00CC68D7" w:rsidRDefault="00CC68D7" w:rsidP="00CC68D7">
      <w:pPr>
        <w:rPr>
          <w:b/>
          <w:bCs/>
        </w:rPr>
      </w:pPr>
    </w:p>
    <w:p w14:paraId="36BBA772" w14:textId="5D141336" w:rsidR="00CC68D7" w:rsidRPr="00CC68D7" w:rsidRDefault="00B769FA" w:rsidP="00CC68D7">
      <w:pPr>
        <w:pStyle w:val="Heading2"/>
      </w:pPr>
      <w:r>
        <w:t>Server</w:t>
      </w:r>
      <w:r w:rsidRPr="00CC68D7">
        <w:t xml:space="preserve"> Delta</w:t>
      </w:r>
      <w:r>
        <w:t xml:space="preserve"> - </w:t>
      </w:r>
      <w:r w:rsidR="00F53068">
        <w:t xml:space="preserve">Domain </w:t>
      </w:r>
      <w:r>
        <w:t>Services</w:t>
      </w:r>
    </w:p>
    <w:p w14:paraId="581385A6" w14:textId="40E9AA0F" w:rsidR="00CC68D7" w:rsidRDefault="00CC68D7" w:rsidP="00CC68D7">
      <w:pPr>
        <w:rPr>
          <w:i/>
          <w:iCs/>
        </w:rPr>
      </w:pPr>
      <w:r w:rsidRPr="00CC68D7">
        <w:rPr>
          <w:i/>
          <w:iCs/>
        </w:rPr>
        <w:t xml:space="preserve">These ports and services are essential for </w:t>
      </w:r>
      <w:r w:rsidR="003F4884">
        <w:rPr>
          <w:i/>
          <w:iCs/>
        </w:rPr>
        <w:t>providing domain services</w:t>
      </w:r>
    </w:p>
    <w:p w14:paraId="7074FCF5" w14:textId="77777777" w:rsidR="00F53068" w:rsidRDefault="00F53068" w:rsidP="00CC68D7">
      <w:pPr>
        <w:rPr>
          <w:i/>
          <w:i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2"/>
        <w:gridCol w:w="1170"/>
        <w:gridCol w:w="1350"/>
        <w:gridCol w:w="3412"/>
      </w:tblGrid>
      <w:tr w:rsidR="00F53068" w:rsidRPr="00CC68D7" w14:paraId="2583D535" w14:textId="77777777" w:rsidTr="00C525AF">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016E386" w14:textId="77777777" w:rsidR="00F53068" w:rsidRPr="00CC68D7" w:rsidRDefault="00F53068" w:rsidP="00C525AF">
            <w:r w:rsidRPr="00CC68D7">
              <w:rPr>
                <w:b/>
                <w:bCs/>
              </w:rPr>
              <w:t>Service / Function</w:t>
            </w:r>
            <w:r>
              <w:rPr>
                <w:b/>
                <w:bCs/>
              </w:rPr>
              <w:t xml:space="preserve"> /Program</w:t>
            </w:r>
          </w:p>
        </w:tc>
        <w:tc>
          <w:tcPr>
            <w:tcW w:w="1140" w:type="dxa"/>
            <w:tcBorders>
              <w:top w:val="single" w:sz="6" w:space="0" w:color="auto"/>
              <w:left w:val="single" w:sz="6" w:space="0" w:color="auto"/>
              <w:bottom w:val="single" w:sz="6" w:space="0" w:color="auto"/>
              <w:right w:val="single" w:sz="6" w:space="0" w:color="auto"/>
            </w:tcBorders>
            <w:vAlign w:val="center"/>
            <w:hideMark/>
          </w:tcPr>
          <w:p w14:paraId="792361EB" w14:textId="77777777" w:rsidR="00F53068" w:rsidRPr="00CC68D7" w:rsidRDefault="00F53068" w:rsidP="00C525AF">
            <w:r w:rsidRPr="00CC68D7">
              <w:rPr>
                <w:b/>
                <w:bCs/>
              </w:rPr>
              <w:t>Protocol</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707732" w14:textId="77777777" w:rsidR="00F53068" w:rsidRPr="00CC68D7" w:rsidRDefault="00F53068" w:rsidP="00C525AF">
            <w:r w:rsidRPr="00CC68D7">
              <w:rPr>
                <w:b/>
                <w:bCs/>
              </w:rPr>
              <w:t>Port</w:t>
            </w:r>
          </w:p>
        </w:tc>
        <w:tc>
          <w:tcPr>
            <w:tcW w:w="3367" w:type="dxa"/>
            <w:tcBorders>
              <w:top w:val="single" w:sz="6" w:space="0" w:color="auto"/>
              <w:left w:val="single" w:sz="6" w:space="0" w:color="auto"/>
              <w:bottom w:val="single" w:sz="6" w:space="0" w:color="auto"/>
              <w:right w:val="single" w:sz="6" w:space="0" w:color="auto"/>
            </w:tcBorders>
            <w:vAlign w:val="center"/>
            <w:hideMark/>
          </w:tcPr>
          <w:p w14:paraId="3E9998B3" w14:textId="77777777" w:rsidR="00F53068" w:rsidRPr="00CC68D7" w:rsidRDefault="00F53068" w:rsidP="00C525AF">
            <w:r w:rsidRPr="00CC68D7">
              <w:rPr>
                <w:b/>
                <w:bCs/>
              </w:rPr>
              <w:t>Justification</w:t>
            </w:r>
          </w:p>
        </w:tc>
      </w:tr>
      <w:tr w:rsidR="00F53068" w:rsidRPr="00CC68D7" w14:paraId="45F13F3B"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4D972559" w14:textId="57AB416D"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3A80B208" w14:textId="26573E31"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763AA98E" w14:textId="3713981B"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4387A5D2" w14:textId="05BF188E" w:rsidR="00F53068" w:rsidRPr="00CC68D7" w:rsidRDefault="00F53068" w:rsidP="00C525AF"/>
        </w:tc>
      </w:tr>
      <w:tr w:rsidR="00F53068" w:rsidRPr="00CC68D7" w14:paraId="17ABBF6C"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5313A162" w14:textId="5FF9C611"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33231C78" w14:textId="0F6C1476"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650808B3" w14:textId="0C30615B"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0042A475" w14:textId="0F1DC3C6" w:rsidR="00F53068" w:rsidRPr="00CC68D7" w:rsidRDefault="00F53068" w:rsidP="00C525AF"/>
        </w:tc>
      </w:tr>
      <w:tr w:rsidR="00F53068" w:rsidRPr="00CC68D7" w14:paraId="7F74BF67"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2DB5E70" w14:textId="0348A388"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24C2CC7B" w14:textId="311C882E"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602B55E9" w14:textId="50A882C2"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798BB391" w14:textId="6BAD3A2B" w:rsidR="00F53068" w:rsidRPr="00CC68D7" w:rsidRDefault="00F53068" w:rsidP="00C525AF"/>
        </w:tc>
      </w:tr>
    </w:tbl>
    <w:p w14:paraId="173D6932" w14:textId="77777777" w:rsidR="00F53068" w:rsidRDefault="00F53068" w:rsidP="00CC68D7">
      <w:pPr>
        <w:rPr>
          <w:b/>
          <w:bCs/>
        </w:rPr>
      </w:pPr>
    </w:p>
    <w:p w14:paraId="2DF7AB89" w14:textId="6A0400FF" w:rsidR="00F53068" w:rsidRPr="00CC68D7" w:rsidRDefault="00B769FA" w:rsidP="00F53068">
      <w:pPr>
        <w:pStyle w:val="Heading2"/>
      </w:pPr>
      <w:r>
        <w:t>Server</w:t>
      </w:r>
      <w:r w:rsidRPr="00CC68D7">
        <w:t xml:space="preserve"> Delta</w:t>
      </w:r>
      <w:r>
        <w:t xml:space="preserve"> - </w:t>
      </w:r>
      <w:r w:rsidR="00F53068">
        <w:t>Management</w:t>
      </w:r>
    </w:p>
    <w:p w14:paraId="117C6EDB" w14:textId="5981EB62" w:rsidR="00F53068" w:rsidRDefault="00F53068" w:rsidP="00F53068">
      <w:pPr>
        <w:rPr>
          <w:i/>
          <w:iCs/>
        </w:rPr>
      </w:pPr>
      <w:r w:rsidRPr="00CC68D7">
        <w:rPr>
          <w:i/>
          <w:iCs/>
        </w:rPr>
        <w:t>These ports and services are essential for security monitoring and network management</w:t>
      </w:r>
    </w:p>
    <w:p w14:paraId="12D23342" w14:textId="77777777" w:rsidR="003F4884" w:rsidRPr="00CC68D7" w:rsidRDefault="003F4884" w:rsidP="00F53068"/>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2"/>
        <w:gridCol w:w="1170"/>
        <w:gridCol w:w="1350"/>
        <w:gridCol w:w="3412"/>
      </w:tblGrid>
      <w:tr w:rsidR="00F53068" w:rsidRPr="00CC68D7" w14:paraId="7B6DA499" w14:textId="77777777" w:rsidTr="00F53068">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6DB570FE" w14:textId="5844FF6F" w:rsidR="00F53068" w:rsidRPr="00CC68D7" w:rsidRDefault="00F53068" w:rsidP="00C525AF">
            <w:r w:rsidRPr="00CC68D7">
              <w:rPr>
                <w:b/>
                <w:bCs/>
              </w:rPr>
              <w:t>Service / Function</w:t>
            </w:r>
            <w:r>
              <w:rPr>
                <w:b/>
                <w:bCs/>
              </w:rPr>
              <w:t xml:space="preserve"> /Program</w:t>
            </w:r>
          </w:p>
        </w:tc>
        <w:tc>
          <w:tcPr>
            <w:tcW w:w="1140" w:type="dxa"/>
            <w:tcBorders>
              <w:top w:val="single" w:sz="6" w:space="0" w:color="auto"/>
              <w:left w:val="single" w:sz="6" w:space="0" w:color="auto"/>
              <w:bottom w:val="single" w:sz="6" w:space="0" w:color="auto"/>
              <w:right w:val="single" w:sz="6" w:space="0" w:color="auto"/>
            </w:tcBorders>
            <w:vAlign w:val="center"/>
            <w:hideMark/>
          </w:tcPr>
          <w:p w14:paraId="64BCAB45" w14:textId="77777777" w:rsidR="00F53068" w:rsidRPr="00CC68D7" w:rsidRDefault="00F53068" w:rsidP="00C525AF">
            <w:r w:rsidRPr="00CC68D7">
              <w:rPr>
                <w:b/>
                <w:bCs/>
              </w:rPr>
              <w:t>Protocol</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5035E98" w14:textId="77777777" w:rsidR="00F53068" w:rsidRPr="00CC68D7" w:rsidRDefault="00F53068" w:rsidP="00C525AF">
            <w:r w:rsidRPr="00CC68D7">
              <w:rPr>
                <w:b/>
                <w:bCs/>
              </w:rPr>
              <w:t>Port</w:t>
            </w:r>
          </w:p>
        </w:tc>
        <w:tc>
          <w:tcPr>
            <w:tcW w:w="3367" w:type="dxa"/>
            <w:tcBorders>
              <w:top w:val="single" w:sz="6" w:space="0" w:color="auto"/>
              <w:left w:val="single" w:sz="6" w:space="0" w:color="auto"/>
              <w:bottom w:val="single" w:sz="6" w:space="0" w:color="auto"/>
              <w:right w:val="single" w:sz="6" w:space="0" w:color="auto"/>
            </w:tcBorders>
            <w:vAlign w:val="center"/>
            <w:hideMark/>
          </w:tcPr>
          <w:p w14:paraId="5D50AF9B" w14:textId="77777777" w:rsidR="00F53068" w:rsidRPr="00CC68D7" w:rsidRDefault="00F53068" w:rsidP="00C525AF">
            <w:r w:rsidRPr="00CC68D7">
              <w:rPr>
                <w:b/>
                <w:bCs/>
              </w:rPr>
              <w:t>Justification</w:t>
            </w:r>
          </w:p>
        </w:tc>
      </w:tr>
      <w:tr w:rsidR="00F53068" w:rsidRPr="00CC68D7" w14:paraId="4CDEC3DD" w14:textId="77777777" w:rsidTr="00F53068">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85072E0" w14:textId="03EC41A6"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0153C76E" w14:textId="0B501822"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06168874" w14:textId="014EC2F5"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297D742E" w14:textId="1ABA8A0D" w:rsidR="00F53068" w:rsidRPr="00CC68D7" w:rsidRDefault="00F53068" w:rsidP="00C525AF"/>
        </w:tc>
      </w:tr>
      <w:tr w:rsidR="00F53068" w:rsidRPr="00CC68D7" w14:paraId="0B36D2E5" w14:textId="77777777" w:rsidTr="00F53068">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190CC3DA" w14:textId="199F320F"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19C233CD" w14:textId="7939AC15"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4A49FC64" w14:textId="04FB4725"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136455A8" w14:textId="44D339DB" w:rsidR="00F53068" w:rsidRPr="00CC68D7" w:rsidRDefault="00F53068" w:rsidP="00C525AF"/>
        </w:tc>
      </w:tr>
      <w:tr w:rsidR="00F53068" w:rsidRPr="00CC68D7" w14:paraId="1A3134A7" w14:textId="77777777" w:rsidTr="00F53068">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51454BE5" w14:textId="0A3A453B"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6A7D6C93" w14:textId="684A19DD"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68BB422E" w14:textId="3C496F92"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72E6C56F" w14:textId="2C3B8ACD" w:rsidR="00B769FA" w:rsidRPr="00CC68D7" w:rsidRDefault="00B769FA" w:rsidP="00C525AF"/>
        </w:tc>
      </w:tr>
      <w:tr w:rsidR="00B769FA" w:rsidRPr="00CC68D7" w14:paraId="161A1BD4" w14:textId="77777777" w:rsidTr="00F53068">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tcPr>
          <w:p w14:paraId="079BEDDF" w14:textId="7988A54C" w:rsidR="00B769FA" w:rsidRPr="00CC68D7" w:rsidRDefault="00B769FA" w:rsidP="00C525AF"/>
        </w:tc>
        <w:tc>
          <w:tcPr>
            <w:tcW w:w="1140" w:type="dxa"/>
            <w:tcBorders>
              <w:top w:val="single" w:sz="6" w:space="0" w:color="auto"/>
              <w:left w:val="single" w:sz="6" w:space="0" w:color="auto"/>
              <w:bottom w:val="single" w:sz="6" w:space="0" w:color="auto"/>
              <w:right w:val="single" w:sz="6" w:space="0" w:color="auto"/>
            </w:tcBorders>
            <w:vAlign w:val="center"/>
          </w:tcPr>
          <w:p w14:paraId="040126C8" w14:textId="469C6983" w:rsidR="00B769FA" w:rsidRPr="00CC68D7" w:rsidRDefault="00B769FA" w:rsidP="00C525AF"/>
        </w:tc>
        <w:tc>
          <w:tcPr>
            <w:tcW w:w="1320" w:type="dxa"/>
            <w:tcBorders>
              <w:top w:val="single" w:sz="6" w:space="0" w:color="auto"/>
              <w:left w:val="single" w:sz="6" w:space="0" w:color="auto"/>
              <w:bottom w:val="single" w:sz="6" w:space="0" w:color="auto"/>
              <w:right w:val="single" w:sz="6" w:space="0" w:color="auto"/>
            </w:tcBorders>
            <w:vAlign w:val="center"/>
          </w:tcPr>
          <w:p w14:paraId="3B3984EC" w14:textId="1019BE0B" w:rsidR="00B769FA" w:rsidRPr="00CC68D7" w:rsidRDefault="00B769FA" w:rsidP="00C525AF"/>
        </w:tc>
        <w:tc>
          <w:tcPr>
            <w:tcW w:w="3367" w:type="dxa"/>
            <w:tcBorders>
              <w:top w:val="single" w:sz="6" w:space="0" w:color="auto"/>
              <w:left w:val="single" w:sz="6" w:space="0" w:color="auto"/>
              <w:bottom w:val="single" w:sz="6" w:space="0" w:color="auto"/>
              <w:right w:val="single" w:sz="6" w:space="0" w:color="auto"/>
            </w:tcBorders>
            <w:vAlign w:val="center"/>
          </w:tcPr>
          <w:p w14:paraId="28AD2967" w14:textId="787E9C35" w:rsidR="00B769FA" w:rsidRPr="00CC68D7" w:rsidRDefault="00B769FA" w:rsidP="00C525AF"/>
        </w:tc>
      </w:tr>
    </w:tbl>
    <w:p w14:paraId="6CBDB1EC" w14:textId="77777777" w:rsidR="00F53068" w:rsidRDefault="00F53068" w:rsidP="00F53068">
      <w:pPr>
        <w:rPr>
          <w:b/>
          <w:bCs/>
        </w:rPr>
      </w:pPr>
    </w:p>
    <w:p w14:paraId="403AE1DD" w14:textId="77777777" w:rsidR="00F53068" w:rsidRDefault="00F53068" w:rsidP="00CC68D7">
      <w:pPr>
        <w:rPr>
          <w:b/>
          <w:bCs/>
        </w:rPr>
      </w:pPr>
    </w:p>
    <w:p w14:paraId="5F9FCAAD" w14:textId="7133CF26" w:rsidR="00F53068" w:rsidRPr="00CC68D7" w:rsidRDefault="00B769FA" w:rsidP="00F53068">
      <w:pPr>
        <w:pStyle w:val="Heading2"/>
      </w:pPr>
      <w:r>
        <w:t xml:space="preserve">Workstation </w:t>
      </w:r>
      <w:r w:rsidRPr="00CC68D7">
        <w:t>Delta</w:t>
      </w:r>
      <w:r>
        <w:t xml:space="preserve"> - </w:t>
      </w:r>
      <w:r w:rsidR="00F53068">
        <w:t>Engineering/Design</w:t>
      </w:r>
      <w:r w:rsidR="00CC68D7" w:rsidRPr="00CC68D7">
        <w:t xml:space="preserve"> </w:t>
      </w:r>
    </w:p>
    <w:p w14:paraId="0738495D" w14:textId="26C0E9D0" w:rsidR="00CC68D7" w:rsidRDefault="00F53068" w:rsidP="00CC68D7">
      <w:pPr>
        <w:rPr>
          <w:i/>
          <w:iCs/>
        </w:rPr>
      </w:pPr>
      <w:r w:rsidRPr="00CC68D7">
        <w:rPr>
          <w:i/>
          <w:iCs/>
        </w:rPr>
        <w:t>These ports and services are essential for</w:t>
      </w:r>
      <w:r w:rsidR="00CC68D7" w:rsidRPr="00CC68D7">
        <w:rPr>
          <w:i/>
          <w:iCs/>
        </w:rPr>
        <w:t xml:space="preserve"> </w:t>
      </w:r>
      <w:r>
        <w:rPr>
          <w:i/>
          <w:iCs/>
        </w:rPr>
        <w:t>engineering</w:t>
      </w:r>
      <w:r w:rsidR="00CC68D7" w:rsidRPr="00CC68D7">
        <w:rPr>
          <w:i/>
          <w:iCs/>
        </w:rPr>
        <w:t xml:space="preserve"> roles </w:t>
      </w:r>
      <w:r>
        <w:rPr>
          <w:i/>
          <w:iCs/>
        </w:rPr>
        <w:t>and workstation</w:t>
      </w:r>
      <w:r w:rsidR="00CC68D7" w:rsidRPr="00CC68D7">
        <w:rPr>
          <w:i/>
          <w:iCs/>
        </w:rPr>
        <w:t xml:space="preserve"> requirements.</w:t>
      </w:r>
    </w:p>
    <w:p w14:paraId="2DEC2404" w14:textId="77777777" w:rsidR="00F53068" w:rsidRDefault="00F53068" w:rsidP="00CC68D7">
      <w:pPr>
        <w:rPr>
          <w:i/>
          <w:i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2"/>
        <w:gridCol w:w="1170"/>
        <w:gridCol w:w="1350"/>
        <w:gridCol w:w="3412"/>
      </w:tblGrid>
      <w:tr w:rsidR="00F53068" w:rsidRPr="00CC68D7" w14:paraId="14263E44" w14:textId="77777777" w:rsidTr="00C525AF">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04EA383B" w14:textId="77777777" w:rsidR="00F53068" w:rsidRPr="00CC68D7" w:rsidRDefault="00F53068" w:rsidP="00C525AF">
            <w:r w:rsidRPr="00CC68D7">
              <w:rPr>
                <w:b/>
                <w:bCs/>
              </w:rPr>
              <w:t>Service / Function</w:t>
            </w:r>
            <w:r>
              <w:rPr>
                <w:b/>
                <w:bCs/>
              </w:rPr>
              <w:t xml:space="preserve"> /Program</w:t>
            </w:r>
          </w:p>
        </w:tc>
        <w:tc>
          <w:tcPr>
            <w:tcW w:w="1140" w:type="dxa"/>
            <w:tcBorders>
              <w:top w:val="single" w:sz="6" w:space="0" w:color="auto"/>
              <w:left w:val="single" w:sz="6" w:space="0" w:color="auto"/>
              <w:bottom w:val="single" w:sz="6" w:space="0" w:color="auto"/>
              <w:right w:val="single" w:sz="6" w:space="0" w:color="auto"/>
            </w:tcBorders>
            <w:vAlign w:val="center"/>
            <w:hideMark/>
          </w:tcPr>
          <w:p w14:paraId="287BD5A6" w14:textId="77777777" w:rsidR="00F53068" w:rsidRPr="00CC68D7" w:rsidRDefault="00F53068" w:rsidP="00C525AF">
            <w:r w:rsidRPr="00CC68D7">
              <w:rPr>
                <w:b/>
                <w:bCs/>
              </w:rPr>
              <w:t>Protocol</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1C00D35" w14:textId="77777777" w:rsidR="00F53068" w:rsidRPr="00CC68D7" w:rsidRDefault="00F53068" w:rsidP="00C525AF">
            <w:r w:rsidRPr="00CC68D7">
              <w:rPr>
                <w:b/>
                <w:bCs/>
              </w:rPr>
              <w:t>Port</w:t>
            </w:r>
          </w:p>
        </w:tc>
        <w:tc>
          <w:tcPr>
            <w:tcW w:w="3367" w:type="dxa"/>
            <w:tcBorders>
              <w:top w:val="single" w:sz="6" w:space="0" w:color="auto"/>
              <w:left w:val="single" w:sz="6" w:space="0" w:color="auto"/>
              <w:bottom w:val="single" w:sz="6" w:space="0" w:color="auto"/>
              <w:right w:val="single" w:sz="6" w:space="0" w:color="auto"/>
            </w:tcBorders>
            <w:vAlign w:val="center"/>
            <w:hideMark/>
          </w:tcPr>
          <w:p w14:paraId="2FC7842B" w14:textId="77777777" w:rsidR="00F53068" w:rsidRPr="00CC68D7" w:rsidRDefault="00F53068" w:rsidP="00C525AF">
            <w:r w:rsidRPr="00CC68D7">
              <w:rPr>
                <w:b/>
                <w:bCs/>
              </w:rPr>
              <w:t>Justification</w:t>
            </w:r>
          </w:p>
        </w:tc>
      </w:tr>
      <w:tr w:rsidR="00F53068" w:rsidRPr="00CC68D7" w14:paraId="2D2F2EBF"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1A2F659C" w14:textId="08640C93"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2759E046" w14:textId="3E230FCA"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3DFDA5A9" w14:textId="77270E0C"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46C92221" w14:textId="3052D53A" w:rsidR="00F53068" w:rsidRPr="00CC68D7" w:rsidRDefault="00F53068" w:rsidP="00C525AF"/>
        </w:tc>
      </w:tr>
      <w:tr w:rsidR="00F53068" w:rsidRPr="00CC68D7" w14:paraId="036AC424"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0621184D" w14:textId="3146F292"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3EADFD51" w14:textId="06D896EF"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33DBE0DF" w14:textId="2F4EA545"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154E99B0" w14:textId="74CAD714" w:rsidR="00F53068" w:rsidRPr="00CC68D7" w:rsidRDefault="00F53068" w:rsidP="00C525AF"/>
        </w:tc>
      </w:tr>
      <w:tr w:rsidR="00F53068" w:rsidRPr="00CC68D7" w14:paraId="60A06A85"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1F34C55" w14:textId="4FC5E56F" w:rsidR="00F53068" w:rsidRPr="00CC68D7" w:rsidRDefault="00F53068"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5DC415A5" w14:textId="64C8CFCB" w:rsidR="00F53068" w:rsidRPr="00CC68D7" w:rsidRDefault="00F53068"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467F40B2" w14:textId="37B4D4A6" w:rsidR="00F53068" w:rsidRPr="00CC68D7" w:rsidRDefault="00F53068"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1AE1B9C5" w14:textId="24A9FF45" w:rsidR="00F53068" w:rsidRPr="00CC68D7" w:rsidRDefault="00F53068" w:rsidP="00C525AF"/>
        </w:tc>
      </w:tr>
    </w:tbl>
    <w:p w14:paraId="2235CC45" w14:textId="77777777" w:rsidR="00F53068" w:rsidRPr="00CC68D7" w:rsidRDefault="00F53068" w:rsidP="00CC68D7"/>
    <w:p w14:paraId="4718A743" w14:textId="6C60FCEA" w:rsidR="00F53068" w:rsidRPr="00CC68D7" w:rsidRDefault="00B769FA" w:rsidP="00F53068">
      <w:pPr>
        <w:pStyle w:val="Heading2"/>
      </w:pPr>
      <w:r>
        <w:lastRenderedPageBreak/>
        <w:t xml:space="preserve">Workstation </w:t>
      </w:r>
      <w:r w:rsidRPr="00CC68D7">
        <w:t>Delta</w:t>
      </w:r>
      <w:r>
        <w:t xml:space="preserve"> - </w:t>
      </w:r>
      <w:r w:rsidR="00F53068">
        <w:t>Production/Testing</w:t>
      </w:r>
      <w:r w:rsidR="00F53068" w:rsidRPr="00CC68D7">
        <w:t xml:space="preserve"> Delta</w:t>
      </w:r>
    </w:p>
    <w:p w14:paraId="17D5842B" w14:textId="3D862A2B" w:rsidR="00F53068" w:rsidRPr="00CC68D7" w:rsidRDefault="00F53068" w:rsidP="00F53068">
      <w:r w:rsidRPr="00CC68D7">
        <w:rPr>
          <w:i/>
          <w:iCs/>
        </w:rPr>
        <w:t xml:space="preserve">These ports and services are essential for </w:t>
      </w:r>
      <w:r>
        <w:rPr>
          <w:i/>
          <w:iCs/>
        </w:rPr>
        <w:t>production</w:t>
      </w:r>
      <w:r w:rsidRPr="00CC68D7">
        <w:rPr>
          <w:i/>
          <w:iCs/>
        </w:rPr>
        <w:t xml:space="preserve"> roles and </w:t>
      </w:r>
      <w:r>
        <w:rPr>
          <w:i/>
          <w:iCs/>
        </w:rPr>
        <w:t>test PC</w:t>
      </w:r>
      <w:r w:rsidRPr="00CC68D7">
        <w:rPr>
          <w:i/>
          <w:iCs/>
        </w:rPr>
        <w:t xml:space="preserve"> requirements.</w:t>
      </w:r>
    </w:p>
    <w:p w14:paraId="02CA60E0" w14:textId="77777777" w:rsidR="00B769FA" w:rsidRDefault="00B769FA" w:rsidP="00B769FA">
      <w:pPr>
        <w:rPr>
          <w:i/>
          <w:i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2"/>
        <w:gridCol w:w="1170"/>
        <w:gridCol w:w="1350"/>
        <w:gridCol w:w="3412"/>
      </w:tblGrid>
      <w:tr w:rsidR="00B769FA" w:rsidRPr="00CC68D7" w14:paraId="6B64FEED" w14:textId="77777777" w:rsidTr="00C525AF">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28F328AC" w14:textId="77777777" w:rsidR="00B769FA" w:rsidRPr="00CC68D7" w:rsidRDefault="00B769FA" w:rsidP="00C525AF">
            <w:r w:rsidRPr="00CC68D7">
              <w:rPr>
                <w:b/>
                <w:bCs/>
              </w:rPr>
              <w:t>Service / Function</w:t>
            </w:r>
            <w:r>
              <w:rPr>
                <w:b/>
                <w:bCs/>
              </w:rPr>
              <w:t xml:space="preserve"> /Program</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36C2A47" w14:textId="77777777" w:rsidR="00B769FA" w:rsidRPr="00CC68D7" w:rsidRDefault="00B769FA" w:rsidP="00C525AF">
            <w:r w:rsidRPr="00CC68D7">
              <w:rPr>
                <w:b/>
                <w:bCs/>
              </w:rPr>
              <w:t>Protocol</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9E9D77" w14:textId="77777777" w:rsidR="00B769FA" w:rsidRPr="00CC68D7" w:rsidRDefault="00B769FA" w:rsidP="00C525AF">
            <w:r w:rsidRPr="00CC68D7">
              <w:rPr>
                <w:b/>
                <w:bCs/>
              </w:rPr>
              <w:t>Port</w:t>
            </w:r>
          </w:p>
        </w:tc>
        <w:tc>
          <w:tcPr>
            <w:tcW w:w="3367" w:type="dxa"/>
            <w:tcBorders>
              <w:top w:val="single" w:sz="6" w:space="0" w:color="auto"/>
              <w:left w:val="single" w:sz="6" w:space="0" w:color="auto"/>
              <w:bottom w:val="single" w:sz="6" w:space="0" w:color="auto"/>
              <w:right w:val="single" w:sz="6" w:space="0" w:color="auto"/>
            </w:tcBorders>
            <w:vAlign w:val="center"/>
            <w:hideMark/>
          </w:tcPr>
          <w:p w14:paraId="5B0BB67F" w14:textId="77777777" w:rsidR="00B769FA" w:rsidRPr="00CC68D7" w:rsidRDefault="00B769FA" w:rsidP="00C525AF">
            <w:r w:rsidRPr="00CC68D7">
              <w:rPr>
                <w:b/>
                <w:bCs/>
              </w:rPr>
              <w:t>Justification</w:t>
            </w:r>
          </w:p>
        </w:tc>
      </w:tr>
      <w:tr w:rsidR="00B769FA" w:rsidRPr="00CC68D7" w14:paraId="762CDEC2"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1C94AD4E" w14:textId="3F1CDB32" w:rsidR="00B769FA" w:rsidRPr="00CC68D7" w:rsidRDefault="00B769FA"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0EC94FB2" w14:textId="77777777" w:rsidR="00B769FA" w:rsidRPr="00CC68D7" w:rsidRDefault="00B769FA"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5C0328A5" w14:textId="77777777" w:rsidR="00B769FA" w:rsidRPr="00CC68D7" w:rsidRDefault="00B769FA"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003B18A3" w14:textId="77777777" w:rsidR="00B769FA" w:rsidRPr="00CC68D7" w:rsidRDefault="00B769FA" w:rsidP="00C525AF"/>
        </w:tc>
      </w:tr>
      <w:tr w:rsidR="00B769FA" w:rsidRPr="00CC68D7" w14:paraId="52342F6C"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26AA580" w14:textId="3B5FF819" w:rsidR="00B769FA" w:rsidRPr="00CC68D7" w:rsidRDefault="00B769FA"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405BEC74" w14:textId="77777777" w:rsidR="00B769FA" w:rsidRPr="00CC68D7" w:rsidRDefault="00B769FA"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218AE686" w14:textId="77777777" w:rsidR="00B769FA" w:rsidRPr="00CC68D7" w:rsidRDefault="00B769FA"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68BA67FC" w14:textId="77777777" w:rsidR="00B769FA" w:rsidRPr="00CC68D7" w:rsidRDefault="00B769FA" w:rsidP="00C525AF"/>
        </w:tc>
      </w:tr>
      <w:tr w:rsidR="00B769FA" w:rsidRPr="00CC68D7" w14:paraId="5C1896E9" w14:textId="77777777" w:rsidTr="00C525AF">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370C2C42" w14:textId="67B7C1B7" w:rsidR="00B769FA" w:rsidRPr="00CC68D7" w:rsidRDefault="00B769FA" w:rsidP="00C525AF"/>
        </w:tc>
        <w:tc>
          <w:tcPr>
            <w:tcW w:w="1140" w:type="dxa"/>
            <w:tcBorders>
              <w:top w:val="single" w:sz="6" w:space="0" w:color="auto"/>
              <w:left w:val="single" w:sz="6" w:space="0" w:color="auto"/>
              <w:bottom w:val="single" w:sz="6" w:space="0" w:color="auto"/>
              <w:right w:val="single" w:sz="6" w:space="0" w:color="auto"/>
            </w:tcBorders>
            <w:vAlign w:val="center"/>
            <w:hideMark/>
          </w:tcPr>
          <w:p w14:paraId="690ABAA3" w14:textId="77777777" w:rsidR="00B769FA" w:rsidRPr="00CC68D7" w:rsidRDefault="00B769FA" w:rsidP="00C525AF"/>
        </w:tc>
        <w:tc>
          <w:tcPr>
            <w:tcW w:w="1320" w:type="dxa"/>
            <w:tcBorders>
              <w:top w:val="single" w:sz="6" w:space="0" w:color="auto"/>
              <w:left w:val="single" w:sz="6" w:space="0" w:color="auto"/>
              <w:bottom w:val="single" w:sz="6" w:space="0" w:color="auto"/>
              <w:right w:val="single" w:sz="6" w:space="0" w:color="auto"/>
            </w:tcBorders>
            <w:vAlign w:val="center"/>
            <w:hideMark/>
          </w:tcPr>
          <w:p w14:paraId="5BA6F72C" w14:textId="77777777" w:rsidR="00B769FA" w:rsidRPr="00CC68D7" w:rsidRDefault="00B769FA" w:rsidP="00C525AF"/>
        </w:tc>
        <w:tc>
          <w:tcPr>
            <w:tcW w:w="3367" w:type="dxa"/>
            <w:tcBorders>
              <w:top w:val="single" w:sz="6" w:space="0" w:color="auto"/>
              <w:left w:val="single" w:sz="6" w:space="0" w:color="auto"/>
              <w:bottom w:val="single" w:sz="6" w:space="0" w:color="auto"/>
              <w:right w:val="single" w:sz="6" w:space="0" w:color="auto"/>
            </w:tcBorders>
            <w:vAlign w:val="center"/>
            <w:hideMark/>
          </w:tcPr>
          <w:p w14:paraId="2F654BC5" w14:textId="77777777" w:rsidR="00B769FA" w:rsidRPr="00CC68D7" w:rsidRDefault="00B769FA" w:rsidP="00C525AF"/>
        </w:tc>
      </w:tr>
    </w:tbl>
    <w:p w14:paraId="4A1E895D" w14:textId="77777777" w:rsidR="003F4884" w:rsidRDefault="003F4884" w:rsidP="002F3DB6"/>
    <w:p w14:paraId="01B6CD31" w14:textId="7877338A" w:rsidR="003F4884" w:rsidRDefault="00B301EF" w:rsidP="003F4884">
      <w:pPr>
        <w:pStyle w:val="Heading1"/>
      </w:pPr>
      <w:r>
        <w:t xml:space="preserve">Essential </w:t>
      </w:r>
      <w:r w:rsidR="003F4884" w:rsidRPr="003F4884">
        <w:t>External Connections</w:t>
      </w:r>
    </w:p>
    <w:p w14:paraId="623C3521" w14:textId="4C19E4B4" w:rsidR="003F4884" w:rsidRDefault="003F4884" w:rsidP="002F3DB6">
      <w:r w:rsidRPr="003F4884">
        <w:t>These persistent external connections are authorized and justified for core business operations and cloud-based productivity.</w:t>
      </w:r>
      <w:r>
        <w:br/>
      </w:r>
      <w:r>
        <w:br/>
      </w:r>
    </w:p>
    <w:tbl>
      <w:tblPr>
        <w:tblW w:w="9035" w:type="dxa"/>
        <w:tblCellSpacing w:w="15" w:type="dxa"/>
        <w:tblCellMar>
          <w:top w:w="15" w:type="dxa"/>
          <w:left w:w="15" w:type="dxa"/>
          <w:bottom w:w="15" w:type="dxa"/>
          <w:right w:w="15" w:type="dxa"/>
        </w:tblCellMar>
        <w:tblLook w:val="04A0" w:firstRow="1" w:lastRow="0" w:firstColumn="1" w:lastColumn="0" w:noHBand="0" w:noVBand="1"/>
      </w:tblPr>
      <w:tblGrid>
        <w:gridCol w:w="3641"/>
        <w:gridCol w:w="1839"/>
        <w:gridCol w:w="970"/>
        <w:gridCol w:w="2585"/>
      </w:tblGrid>
      <w:tr w:rsidR="003F4884" w:rsidRPr="003F4884" w14:paraId="184F7D78" w14:textId="77777777" w:rsidTr="00253812">
        <w:trPr>
          <w:trHeight w:val="32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F0D94" w14:textId="77777777" w:rsidR="003F4884" w:rsidRPr="003F4884" w:rsidRDefault="003F4884" w:rsidP="003F4884">
            <w:r w:rsidRPr="003F4884">
              <w:rPr>
                <w:b/>
                <w:bCs/>
              </w:rPr>
              <w:t>Service /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8B165" w14:textId="77777777" w:rsidR="003F4884" w:rsidRPr="003F4884" w:rsidRDefault="003F4884" w:rsidP="003F4884">
            <w:r w:rsidRPr="003F4884">
              <w:rPr>
                <w:b/>
                <w:bCs/>
              </w:rPr>
              <w:t>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A463B" w14:textId="77777777" w:rsidR="003F4884" w:rsidRPr="003F4884" w:rsidRDefault="003F4884" w:rsidP="003F4884">
            <w:r w:rsidRPr="003F4884">
              <w:rPr>
                <w:b/>
                <w:bCs/>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53DC4" w14:textId="77777777" w:rsidR="003F4884" w:rsidRPr="003F4884" w:rsidRDefault="003F4884" w:rsidP="003F4884">
            <w:r w:rsidRPr="003F4884">
              <w:rPr>
                <w:b/>
                <w:bCs/>
              </w:rPr>
              <w:t>Justification</w:t>
            </w:r>
          </w:p>
        </w:tc>
      </w:tr>
      <w:tr w:rsidR="003F4884" w:rsidRPr="003F4884" w14:paraId="1B8774F3" w14:textId="77777777" w:rsidTr="00253812">
        <w:trPr>
          <w:trHeight w:val="3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D2256" w14:textId="0F8F71EF"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0D6B0A7F" w14:textId="584A5923"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5E7E6807" w14:textId="38E9BB53"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3269AFBB" w14:textId="374A7592" w:rsidR="003F4884" w:rsidRPr="003F4884" w:rsidRDefault="003F4884" w:rsidP="003F4884"/>
        </w:tc>
      </w:tr>
      <w:tr w:rsidR="003F4884" w:rsidRPr="003F4884" w14:paraId="4E37128B" w14:textId="77777777" w:rsidTr="00253812">
        <w:trPr>
          <w:trHeight w:val="34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E43DA" w14:textId="0D12993F"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709DD729" w14:textId="63EEB95F"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72543F58" w14:textId="79C421E9"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250F1220" w14:textId="3E8D446C" w:rsidR="003F4884" w:rsidRPr="003F4884" w:rsidRDefault="003F4884" w:rsidP="003F4884"/>
        </w:tc>
      </w:tr>
      <w:tr w:rsidR="003F4884" w:rsidRPr="003F4884" w14:paraId="1D052808" w14:textId="77777777" w:rsidTr="00253812">
        <w:trPr>
          <w:trHeight w:val="3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CF2BD3" w14:textId="1D8DBAF0"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73D10282" w14:textId="0BAC16AE"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345A32A8" w14:textId="7455E1C6"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03563392" w14:textId="4C86A9AB" w:rsidR="003F4884" w:rsidRPr="003F4884" w:rsidRDefault="003F4884" w:rsidP="003F4884"/>
        </w:tc>
      </w:tr>
      <w:tr w:rsidR="003F4884" w:rsidRPr="003F4884" w14:paraId="6DBBE374" w14:textId="77777777" w:rsidTr="00253812">
        <w:trPr>
          <w:trHeight w:val="3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D7306" w14:textId="614953BD"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6F92AF41" w14:textId="551E6F99"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695A370A" w14:textId="6D1809EC" w:rsidR="003F4884" w:rsidRPr="003F4884" w:rsidRDefault="003F4884" w:rsidP="003F4884"/>
        </w:tc>
        <w:tc>
          <w:tcPr>
            <w:tcW w:w="0" w:type="auto"/>
            <w:tcBorders>
              <w:top w:val="single" w:sz="6" w:space="0" w:color="auto"/>
              <w:left w:val="single" w:sz="6" w:space="0" w:color="auto"/>
              <w:bottom w:val="single" w:sz="6" w:space="0" w:color="auto"/>
              <w:right w:val="single" w:sz="6" w:space="0" w:color="auto"/>
            </w:tcBorders>
            <w:vAlign w:val="center"/>
            <w:hideMark/>
          </w:tcPr>
          <w:p w14:paraId="44FE6029" w14:textId="6527D511" w:rsidR="003F4884" w:rsidRPr="003F4884" w:rsidRDefault="003F4884" w:rsidP="003F4884"/>
        </w:tc>
      </w:tr>
    </w:tbl>
    <w:p w14:paraId="10908269" w14:textId="09DDF714" w:rsidR="00783692" w:rsidRPr="00783692" w:rsidRDefault="00783692" w:rsidP="00783692">
      <w:pPr>
        <w:pStyle w:val="Heading1"/>
      </w:pPr>
      <w:r>
        <w:t>Prohibited Connections</w:t>
      </w:r>
    </w:p>
    <w:p w14:paraId="12E7AF9E" w14:textId="3B0E3166" w:rsidR="00783692" w:rsidRDefault="00783692" w:rsidP="00783692">
      <w:r w:rsidRPr="00783692">
        <w:t>The following protocols are explicitly disabled or prohibited via GPO</w:t>
      </w:r>
      <w:r w:rsidR="00B301EF">
        <w:t xml:space="preserve"> or upon OS installation</w:t>
      </w:r>
      <w:r w:rsidRPr="00783692">
        <w:t xml:space="preserve"> to minimize the attack surface.</w:t>
      </w:r>
    </w:p>
    <w:p w14:paraId="0A2C45B3" w14:textId="77777777" w:rsidR="00B301EF" w:rsidRPr="00783692" w:rsidRDefault="00B301EF" w:rsidP="0078369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350"/>
        <w:gridCol w:w="5752"/>
      </w:tblGrid>
      <w:tr w:rsidR="00783692" w:rsidRPr="00783692" w14:paraId="42581007" w14:textId="77777777" w:rsidTr="00783692">
        <w:trPr>
          <w:tblHeade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5D490016" w14:textId="77777777" w:rsidR="00783692" w:rsidRPr="00783692" w:rsidRDefault="00783692" w:rsidP="00783692">
            <w:r w:rsidRPr="00783692">
              <w:rPr>
                <w:b/>
                <w:bCs/>
              </w:rPr>
              <w:t>Prohibited Protocol</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49534F7" w14:textId="77777777" w:rsidR="00783692" w:rsidRPr="00783692" w:rsidRDefault="00783692" w:rsidP="00783692">
            <w:r w:rsidRPr="00783692">
              <w:rPr>
                <w:b/>
                <w:bCs/>
              </w:rPr>
              <w:t>Status</w:t>
            </w:r>
          </w:p>
        </w:tc>
        <w:tc>
          <w:tcPr>
            <w:tcW w:w="5707" w:type="dxa"/>
            <w:tcBorders>
              <w:top w:val="single" w:sz="6" w:space="0" w:color="auto"/>
              <w:left w:val="single" w:sz="6" w:space="0" w:color="auto"/>
              <w:bottom w:val="single" w:sz="6" w:space="0" w:color="auto"/>
              <w:right w:val="single" w:sz="6" w:space="0" w:color="auto"/>
            </w:tcBorders>
            <w:vAlign w:val="center"/>
            <w:hideMark/>
          </w:tcPr>
          <w:p w14:paraId="7B1DD3EC" w14:textId="77777777" w:rsidR="00783692" w:rsidRPr="00783692" w:rsidRDefault="00783692" w:rsidP="00783692">
            <w:r w:rsidRPr="00783692">
              <w:rPr>
                <w:b/>
                <w:bCs/>
              </w:rPr>
              <w:t>Justification</w:t>
            </w:r>
          </w:p>
        </w:tc>
      </w:tr>
      <w:tr w:rsidR="00783692" w:rsidRPr="00783692" w14:paraId="2275B974" w14:textId="77777777" w:rsidTr="00783692">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476BA9CB" w14:textId="4425E61C" w:rsidR="00783692" w:rsidRPr="00783692" w:rsidRDefault="00783692" w:rsidP="00783692"/>
        </w:tc>
        <w:tc>
          <w:tcPr>
            <w:tcW w:w="1320" w:type="dxa"/>
            <w:tcBorders>
              <w:top w:val="single" w:sz="6" w:space="0" w:color="auto"/>
              <w:left w:val="single" w:sz="6" w:space="0" w:color="auto"/>
              <w:bottom w:val="single" w:sz="6" w:space="0" w:color="auto"/>
              <w:right w:val="single" w:sz="6" w:space="0" w:color="auto"/>
            </w:tcBorders>
            <w:vAlign w:val="center"/>
            <w:hideMark/>
          </w:tcPr>
          <w:p w14:paraId="085DB501" w14:textId="7CF9A074" w:rsidR="00783692" w:rsidRPr="00783692" w:rsidRDefault="00783692" w:rsidP="00783692"/>
        </w:tc>
        <w:tc>
          <w:tcPr>
            <w:tcW w:w="5707" w:type="dxa"/>
            <w:tcBorders>
              <w:top w:val="single" w:sz="6" w:space="0" w:color="auto"/>
              <w:left w:val="single" w:sz="6" w:space="0" w:color="auto"/>
              <w:bottom w:val="single" w:sz="6" w:space="0" w:color="auto"/>
              <w:right w:val="single" w:sz="6" w:space="0" w:color="auto"/>
            </w:tcBorders>
            <w:vAlign w:val="center"/>
            <w:hideMark/>
          </w:tcPr>
          <w:p w14:paraId="0DF59C31" w14:textId="0F8D6BA5" w:rsidR="00783692" w:rsidRPr="00783692" w:rsidRDefault="00783692" w:rsidP="00783692"/>
        </w:tc>
      </w:tr>
      <w:tr w:rsidR="00783692" w:rsidRPr="00783692" w14:paraId="13C4E671" w14:textId="77777777" w:rsidTr="00783692">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19584CB8" w14:textId="3F6742D4" w:rsidR="00783692" w:rsidRPr="00783692" w:rsidRDefault="00783692" w:rsidP="00783692"/>
        </w:tc>
        <w:tc>
          <w:tcPr>
            <w:tcW w:w="1320" w:type="dxa"/>
            <w:tcBorders>
              <w:top w:val="single" w:sz="6" w:space="0" w:color="auto"/>
              <w:left w:val="single" w:sz="6" w:space="0" w:color="auto"/>
              <w:bottom w:val="single" w:sz="6" w:space="0" w:color="auto"/>
              <w:right w:val="single" w:sz="6" w:space="0" w:color="auto"/>
            </w:tcBorders>
            <w:vAlign w:val="center"/>
            <w:hideMark/>
          </w:tcPr>
          <w:p w14:paraId="6B83DD72" w14:textId="58FA99E1" w:rsidR="00783692" w:rsidRPr="00783692" w:rsidRDefault="00783692" w:rsidP="00783692"/>
        </w:tc>
        <w:tc>
          <w:tcPr>
            <w:tcW w:w="5707" w:type="dxa"/>
            <w:tcBorders>
              <w:top w:val="single" w:sz="6" w:space="0" w:color="auto"/>
              <w:left w:val="single" w:sz="6" w:space="0" w:color="auto"/>
              <w:bottom w:val="single" w:sz="6" w:space="0" w:color="auto"/>
              <w:right w:val="single" w:sz="6" w:space="0" w:color="auto"/>
            </w:tcBorders>
            <w:vAlign w:val="center"/>
            <w:hideMark/>
          </w:tcPr>
          <w:p w14:paraId="3CD35DDE" w14:textId="20EE37D0" w:rsidR="00783692" w:rsidRPr="00783692" w:rsidRDefault="00783692" w:rsidP="00783692"/>
        </w:tc>
      </w:tr>
      <w:tr w:rsidR="00783692" w:rsidRPr="00783692" w14:paraId="068CCF96" w14:textId="77777777" w:rsidTr="00783692">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03C939E6" w14:textId="6DDFEFB1" w:rsidR="00783692" w:rsidRPr="00783692" w:rsidRDefault="00783692" w:rsidP="00783692"/>
        </w:tc>
        <w:tc>
          <w:tcPr>
            <w:tcW w:w="1320" w:type="dxa"/>
            <w:tcBorders>
              <w:top w:val="single" w:sz="6" w:space="0" w:color="auto"/>
              <w:left w:val="single" w:sz="6" w:space="0" w:color="auto"/>
              <w:bottom w:val="single" w:sz="6" w:space="0" w:color="auto"/>
              <w:right w:val="single" w:sz="6" w:space="0" w:color="auto"/>
            </w:tcBorders>
            <w:vAlign w:val="center"/>
            <w:hideMark/>
          </w:tcPr>
          <w:p w14:paraId="59BECC8C" w14:textId="7542006C" w:rsidR="00783692" w:rsidRPr="00783692" w:rsidRDefault="00783692" w:rsidP="00783692"/>
        </w:tc>
        <w:tc>
          <w:tcPr>
            <w:tcW w:w="5707" w:type="dxa"/>
            <w:tcBorders>
              <w:top w:val="single" w:sz="6" w:space="0" w:color="auto"/>
              <w:left w:val="single" w:sz="6" w:space="0" w:color="auto"/>
              <w:bottom w:val="single" w:sz="6" w:space="0" w:color="auto"/>
              <w:right w:val="single" w:sz="6" w:space="0" w:color="auto"/>
            </w:tcBorders>
            <w:vAlign w:val="center"/>
            <w:hideMark/>
          </w:tcPr>
          <w:p w14:paraId="07BA0635" w14:textId="04E8E265" w:rsidR="00783692" w:rsidRPr="00783692" w:rsidRDefault="00783692" w:rsidP="00783692"/>
        </w:tc>
      </w:tr>
      <w:tr w:rsidR="00783692" w:rsidRPr="00783692" w14:paraId="489240DE" w14:textId="77777777" w:rsidTr="00783692">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63046709" w14:textId="42FB3DEE" w:rsidR="00783692" w:rsidRPr="00783692" w:rsidRDefault="00783692" w:rsidP="00783692"/>
        </w:tc>
        <w:tc>
          <w:tcPr>
            <w:tcW w:w="1320" w:type="dxa"/>
            <w:tcBorders>
              <w:top w:val="single" w:sz="6" w:space="0" w:color="auto"/>
              <w:left w:val="single" w:sz="6" w:space="0" w:color="auto"/>
              <w:bottom w:val="single" w:sz="6" w:space="0" w:color="auto"/>
              <w:right w:val="single" w:sz="6" w:space="0" w:color="auto"/>
            </w:tcBorders>
            <w:vAlign w:val="center"/>
            <w:hideMark/>
          </w:tcPr>
          <w:p w14:paraId="3AF1B14A" w14:textId="454BB844" w:rsidR="00783692" w:rsidRPr="00783692" w:rsidRDefault="00783692" w:rsidP="00783692"/>
        </w:tc>
        <w:tc>
          <w:tcPr>
            <w:tcW w:w="5707" w:type="dxa"/>
            <w:tcBorders>
              <w:top w:val="single" w:sz="6" w:space="0" w:color="auto"/>
              <w:left w:val="single" w:sz="6" w:space="0" w:color="auto"/>
              <w:bottom w:val="single" w:sz="6" w:space="0" w:color="auto"/>
              <w:right w:val="single" w:sz="6" w:space="0" w:color="auto"/>
            </w:tcBorders>
            <w:vAlign w:val="center"/>
            <w:hideMark/>
          </w:tcPr>
          <w:p w14:paraId="652B48BC" w14:textId="3B83AB34" w:rsidR="00783692" w:rsidRPr="00783692" w:rsidRDefault="00783692" w:rsidP="00783692"/>
        </w:tc>
      </w:tr>
      <w:tr w:rsidR="00783692" w:rsidRPr="00783692" w14:paraId="38B2F9A5" w14:textId="77777777" w:rsidTr="00783692">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tcPr>
          <w:p w14:paraId="7838C1FC" w14:textId="0D8A6433" w:rsidR="00783692" w:rsidRPr="00783692" w:rsidRDefault="00783692" w:rsidP="00783692">
            <w:pPr>
              <w:rPr>
                <w:b/>
                <w:bCs/>
              </w:rPr>
            </w:pPr>
            <w:r>
              <w:rPr>
                <w:b/>
                <w:bCs/>
              </w:rPr>
              <w:t xml:space="preserve">SSL /TLS </w:t>
            </w:r>
            <w:proofErr w:type="gramStart"/>
            <w:r>
              <w:rPr>
                <w:b/>
                <w:bCs/>
              </w:rPr>
              <w:t>1.0  &amp;</w:t>
            </w:r>
            <w:proofErr w:type="gramEnd"/>
            <w:r>
              <w:rPr>
                <w:b/>
                <w:bCs/>
              </w:rPr>
              <w:t xml:space="preserve"> 1.1</w:t>
            </w:r>
          </w:p>
        </w:tc>
        <w:tc>
          <w:tcPr>
            <w:tcW w:w="1320" w:type="dxa"/>
            <w:tcBorders>
              <w:top w:val="single" w:sz="6" w:space="0" w:color="auto"/>
              <w:left w:val="single" w:sz="6" w:space="0" w:color="auto"/>
              <w:bottom w:val="single" w:sz="6" w:space="0" w:color="auto"/>
              <w:right w:val="single" w:sz="6" w:space="0" w:color="auto"/>
            </w:tcBorders>
            <w:vAlign w:val="center"/>
          </w:tcPr>
          <w:p w14:paraId="3476D450" w14:textId="4F5F7792" w:rsidR="00783692" w:rsidRPr="00783692" w:rsidRDefault="00783692" w:rsidP="00783692">
            <w:r w:rsidRPr="00783692">
              <w:t>Disabled</w:t>
            </w:r>
          </w:p>
        </w:tc>
        <w:tc>
          <w:tcPr>
            <w:tcW w:w="5707" w:type="dxa"/>
            <w:tcBorders>
              <w:top w:val="single" w:sz="6" w:space="0" w:color="auto"/>
              <w:left w:val="single" w:sz="6" w:space="0" w:color="auto"/>
              <w:bottom w:val="single" w:sz="6" w:space="0" w:color="auto"/>
              <w:right w:val="single" w:sz="6" w:space="0" w:color="auto"/>
            </w:tcBorders>
            <w:vAlign w:val="center"/>
          </w:tcPr>
          <w:p w14:paraId="4DBBCCF7" w14:textId="28D1F8C5" w:rsidR="00783692" w:rsidRPr="00783692" w:rsidRDefault="00783692" w:rsidP="00783692">
            <w:r w:rsidRPr="00783692">
              <w:t xml:space="preserve">Insecure </w:t>
            </w:r>
            <w:r>
              <w:t>communications protocols</w:t>
            </w:r>
            <w:r w:rsidRPr="00783692">
              <w:t xml:space="preserve"> are prohibited across the environment.</w:t>
            </w:r>
          </w:p>
        </w:tc>
      </w:tr>
    </w:tbl>
    <w:p w14:paraId="6041F3E7" w14:textId="14AA3EE9" w:rsidR="003F4884" w:rsidRDefault="003F4884" w:rsidP="002F3DB6"/>
    <w:sectPr w:rsidR="003F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06FE"/>
    <w:multiLevelType w:val="multilevel"/>
    <w:tmpl w:val="C34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D61D1"/>
    <w:multiLevelType w:val="multilevel"/>
    <w:tmpl w:val="9F3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64BA"/>
    <w:multiLevelType w:val="hybridMultilevel"/>
    <w:tmpl w:val="11E4A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100F8"/>
    <w:multiLevelType w:val="hybridMultilevel"/>
    <w:tmpl w:val="D4B2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F25BD"/>
    <w:multiLevelType w:val="multilevel"/>
    <w:tmpl w:val="0D7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33B6F"/>
    <w:multiLevelType w:val="multilevel"/>
    <w:tmpl w:val="861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016534">
    <w:abstractNumId w:val="2"/>
  </w:num>
  <w:num w:numId="2" w16cid:durableId="1245988692">
    <w:abstractNumId w:val="3"/>
  </w:num>
  <w:num w:numId="3" w16cid:durableId="1337878685">
    <w:abstractNumId w:val="4"/>
  </w:num>
  <w:num w:numId="4" w16cid:durableId="758020973">
    <w:abstractNumId w:val="1"/>
  </w:num>
  <w:num w:numId="5" w16cid:durableId="1956670536">
    <w:abstractNumId w:val="5"/>
  </w:num>
  <w:num w:numId="6" w16cid:durableId="61237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B6"/>
    <w:rsid w:val="000A2B1A"/>
    <w:rsid w:val="00253812"/>
    <w:rsid w:val="002E3D68"/>
    <w:rsid w:val="002F3DB6"/>
    <w:rsid w:val="0031321D"/>
    <w:rsid w:val="00367EAE"/>
    <w:rsid w:val="003A191D"/>
    <w:rsid w:val="003B064B"/>
    <w:rsid w:val="003E6C44"/>
    <w:rsid w:val="003F4884"/>
    <w:rsid w:val="004305D7"/>
    <w:rsid w:val="004424D9"/>
    <w:rsid w:val="004B6EC4"/>
    <w:rsid w:val="004F71FE"/>
    <w:rsid w:val="00511F43"/>
    <w:rsid w:val="005725B4"/>
    <w:rsid w:val="005D656C"/>
    <w:rsid w:val="005E0E35"/>
    <w:rsid w:val="006157E5"/>
    <w:rsid w:val="006B16DC"/>
    <w:rsid w:val="00783692"/>
    <w:rsid w:val="008573A3"/>
    <w:rsid w:val="008A2F75"/>
    <w:rsid w:val="008F2926"/>
    <w:rsid w:val="00904649"/>
    <w:rsid w:val="0098673B"/>
    <w:rsid w:val="009D0D8B"/>
    <w:rsid w:val="00A41126"/>
    <w:rsid w:val="00A73A6C"/>
    <w:rsid w:val="00B058D5"/>
    <w:rsid w:val="00B301EF"/>
    <w:rsid w:val="00B769FA"/>
    <w:rsid w:val="00BF165D"/>
    <w:rsid w:val="00C674CC"/>
    <w:rsid w:val="00CC68D7"/>
    <w:rsid w:val="00CD1F12"/>
    <w:rsid w:val="00F53068"/>
    <w:rsid w:val="00FA3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2113"/>
  <w15:chartTrackingRefBased/>
  <w15:docId w15:val="{B5AA1EAF-3F01-F642-A98F-93CF7E6C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D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B6"/>
    <w:rPr>
      <w:rFonts w:eastAsiaTheme="majorEastAsia" w:cstheme="majorBidi"/>
      <w:color w:val="272727" w:themeColor="text1" w:themeTint="D8"/>
    </w:rPr>
  </w:style>
  <w:style w:type="paragraph" w:styleId="Title">
    <w:name w:val="Title"/>
    <w:basedOn w:val="Normal"/>
    <w:next w:val="Normal"/>
    <w:link w:val="TitleChar"/>
    <w:uiPriority w:val="10"/>
    <w:qFormat/>
    <w:rsid w:val="002F3D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3DB6"/>
    <w:rPr>
      <w:i/>
      <w:iCs/>
      <w:color w:val="404040" w:themeColor="text1" w:themeTint="BF"/>
    </w:rPr>
  </w:style>
  <w:style w:type="paragraph" w:styleId="ListParagraph">
    <w:name w:val="List Paragraph"/>
    <w:basedOn w:val="Normal"/>
    <w:uiPriority w:val="34"/>
    <w:qFormat/>
    <w:rsid w:val="002F3DB6"/>
    <w:pPr>
      <w:ind w:left="720"/>
      <w:contextualSpacing/>
    </w:pPr>
  </w:style>
  <w:style w:type="character" w:styleId="IntenseEmphasis">
    <w:name w:val="Intense Emphasis"/>
    <w:basedOn w:val="DefaultParagraphFont"/>
    <w:uiPriority w:val="21"/>
    <w:qFormat/>
    <w:rsid w:val="002F3DB6"/>
    <w:rPr>
      <w:i/>
      <w:iCs/>
      <w:color w:val="0F4761" w:themeColor="accent1" w:themeShade="BF"/>
    </w:rPr>
  </w:style>
  <w:style w:type="paragraph" w:styleId="IntenseQuote">
    <w:name w:val="Intense Quote"/>
    <w:basedOn w:val="Normal"/>
    <w:next w:val="Normal"/>
    <w:link w:val="IntenseQuoteChar"/>
    <w:uiPriority w:val="30"/>
    <w:qFormat/>
    <w:rsid w:val="002F3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DB6"/>
    <w:rPr>
      <w:i/>
      <w:iCs/>
      <w:color w:val="0F4761" w:themeColor="accent1" w:themeShade="BF"/>
    </w:rPr>
  </w:style>
  <w:style w:type="character" w:styleId="IntenseReference">
    <w:name w:val="Intense Reference"/>
    <w:basedOn w:val="DefaultParagraphFont"/>
    <w:uiPriority w:val="32"/>
    <w:qFormat/>
    <w:rsid w:val="002F3DB6"/>
    <w:rPr>
      <w:b/>
      <w:bCs/>
      <w:smallCaps/>
      <w:color w:val="0F4761" w:themeColor="accent1" w:themeShade="BF"/>
      <w:spacing w:val="5"/>
    </w:rPr>
  </w:style>
  <w:style w:type="table" w:styleId="TableGrid">
    <w:name w:val="Table Grid"/>
    <w:basedOn w:val="TableNormal"/>
    <w:uiPriority w:val="39"/>
    <w:rsid w:val="00A73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73A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A73A6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A73A6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73A6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A73A6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A73A6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73A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3B064B"/>
    <w:rPr>
      <w:rFonts w:ascii=".AppleSystemUIFont" w:eastAsia="Times New Roman" w:hAnsi=".AppleSystemUIFont" w:cs="Times New Roman"/>
      <w:color w:val="0E0E0E"/>
      <w:sz w:val="23"/>
      <w:szCs w:val="23"/>
    </w:rPr>
  </w:style>
  <w:style w:type="paragraph" w:customStyle="1" w:styleId="p2">
    <w:name w:val="p2"/>
    <w:basedOn w:val="Normal"/>
    <w:rsid w:val="003B064B"/>
    <w:rPr>
      <w:rFonts w:ascii=".AppleSystemUIFont" w:eastAsia="Times New Roman" w:hAnsi=".AppleSystemUIFont" w:cs="Times New Roman"/>
      <w:color w:val="0E0E0E"/>
      <w:sz w:val="21"/>
      <w:szCs w:val="21"/>
    </w:rPr>
  </w:style>
  <w:style w:type="paragraph" w:customStyle="1" w:styleId="p3">
    <w:name w:val="p3"/>
    <w:basedOn w:val="Normal"/>
    <w:rsid w:val="003B064B"/>
    <w:rPr>
      <w:rFonts w:ascii=".AppleSystemUIFont" w:eastAsia="Times New Roman" w:hAnsi=".AppleSystemUIFont" w:cs="Times New Roman"/>
      <w:color w:val="0E0E0E"/>
      <w:sz w:val="21"/>
      <w:szCs w:val="21"/>
    </w:rPr>
  </w:style>
  <w:style w:type="paragraph" w:customStyle="1" w:styleId="p4">
    <w:name w:val="p4"/>
    <w:basedOn w:val="Normal"/>
    <w:rsid w:val="003B064B"/>
    <w:rPr>
      <w:rFonts w:ascii=".AppleSystemUIFont" w:eastAsia="Times New Roman" w:hAnsi=".AppleSystemUIFont" w:cs="Times New Roman"/>
      <w:color w:val="0E0E0E"/>
      <w:sz w:val="20"/>
      <w:szCs w:val="20"/>
    </w:rPr>
  </w:style>
  <w:style w:type="paragraph" w:customStyle="1" w:styleId="p5">
    <w:name w:val="p5"/>
    <w:basedOn w:val="Normal"/>
    <w:rsid w:val="003B064B"/>
    <w:pPr>
      <w:spacing w:before="180"/>
      <w:ind w:left="315" w:hanging="315"/>
    </w:pPr>
    <w:rPr>
      <w:rFonts w:ascii=".AppleSystemUIFont" w:eastAsia="Times New Roman" w:hAnsi=".AppleSystemUIFont" w:cs="Times New Roman"/>
      <w:color w:val="0E0E0E"/>
      <w:sz w:val="21"/>
      <w:szCs w:val="21"/>
    </w:rPr>
  </w:style>
  <w:style w:type="paragraph" w:customStyle="1" w:styleId="p6">
    <w:name w:val="p6"/>
    <w:basedOn w:val="Normal"/>
    <w:rsid w:val="003B064B"/>
    <w:pPr>
      <w:spacing w:before="180"/>
      <w:ind w:left="495" w:hanging="495"/>
    </w:pPr>
    <w:rPr>
      <w:rFonts w:ascii=".AppleSystemUIFont" w:eastAsia="Times New Roman" w:hAnsi=".AppleSystemUIFont" w:cs="Times New Roman"/>
      <w:color w:val="0E0E0E"/>
      <w:sz w:val="21"/>
      <w:szCs w:val="21"/>
    </w:rPr>
  </w:style>
  <w:style w:type="paragraph" w:customStyle="1" w:styleId="p7">
    <w:name w:val="p7"/>
    <w:basedOn w:val="Normal"/>
    <w:rsid w:val="003B064B"/>
    <w:rPr>
      <w:rFonts w:ascii="Times New Roman" w:eastAsia="Times New Roman" w:hAnsi="Times New Roman" w:cs="Times New Roman"/>
    </w:rPr>
  </w:style>
  <w:style w:type="character" w:customStyle="1" w:styleId="apple-tab-span">
    <w:name w:val="apple-tab-span"/>
    <w:basedOn w:val="DefaultParagraphFont"/>
    <w:rsid w:val="003B064B"/>
  </w:style>
  <w:style w:type="character" w:customStyle="1" w:styleId="apple-converted-space">
    <w:name w:val="apple-converted-space"/>
    <w:basedOn w:val="DefaultParagraphFont"/>
    <w:rsid w:val="008F2926"/>
  </w:style>
  <w:style w:type="paragraph" w:styleId="NormalWeb">
    <w:name w:val="Normal (Web)"/>
    <w:basedOn w:val="Normal"/>
    <w:uiPriority w:val="99"/>
    <w:semiHidden/>
    <w:unhideWhenUsed/>
    <w:rsid w:val="00F530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53068"/>
    <w:rPr>
      <w:b/>
      <w:bCs/>
    </w:rPr>
  </w:style>
  <w:style w:type="character" w:customStyle="1" w:styleId="citation-247">
    <w:name w:val="citation-247"/>
    <w:basedOn w:val="DefaultParagraphFont"/>
    <w:rsid w:val="00F53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8009">
      <w:bodyDiv w:val="1"/>
      <w:marLeft w:val="0"/>
      <w:marRight w:val="0"/>
      <w:marTop w:val="0"/>
      <w:marBottom w:val="0"/>
      <w:divBdr>
        <w:top w:val="none" w:sz="0" w:space="0" w:color="auto"/>
        <w:left w:val="none" w:sz="0" w:space="0" w:color="auto"/>
        <w:bottom w:val="none" w:sz="0" w:space="0" w:color="auto"/>
        <w:right w:val="none" w:sz="0" w:space="0" w:color="auto"/>
      </w:divBdr>
    </w:div>
    <w:div w:id="78871924">
      <w:bodyDiv w:val="1"/>
      <w:marLeft w:val="0"/>
      <w:marRight w:val="0"/>
      <w:marTop w:val="0"/>
      <w:marBottom w:val="0"/>
      <w:divBdr>
        <w:top w:val="none" w:sz="0" w:space="0" w:color="auto"/>
        <w:left w:val="none" w:sz="0" w:space="0" w:color="auto"/>
        <w:bottom w:val="none" w:sz="0" w:space="0" w:color="auto"/>
        <w:right w:val="none" w:sz="0" w:space="0" w:color="auto"/>
      </w:divBdr>
    </w:div>
    <w:div w:id="108277232">
      <w:bodyDiv w:val="1"/>
      <w:marLeft w:val="0"/>
      <w:marRight w:val="0"/>
      <w:marTop w:val="0"/>
      <w:marBottom w:val="0"/>
      <w:divBdr>
        <w:top w:val="none" w:sz="0" w:space="0" w:color="auto"/>
        <w:left w:val="none" w:sz="0" w:space="0" w:color="auto"/>
        <w:bottom w:val="none" w:sz="0" w:space="0" w:color="auto"/>
        <w:right w:val="none" w:sz="0" w:space="0" w:color="auto"/>
      </w:divBdr>
    </w:div>
    <w:div w:id="214125212">
      <w:bodyDiv w:val="1"/>
      <w:marLeft w:val="0"/>
      <w:marRight w:val="0"/>
      <w:marTop w:val="0"/>
      <w:marBottom w:val="0"/>
      <w:divBdr>
        <w:top w:val="none" w:sz="0" w:space="0" w:color="auto"/>
        <w:left w:val="none" w:sz="0" w:space="0" w:color="auto"/>
        <w:bottom w:val="none" w:sz="0" w:space="0" w:color="auto"/>
        <w:right w:val="none" w:sz="0" w:space="0" w:color="auto"/>
      </w:divBdr>
    </w:div>
    <w:div w:id="287900361">
      <w:bodyDiv w:val="1"/>
      <w:marLeft w:val="0"/>
      <w:marRight w:val="0"/>
      <w:marTop w:val="0"/>
      <w:marBottom w:val="0"/>
      <w:divBdr>
        <w:top w:val="none" w:sz="0" w:space="0" w:color="auto"/>
        <w:left w:val="none" w:sz="0" w:space="0" w:color="auto"/>
        <w:bottom w:val="none" w:sz="0" w:space="0" w:color="auto"/>
        <w:right w:val="none" w:sz="0" w:space="0" w:color="auto"/>
      </w:divBdr>
    </w:div>
    <w:div w:id="307368828">
      <w:bodyDiv w:val="1"/>
      <w:marLeft w:val="0"/>
      <w:marRight w:val="0"/>
      <w:marTop w:val="0"/>
      <w:marBottom w:val="0"/>
      <w:divBdr>
        <w:top w:val="none" w:sz="0" w:space="0" w:color="auto"/>
        <w:left w:val="none" w:sz="0" w:space="0" w:color="auto"/>
        <w:bottom w:val="none" w:sz="0" w:space="0" w:color="auto"/>
        <w:right w:val="none" w:sz="0" w:space="0" w:color="auto"/>
      </w:divBdr>
    </w:div>
    <w:div w:id="311525233">
      <w:bodyDiv w:val="1"/>
      <w:marLeft w:val="0"/>
      <w:marRight w:val="0"/>
      <w:marTop w:val="0"/>
      <w:marBottom w:val="0"/>
      <w:divBdr>
        <w:top w:val="none" w:sz="0" w:space="0" w:color="auto"/>
        <w:left w:val="none" w:sz="0" w:space="0" w:color="auto"/>
        <w:bottom w:val="none" w:sz="0" w:space="0" w:color="auto"/>
        <w:right w:val="none" w:sz="0" w:space="0" w:color="auto"/>
      </w:divBdr>
    </w:div>
    <w:div w:id="366638299">
      <w:bodyDiv w:val="1"/>
      <w:marLeft w:val="0"/>
      <w:marRight w:val="0"/>
      <w:marTop w:val="0"/>
      <w:marBottom w:val="0"/>
      <w:divBdr>
        <w:top w:val="none" w:sz="0" w:space="0" w:color="auto"/>
        <w:left w:val="none" w:sz="0" w:space="0" w:color="auto"/>
        <w:bottom w:val="none" w:sz="0" w:space="0" w:color="auto"/>
        <w:right w:val="none" w:sz="0" w:space="0" w:color="auto"/>
      </w:divBdr>
    </w:div>
    <w:div w:id="429854701">
      <w:bodyDiv w:val="1"/>
      <w:marLeft w:val="0"/>
      <w:marRight w:val="0"/>
      <w:marTop w:val="0"/>
      <w:marBottom w:val="0"/>
      <w:divBdr>
        <w:top w:val="none" w:sz="0" w:space="0" w:color="auto"/>
        <w:left w:val="none" w:sz="0" w:space="0" w:color="auto"/>
        <w:bottom w:val="none" w:sz="0" w:space="0" w:color="auto"/>
        <w:right w:val="none" w:sz="0" w:space="0" w:color="auto"/>
      </w:divBdr>
    </w:div>
    <w:div w:id="518668257">
      <w:bodyDiv w:val="1"/>
      <w:marLeft w:val="0"/>
      <w:marRight w:val="0"/>
      <w:marTop w:val="0"/>
      <w:marBottom w:val="0"/>
      <w:divBdr>
        <w:top w:val="none" w:sz="0" w:space="0" w:color="auto"/>
        <w:left w:val="none" w:sz="0" w:space="0" w:color="auto"/>
        <w:bottom w:val="none" w:sz="0" w:space="0" w:color="auto"/>
        <w:right w:val="none" w:sz="0" w:space="0" w:color="auto"/>
      </w:divBdr>
    </w:div>
    <w:div w:id="527183513">
      <w:bodyDiv w:val="1"/>
      <w:marLeft w:val="0"/>
      <w:marRight w:val="0"/>
      <w:marTop w:val="0"/>
      <w:marBottom w:val="0"/>
      <w:divBdr>
        <w:top w:val="none" w:sz="0" w:space="0" w:color="auto"/>
        <w:left w:val="none" w:sz="0" w:space="0" w:color="auto"/>
        <w:bottom w:val="none" w:sz="0" w:space="0" w:color="auto"/>
        <w:right w:val="none" w:sz="0" w:space="0" w:color="auto"/>
      </w:divBdr>
    </w:div>
    <w:div w:id="557398570">
      <w:bodyDiv w:val="1"/>
      <w:marLeft w:val="0"/>
      <w:marRight w:val="0"/>
      <w:marTop w:val="0"/>
      <w:marBottom w:val="0"/>
      <w:divBdr>
        <w:top w:val="none" w:sz="0" w:space="0" w:color="auto"/>
        <w:left w:val="none" w:sz="0" w:space="0" w:color="auto"/>
        <w:bottom w:val="none" w:sz="0" w:space="0" w:color="auto"/>
        <w:right w:val="none" w:sz="0" w:space="0" w:color="auto"/>
      </w:divBdr>
    </w:div>
    <w:div w:id="558592495">
      <w:bodyDiv w:val="1"/>
      <w:marLeft w:val="0"/>
      <w:marRight w:val="0"/>
      <w:marTop w:val="0"/>
      <w:marBottom w:val="0"/>
      <w:divBdr>
        <w:top w:val="none" w:sz="0" w:space="0" w:color="auto"/>
        <w:left w:val="none" w:sz="0" w:space="0" w:color="auto"/>
        <w:bottom w:val="none" w:sz="0" w:space="0" w:color="auto"/>
        <w:right w:val="none" w:sz="0" w:space="0" w:color="auto"/>
      </w:divBdr>
    </w:div>
    <w:div w:id="659651027">
      <w:bodyDiv w:val="1"/>
      <w:marLeft w:val="0"/>
      <w:marRight w:val="0"/>
      <w:marTop w:val="0"/>
      <w:marBottom w:val="0"/>
      <w:divBdr>
        <w:top w:val="none" w:sz="0" w:space="0" w:color="auto"/>
        <w:left w:val="none" w:sz="0" w:space="0" w:color="auto"/>
        <w:bottom w:val="none" w:sz="0" w:space="0" w:color="auto"/>
        <w:right w:val="none" w:sz="0" w:space="0" w:color="auto"/>
      </w:divBdr>
    </w:div>
    <w:div w:id="749814351">
      <w:bodyDiv w:val="1"/>
      <w:marLeft w:val="0"/>
      <w:marRight w:val="0"/>
      <w:marTop w:val="0"/>
      <w:marBottom w:val="0"/>
      <w:divBdr>
        <w:top w:val="none" w:sz="0" w:space="0" w:color="auto"/>
        <w:left w:val="none" w:sz="0" w:space="0" w:color="auto"/>
        <w:bottom w:val="none" w:sz="0" w:space="0" w:color="auto"/>
        <w:right w:val="none" w:sz="0" w:space="0" w:color="auto"/>
      </w:divBdr>
    </w:div>
    <w:div w:id="825702771">
      <w:bodyDiv w:val="1"/>
      <w:marLeft w:val="0"/>
      <w:marRight w:val="0"/>
      <w:marTop w:val="0"/>
      <w:marBottom w:val="0"/>
      <w:divBdr>
        <w:top w:val="none" w:sz="0" w:space="0" w:color="auto"/>
        <w:left w:val="none" w:sz="0" w:space="0" w:color="auto"/>
        <w:bottom w:val="none" w:sz="0" w:space="0" w:color="auto"/>
        <w:right w:val="none" w:sz="0" w:space="0" w:color="auto"/>
      </w:divBdr>
    </w:div>
    <w:div w:id="832067966">
      <w:bodyDiv w:val="1"/>
      <w:marLeft w:val="0"/>
      <w:marRight w:val="0"/>
      <w:marTop w:val="0"/>
      <w:marBottom w:val="0"/>
      <w:divBdr>
        <w:top w:val="none" w:sz="0" w:space="0" w:color="auto"/>
        <w:left w:val="none" w:sz="0" w:space="0" w:color="auto"/>
        <w:bottom w:val="none" w:sz="0" w:space="0" w:color="auto"/>
        <w:right w:val="none" w:sz="0" w:space="0" w:color="auto"/>
      </w:divBdr>
    </w:div>
    <w:div w:id="1035496733">
      <w:bodyDiv w:val="1"/>
      <w:marLeft w:val="0"/>
      <w:marRight w:val="0"/>
      <w:marTop w:val="0"/>
      <w:marBottom w:val="0"/>
      <w:divBdr>
        <w:top w:val="none" w:sz="0" w:space="0" w:color="auto"/>
        <w:left w:val="none" w:sz="0" w:space="0" w:color="auto"/>
        <w:bottom w:val="none" w:sz="0" w:space="0" w:color="auto"/>
        <w:right w:val="none" w:sz="0" w:space="0" w:color="auto"/>
      </w:divBdr>
    </w:div>
    <w:div w:id="1061057761">
      <w:bodyDiv w:val="1"/>
      <w:marLeft w:val="0"/>
      <w:marRight w:val="0"/>
      <w:marTop w:val="0"/>
      <w:marBottom w:val="0"/>
      <w:divBdr>
        <w:top w:val="none" w:sz="0" w:space="0" w:color="auto"/>
        <w:left w:val="none" w:sz="0" w:space="0" w:color="auto"/>
        <w:bottom w:val="none" w:sz="0" w:space="0" w:color="auto"/>
        <w:right w:val="none" w:sz="0" w:space="0" w:color="auto"/>
      </w:divBdr>
    </w:div>
    <w:div w:id="1080638035">
      <w:bodyDiv w:val="1"/>
      <w:marLeft w:val="0"/>
      <w:marRight w:val="0"/>
      <w:marTop w:val="0"/>
      <w:marBottom w:val="0"/>
      <w:divBdr>
        <w:top w:val="none" w:sz="0" w:space="0" w:color="auto"/>
        <w:left w:val="none" w:sz="0" w:space="0" w:color="auto"/>
        <w:bottom w:val="none" w:sz="0" w:space="0" w:color="auto"/>
        <w:right w:val="none" w:sz="0" w:space="0" w:color="auto"/>
      </w:divBdr>
    </w:div>
    <w:div w:id="1083140706">
      <w:bodyDiv w:val="1"/>
      <w:marLeft w:val="0"/>
      <w:marRight w:val="0"/>
      <w:marTop w:val="0"/>
      <w:marBottom w:val="0"/>
      <w:divBdr>
        <w:top w:val="none" w:sz="0" w:space="0" w:color="auto"/>
        <w:left w:val="none" w:sz="0" w:space="0" w:color="auto"/>
        <w:bottom w:val="none" w:sz="0" w:space="0" w:color="auto"/>
        <w:right w:val="none" w:sz="0" w:space="0" w:color="auto"/>
      </w:divBdr>
    </w:div>
    <w:div w:id="1140919246">
      <w:bodyDiv w:val="1"/>
      <w:marLeft w:val="0"/>
      <w:marRight w:val="0"/>
      <w:marTop w:val="0"/>
      <w:marBottom w:val="0"/>
      <w:divBdr>
        <w:top w:val="none" w:sz="0" w:space="0" w:color="auto"/>
        <w:left w:val="none" w:sz="0" w:space="0" w:color="auto"/>
        <w:bottom w:val="none" w:sz="0" w:space="0" w:color="auto"/>
        <w:right w:val="none" w:sz="0" w:space="0" w:color="auto"/>
      </w:divBdr>
    </w:div>
    <w:div w:id="1192760914">
      <w:bodyDiv w:val="1"/>
      <w:marLeft w:val="0"/>
      <w:marRight w:val="0"/>
      <w:marTop w:val="0"/>
      <w:marBottom w:val="0"/>
      <w:divBdr>
        <w:top w:val="none" w:sz="0" w:space="0" w:color="auto"/>
        <w:left w:val="none" w:sz="0" w:space="0" w:color="auto"/>
        <w:bottom w:val="none" w:sz="0" w:space="0" w:color="auto"/>
        <w:right w:val="none" w:sz="0" w:space="0" w:color="auto"/>
      </w:divBdr>
    </w:div>
    <w:div w:id="1198617963">
      <w:bodyDiv w:val="1"/>
      <w:marLeft w:val="0"/>
      <w:marRight w:val="0"/>
      <w:marTop w:val="0"/>
      <w:marBottom w:val="0"/>
      <w:divBdr>
        <w:top w:val="none" w:sz="0" w:space="0" w:color="auto"/>
        <w:left w:val="none" w:sz="0" w:space="0" w:color="auto"/>
        <w:bottom w:val="none" w:sz="0" w:space="0" w:color="auto"/>
        <w:right w:val="none" w:sz="0" w:space="0" w:color="auto"/>
      </w:divBdr>
    </w:div>
    <w:div w:id="1251545973">
      <w:bodyDiv w:val="1"/>
      <w:marLeft w:val="0"/>
      <w:marRight w:val="0"/>
      <w:marTop w:val="0"/>
      <w:marBottom w:val="0"/>
      <w:divBdr>
        <w:top w:val="none" w:sz="0" w:space="0" w:color="auto"/>
        <w:left w:val="none" w:sz="0" w:space="0" w:color="auto"/>
        <w:bottom w:val="none" w:sz="0" w:space="0" w:color="auto"/>
        <w:right w:val="none" w:sz="0" w:space="0" w:color="auto"/>
      </w:divBdr>
    </w:div>
    <w:div w:id="1265650611">
      <w:bodyDiv w:val="1"/>
      <w:marLeft w:val="0"/>
      <w:marRight w:val="0"/>
      <w:marTop w:val="0"/>
      <w:marBottom w:val="0"/>
      <w:divBdr>
        <w:top w:val="none" w:sz="0" w:space="0" w:color="auto"/>
        <w:left w:val="none" w:sz="0" w:space="0" w:color="auto"/>
        <w:bottom w:val="none" w:sz="0" w:space="0" w:color="auto"/>
        <w:right w:val="none" w:sz="0" w:space="0" w:color="auto"/>
      </w:divBdr>
    </w:div>
    <w:div w:id="1369257511">
      <w:bodyDiv w:val="1"/>
      <w:marLeft w:val="0"/>
      <w:marRight w:val="0"/>
      <w:marTop w:val="0"/>
      <w:marBottom w:val="0"/>
      <w:divBdr>
        <w:top w:val="none" w:sz="0" w:space="0" w:color="auto"/>
        <w:left w:val="none" w:sz="0" w:space="0" w:color="auto"/>
        <w:bottom w:val="none" w:sz="0" w:space="0" w:color="auto"/>
        <w:right w:val="none" w:sz="0" w:space="0" w:color="auto"/>
      </w:divBdr>
    </w:div>
    <w:div w:id="1389304258">
      <w:bodyDiv w:val="1"/>
      <w:marLeft w:val="0"/>
      <w:marRight w:val="0"/>
      <w:marTop w:val="0"/>
      <w:marBottom w:val="0"/>
      <w:divBdr>
        <w:top w:val="none" w:sz="0" w:space="0" w:color="auto"/>
        <w:left w:val="none" w:sz="0" w:space="0" w:color="auto"/>
        <w:bottom w:val="none" w:sz="0" w:space="0" w:color="auto"/>
        <w:right w:val="none" w:sz="0" w:space="0" w:color="auto"/>
      </w:divBdr>
    </w:div>
    <w:div w:id="1414620368">
      <w:bodyDiv w:val="1"/>
      <w:marLeft w:val="0"/>
      <w:marRight w:val="0"/>
      <w:marTop w:val="0"/>
      <w:marBottom w:val="0"/>
      <w:divBdr>
        <w:top w:val="none" w:sz="0" w:space="0" w:color="auto"/>
        <w:left w:val="none" w:sz="0" w:space="0" w:color="auto"/>
        <w:bottom w:val="none" w:sz="0" w:space="0" w:color="auto"/>
        <w:right w:val="none" w:sz="0" w:space="0" w:color="auto"/>
      </w:divBdr>
    </w:div>
    <w:div w:id="1425764181">
      <w:bodyDiv w:val="1"/>
      <w:marLeft w:val="0"/>
      <w:marRight w:val="0"/>
      <w:marTop w:val="0"/>
      <w:marBottom w:val="0"/>
      <w:divBdr>
        <w:top w:val="none" w:sz="0" w:space="0" w:color="auto"/>
        <w:left w:val="none" w:sz="0" w:space="0" w:color="auto"/>
        <w:bottom w:val="none" w:sz="0" w:space="0" w:color="auto"/>
        <w:right w:val="none" w:sz="0" w:space="0" w:color="auto"/>
      </w:divBdr>
    </w:div>
    <w:div w:id="1436247254">
      <w:bodyDiv w:val="1"/>
      <w:marLeft w:val="0"/>
      <w:marRight w:val="0"/>
      <w:marTop w:val="0"/>
      <w:marBottom w:val="0"/>
      <w:divBdr>
        <w:top w:val="none" w:sz="0" w:space="0" w:color="auto"/>
        <w:left w:val="none" w:sz="0" w:space="0" w:color="auto"/>
        <w:bottom w:val="none" w:sz="0" w:space="0" w:color="auto"/>
        <w:right w:val="none" w:sz="0" w:space="0" w:color="auto"/>
      </w:divBdr>
    </w:div>
    <w:div w:id="1480145112">
      <w:bodyDiv w:val="1"/>
      <w:marLeft w:val="0"/>
      <w:marRight w:val="0"/>
      <w:marTop w:val="0"/>
      <w:marBottom w:val="0"/>
      <w:divBdr>
        <w:top w:val="none" w:sz="0" w:space="0" w:color="auto"/>
        <w:left w:val="none" w:sz="0" w:space="0" w:color="auto"/>
        <w:bottom w:val="none" w:sz="0" w:space="0" w:color="auto"/>
        <w:right w:val="none" w:sz="0" w:space="0" w:color="auto"/>
      </w:divBdr>
    </w:div>
    <w:div w:id="1502699155">
      <w:bodyDiv w:val="1"/>
      <w:marLeft w:val="0"/>
      <w:marRight w:val="0"/>
      <w:marTop w:val="0"/>
      <w:marBottom w:val="0"/>
      <w:divBdr>
        <w:top w:val="none" w:sz="0" w:space="0" w:color="auto"/>
        <w:left w:val="none" w:sz="0" w:space="0" w:color="auto"/>
        <w:bottom w:val="none" w:sz="0" w:space="0" w:color="auto"/>
        <w:right w:val="none" w:sz="0" w:space="0" w:color="auto"/>
      </w:divBdr>
    </w:div>
    <w:div w:id="1507525342">
      <w:bodyDiv w:val="1"/>
      <w:marLeft w:val="0"/>
      <w:marRight w:val="0"/>
      <w:marTop w:val="0"/>
      <w:marBottom w:val="0"/>
      <w:divBdr>
        <w:top w:val="none" w:sz="0" w:space="0" w:color="auto"/>
        <w:left w:val="none" w:sz="0" w:space="0" w:color="auto"/>
        <w:bottom w:val="none" w:sz="0" w:space="0" w:color="auto"/>
        <w:right w:val="none" w:sz="0" w:space="0" w:color="auto"/>
      </w:divBdr>
    </w:div>
    <w:div w:id="1532719139">
      <w:bodyDiv w:val="1"/>
      <w:marLeft w:val="0"/>
      <w:marRight w:val="0"/>
      <w:marTop w:val="0"/>
      <w:marBottom w:val="0"/>
      <w:divBdr>
        <w:top w:val="none" w:sz="0" w:space="0" w:color="auto"/>
        <w:left w:val="none" w:sz="0" w:space="0" w:color="auto"/>
        <w:bottom w:val="none" w:sz="0" w:space="0" w:color="auto"/>
        <w:right w:val="none" w:sz="0" w:space="0" w:color="auto"/>
      </w:divBdr>
    </w:div>
    <w:div w:id="1546258426">
      <w:bodyDiv w:val="1"/>
      <w:marLeft w:val="0"/>
      <w:marRight w:val="0"/>
      <w:marTop w:val="0"/>
      <w:marBottom w:val="0"/>
      <w:divBdr>
        <w:top w:val="none" w:sz="0" w:space="0" w:color="auto"/>
        <w:left w:val="none" w:sz="0" w:space="0" w:color="auto"/>
        <w:bottom w:val="none" w:sz="0" w:space="0" w:color="auto"/>
        <w:right w:val="none" w:sz="0" w:space="0" w:color="auto"/>
      </w:divBdr>
    </w:div>
    <w:div w:id="1567884481">
      <w:bodyDiv w:val="1"/>
      <w:marLeft w:val="0"/>
      <w:marRight w:val="0"/>
      <w:marTop w:val="0"/>
      <w:marBottom w:val="0"/>
      <w:divBdr>
        <w:top w:val="none" w:sz="0" w:space="0" w:color="auto"/>
        <w:left w:val="none" w:sz="0" w:space="0" w:color="auto"/>
        <w:bottom w:val="none" w:sz="0" w:space="0" w:color="auto"/>
        <w:right w:val="none" w:sz="0" w:space="0" w:color="auto"/>
      </w:divBdr>
    </w:div>
    <w:div w:id="1582442929">
      <w:bodyDiv w:val="1"/>
      <w:marLeft w:val="0"/>
      <w:marRight w:val="0"/>
      <w:marTop w:val="0"/>
      <w:marBottom w:val="0"/>
      <w:divBdr>
        <w:top w:val="none" w:sz="0" w:space="0" w:color="auto"/>
        <w:left w:val="none" w:sz="0" w:space="0" w:color="auto"/>
        <w:bottom w:val="none" w:sz="0" w:space="0" w:color="auto"/>
        <w:right w:val="none" w:sz="0" w:space="0" w:color="auto"/>
      </w:divBdr>
    </w:div>
    <w:div w:id="1656492316">
      <w:bodyDiv w:val="1"/>
      <w:marLeft w:val="0"/>
      <w:marRight w:val="0"/>
      <w:marTop w:val="0"/>
      <w:marBottom w:val="0"/>
      <w:divBdr>
        <w:top w:val="none" w:sz="0" w:space="0" w:color="auto"/>
        <w:left w:val="none" w:sz="0" w:space="0" w:color="auto"/>
        <w:bottom w:val="none" w:sz="0" w:space="0" w:color="auto"/>
        <w:right w:val="none" w:sz="0" w:space="0" w:color="auto"/>
      </w:divBdr>
    </w:div>
    <w:div w:id="1725566480">
      <w:bodyDiv w:val="1"/>
      <w:marLeft w:val="0"/>
      <w:marRight w:val="0"/>
      <w:marTop w:val="0"/>
      <w:marBottom w:val="0"/>
      <w:divBdr>
        <w:top w:val="none" w:sz="0" w:space="0" w:color="auto"/>
        <w:left w:val="none" w:sz="0" w:space="0" w:color="auto"/>
        <w:bottom w:val="none" w:sz="0" w:space="0" w:color="auto"/>
        <w:right w:val="none" w:sz="0" w:space="0" w:color="auto"/>
      </w:divBdr>
    </w:div>
    <w:div w:id="1798066759">
      <w:bodyDiv w:val="1"/>
      <w:marLeft w:val="0"/>
      <w:marRight w:val="0"/>
      <w:marTop w:val="0"/>
      <w:marBottom w:val="0"/>
      <w:divBdr>
        <w:top w:val="none" w:sz="0" w:space="0" w:color="auto"/>
        <w:left w:val="none" w:sz="0" w:space="0" w:color="auto"/>
        <w:bottom w:val="none" w:sz="0" w:space="0" w:color="auto"/>
        <w:right w:val="none" w:sz="0" w:space="0" w:color="auto"/>
      </w:divBdr>
    </w:div>
    <w:div w:id="1836341759">
      <w:bodyDiv w:val="1"/>
      <w:marLeft w:val="0"/>
      <w:marRight w:val="0"/>
      <w:marTop w:val="0"/>
      <w:marBottom w:val="0"/>
      <w:divBdr>
        <w:top w:val="none" w:sz="0" w:space="0" w:color="auto"/>
        <w:left w:val="none" w:sz="0" w:space="0" w:color="auto"/>
        <w:bottom w:val="none" w:sz="0" w:space="0" w:color="auto"/>
        <w:right w:val="none" w:sz="0" w:space="0" w:color="auto"/>
      </w:divBdr>
    </w:div>
    <w:div w:id="1842038396">
      <w:bodyDiv w:val="1"/>
      <w:marLeft w:val="0"/>
      <w:marRight w:val="0"/>
      <w:marTop w:val="0"/>
      <w:marBottom w:val="0"/>
      <w:divBdr>
        <w:top w:val="none" w:sz="0" w:space="0" w:color="auto"/>
        <w:left w:val="none" w:sz="0" w:space="0" w:color="auto"/>
        <w:bottom w:val="none" w:sz="0" w:space="0" w:color="auto"/>
        <w:right w:val="none" w:sz="0" w:space="0" w:color="auto"/>
      </w:divBdr>
    </w:div>
    <w:div w:id="1858763209">
      <w:bodyDiv w:val="1"/>
      <w:marLeft w:val="0"/>
      <w:marRight w:val="0"/>
      <w:marTop w:val="0"/>
      <w:marBottom w:val="0"/>
      <w:divBdr>
        <w:top w:val="none" w:sz="0" w:space="0" w:color="auto"/>
        <w:left w:val="none" w:sz="0" w:space="0" w:color="auto"/>
        <w:bottom w:val="none" w:sz="0" w:space="0" w:color="auto"/>
        <w:right w:val="none" w:sz="0" w:space="0" w:color="auto"/>
      </w:divBdr>
    </w:div>
    <w:div w:id="1864053813">
      <w:bodyDiv w:val="1"/>
      <w:marLeft w:val="0"/>
      <w:marRight w:val="0"/>
      <w:marTop w:val="0"/>
      <w:marBottom w:val="0"/>
      <w:divBdr>
        <w:top w:val="none" w:sz="0" w:space="0" w:color="auto"/>
        <w:left w:val="none" w:sz="0" w:space="0" w:color="auto"/>
        <w:bottom w:val="none" w:sz="0" w:space="0" w:color="auto"/>
        <w:right w:val="none" w:sz="0" w:space="0" w:color="auto"/>
      </w:divBdr>
    </w:div>
    <w:div w:id="202663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1fbc3f4-01db-45ae-8b20-fef3329e421a}" enabled="1" method="Standard" siteId="{e211563b-d819-4f4d-91c9-e6f21d291406}" contentBits="0" removed="0"/>
</clbl:labelList>
</file>

<file path=docProps/app.xml><?xml version="1.0" encoding="utf-8"?>
<Properties xmlns="http://schemas.openxmlformats.org/officeDocument/2006/extended-properties" xmlns:vt="http://schemas.openxmlformats.org/officeDocument/2006/docPropsVTypes">
  <Template>Normal.dotm</Template>
  <TotalTime>50</TotalTime>
  <Pages>7</Pages>
  <Words>1155</Words>
  <Characters>7740</Characters>
  <Application>Microsoft Office Word</Application>
  <DocSecurity>0</DocSecurity>
  <Lines>581</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 Wright</dc:creator>
  <cp:keywords/>
  <dc:description/>
  <cp:lastModifiedBy>Ben Wolden</cp:lastModifiedBy>
  <cp:revision>10</cp:revision>
  <dcterms:created xsi:type="dcterms:W3CDTF">2024-12-20T18:25:00Z</dcterms:created>
  <dcterms:modified xsi:type="dcterms:W3CDTF">2026-06-11T22:50:00Z</dcterms:modified>
</cp:coreProperties>
</file>