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993B" w14:textId="7E571E6D" w:rsidR="00CC6FF9" w:rsidRDefault="00CC6FF9" w:rsidP="00CC6FF9">
      <w:pPr>
        <w:jc w:val="center"/>
        <w:rPr>
          <w:b/>
          <w:bCs/>
        </w:rPr>
      </w:pPr>
      <w:r>
        <w:rPr>
          <w:b/>
          <w:bCs/>
        </w:rPr>
        <w:t>Cryptography Experiment Report</w:t>
      </w:r>
    </w:p>
    <w:p w14:paraId="0EF2FA68" w14:textId="4C4CB763" w:rsidR="00CC6FF9" w:rsidRDefault="00CC6FF9">
      <w:pPr>
        <w:rPr>
          <w:b/>
          <w:bCs/>
        </w:rPr>
      </w:pPr>
      <w:r w:rsidRPr="00CC6FF9">
        <w:rPr>
          <w:b/>
          <w:bCs/>
        </w:rPr>
        <w:t xml:space="preserve">Date: </w:t>
      </w:r>
      <w:r w:rsidRPr="00CC6FF9">
        <w:t xml:space="preserve">January 23, </w:t>
      </w:r>
      <w:proofErr w:type="gramStart"/>
      <w:r w:rsidRPr="00CC6FF9">
        <w:t>2026</w:t>
      </w:r>
      <w:proofErr w:type="gramEnd"/>
      <w:r w:rsidRPr="00CC6FF9">
        <w:t xml:space="preserve"> </w:t>
      </w:r>
      <w:r w:rsidRPr="00CC6FF9">
        <w:br/>
      </w:r>
      <w:r w:rsidRPr="00CC6FF9">
        <w:rPr>
          <w:b/>
          <w:bCs/>
        </w:rPr>
        <w:t xml:space="preserve">Analyst: </w:t>
      </w:r>
      <w:proofErr w:type="spellStart"/>
      <w:r>
        <w:t>Nishanth.C</w:t>
      </w:r>
      <w:proofErr w:type="spellEnd"/>
      <w:r>
        <w:rPr>
          <w:b/>
          <w:bCs/>
        </w:rPr>
        <w:br/>
      </w:r>
      <w:r w:rsidRPr="00CC6FF9">
        <w:rPr>
          <w:b/>
          <w:bCs/>
        </w:rPr>
        <w:t xml:space="preserve">Tools Used: </w:t>
      </w:r>
      <w:r w:rsidRPr="00CC6FF9">
        <w:t>OpenSSL, Linux Terminal</w:t>
      </w:r>
      <w:r>
        <w:rPr>
          <w:b/>
          <w:bCs/>
        </w:rPr>
        <w:br/>
      </w:r>
      <w:r w:rsidRPr="00CC6FF9">
        <w:rPr>
          <w:b/>
          <w:bCs/>
        </w:rPr>
        <w:t>Objective:</w:t>
      </w:r>
      <w:r w:rsidRPr="00CC6FF9">
        <w:t xml:space="preserve"> To demonstrate the practical application of encryption, hashing, and digital signatures.</w:t>
      </w:r>
    </w:p>
    <w:p w14:paraId="23E9F9C1" w14:textId="0CC00DB8" w:rsidR="00CC6FF9" w:rsidRDefault="00CC6FF9" w:rsidP="00CC6FF9">
      <w:r>
        <w:t xml:space="preserve">This report documents the successful implementation of cryptographic primitives. We tested Symmetric Encryption for data confidentiality, Asymmetric Encryption for secure key exchange, and </w:t>
      </w:r>
      <w:proofErr w:type="gramStart"/>
      <w:r>
        <w:t>Hashing</w:t>
      </w:r>
      <w:proofErr w:type="gramEnd"/>
      <w:r>
        <w:t xml:space="preserve"> for data integrity. All operations were performed using the standard OpenSSL library.</w:t>
      </w:r>
    </w:p>
    <w:p w14:paraId="737053B9" w14:textId="77777777" w:rsidR="00CC6FF9" w:rsidRDefault="00CC6FF9" w:rsidP="00CC6FF9"/>
    <w:p w14:paraId="02404909" w14:textId="3397A0D9" w:rsidR="00CC6FF9" w:rsidRDefault="00572EEE" w:rsidP="00CC6FF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Technical Findings</w:t>
      </w:r>
    </w:p>
    <w:p w14:paraId="06868368" w14:textId="2CD7DAB3" w:rsidR="00572EEE" w:rsidRPr="00572EEE" w:rsidRDefault="00572EEE" w:rsidP="00572EEE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Symmetric Encryption </w:t>
      </w:r>
      <w:proofErr w:type="gramStart"/>
      <w:r>
        <w:t>( AES</w:t>
      </w:r>
      <w:proofErr w:type="gramEnd"/>
      <w:r>
        <w:t xml:space="preserve"> – 256-CBC)</w:t>
      </w:r>
    </w:p>
    <w:p w14:paraId="10446216" w14:textId="2AA6C444" w:rsidR="00572EEE" w:rsidRPr="00572EEE" w:rsidRDefault="00572EEE" w:rsidP="00572EEE">
      <w:pPr>
        <w:pStyle w:val="ListParagraph"/>
        <w:numPr>
          <w:ilvl w:val="2"/>
          <w:numId w:val="2"/>
        </w:numPr>
        <w:rPr>
          <w:b/>
          <w:bCs/>
        </w:rPr>
      </w:pPr>
      <w:r>
        <w:t>Observation: The encryption process was fast and required a shared password.</w:t>
      </w:r>
    </w:p>
    <w:p w14:paraId="34559B0B" w14:textId="77D65878" w:rsidR="00572EEE" w:rsidRPr="00572EEE" w:rsidRDefault="00572EEE" w:rsidP="00572EEE">
      <w:pPr>
        <w:pStyle w:val="ListParagraph"/>
        <w:numPr>
          <w:ilvl w:val="2"/>
          <w:numId w:val="2"/>
        </w:numPr>
        <w:rPr>
          <w:b/>
          <w:bCs/>
        </w:rPr>
      </w:pPr>
      <w:r>
        <w:t>Result: The file secret.txt was converted into unreadable ciphertext. Without the correct password, the content was inaccessible.</w:t>
      </w:r>
    </w:p>
    <w:p w14:paraId="31833A72" w14:textId="750CD91E" w:rsidR="00572EEE" w:rsidRPr="00CC6FF9" w:rsidRDefault="00572EEE" w:rsidP="00572EEE">
      <w:pPr>
        <w:pStyle w:val="ListParagraph"/>
        <w:numPr>
          <w:ilvl w:val="2"/>
          <w:numId w:val="2"/>
        </w:numPr>
        <w:rPr>
          <w:b/>
          <w:bCs/>
        </w:rPr>
      </w:pPr>
      <w:r>
        <w:t>Use Case: Best suited for encrypting large amounts of data due to its speed.</w:t>
      </w:r>
    </w:p>
    <w:p w14:paraId="40553DC3" w14:textId="12602EE0" w:rsidR="00CC6FF9" w:rsidRDefault="00CC6FF9">
      <w:r w:rsidRPr="00CC6FF9">
        <w:drawing>
          <wp:inline distT="0" distB="0" distL="0" distR="0" wp14:anchorId="2D148DE3" wp14:editId="0893F6CA">
            <wp:extent cx="5782482" cy="3943900"/>
            <wp:effectExtent l="0" t="0" r="8890" b="0"/>
            <wp:docPr id="2614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1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32EA" w14:textId="54DBAD60" w:rsidR="00572EEE" w:rsidRDefault="00572EEE">
      <w:r w:rsidRPr="00572EEE">
        <w:drawing>
          <wp:inline distT="0" distB="0" distL="0" distR="0" wp14:anchorId="0A9724C7" wp14:editId="636AA528">
            <wp:extent cx="5820587" cy="1219370"/>
            <wp:effectExtent l="0" t="0" r="8890" b="0"/>
            <wp:docPr id="12243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30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CC45" w14:textId="77777777" w:rsidR="00572EEE" w:rsidRDefault="00572EEE"/>
    <w:p w14:paraId="24DDC63E" w14:textId="77777777" w:rsidR="00572EEE" w:rsidRDefault="00572EEE"/>
    <w:p w14:paraId="24D798EF" w14:textId="2C7EC147" w:rsidR="00572EEE" w:rsidRPr="00572EEE" w:rsidRDefault="00572EEE" w:rsidP="00572EEE">
      <w:pPr>
        <w:pStyle w:val="ListParagraph"/>
        <w:numPr>
          <w:ilvl w:val="1"/>
          <w:numId w:val="2"/>
        </w:numPr>
        <w:rPr>
          <w:b/>
          <w:bCs/>
        </w:rPr>
      </w:pPr>
      <w:r>
        <w:lastRenderedPageBreak/>
        <w:t xml:space="preserve">Asymmetric Encryption </w:t>
      </w:r>
      <w:proofErr w:type="gramStart"/>
      <w:r>
        <w:t>( RSA</w:t>
      </w:r>
      <w:proofErr w:type="gramEnd"/>
      <w:r>
        <w:t>-2048)</w:t>
      </w:r>
    </w:p>
    <w:p w14:paraId="70276293" w14:textId="3A72FB6D" w:rsidR="00572EEE" w:rsidRPr="00572EEE" w:rsidRDefault="00572EEE" w:rsidP="00572EEE">
      <w:pPr>
        <w:pStyle w:val="ListParagraph"/>
        <w:numPr>
          <w:ilvl w:val="2"/>
          <w:numId w:val="2"/>
        </w:numPr>
        <w:rPr>
          <w:b/>
          <w:bCs/>
        </w:rPr>
      </w:pPr>
      <w:r>
        <w:t>Observation: This required generating a key pair.</w:t>
      </w:r>
    </w:p>
    <w:p w14:paraId="54705591" w14:textId="0624FD10" w:rsidR="00572EEE" w:rsidRPr="00572EEE" w:rsidRDefault="00572EEE" w:rsidP="00572EEE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Result: Data encrypted with the </w:t>
      </w:r>
      <w:proofErr w:type="gramStart"/>
      <w:r>
        <w:t>Public</w:t>
      </w:r>
      <w:proofErr w:type="gramEnd"/>
      <w:r>
        <w:t xml:space="preserve"> key could only be decrypted by the Private Key. This demonstrated how two parties can communicate securely without ever meeting to swap passwords.</w:t>
      </w:r>
    </w:p>
    <w:p w14:paraId="144B4978" w14:textId="79C10109" w:rsidR="00572EEE" w:rsidRPr="00572EEE" w:rsidRDefault="00572EEE" w:rsidP="00572EEE">
      <w:pPr>
        <w:pStyle w:val="ListParagraph"/>
        <w:numPr>
          <w:ilvl w:val="2"/>
          <w:numId w:val="2"/>
        </w:numPr>
        <w:rPr>
          <w:b/>
          <w:bCs/>
        </w:rPr>
      </w:pPr>
      <w:r>
        <w:t>Use Case: Best suited for key exchange or digital signatures.</w:t>
      </w:r>
    </w:p>
    <w:p w14:paraId="6F93CBB2" w14:textId="2E140CD1" w:rsidR="00CC6FF9" w:rsidRDefault="00CC6FF9">
      <w:r w:rsidRPr="00CC6FF9">
        <w:drawing>
          <wp:inline distT="0" distB="0" distL="0" distR="0" wp14:anchorId="523C8A76" wp14:editId="1AF967FC">
            <wp:extent cx="6645910" cy="2861945"/>
            <wp:effectExtent l="0" t="0" r="2540" b="0"/>
            <wp:docPr id="183743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30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E0AB" w14:textId="79973758" w:rsidR="00572EEE" w:rsidRDefault="00572EEE" w:rsidP="00572EEE">
      <w:pPr>
        <w:pStyle w:val="ListParagraph"/>
        <w:numPr>
          <w:ilvl w:val="1"/>
          <w:numId w:val="2"/>
        </w:numPr>
      </w:pPr>
      <w:r>
        <w:t xml:space="preserve">Hashing </w:t>
      </w:r>
      <w:proofErr w:type="gramStart"/>
      <w:r>
        <w:t>( SHA</w:t>
      </w:r>
      <w:proofErr w:type="gramEnd"/>
      <w:r>
        <w:t>-</w:t>
      </w:r>
      <w:proofErr w:type="gramStart"/>
      <w:r>
        <w:t>256 )</w:t>
      </w:r>
      <w:proofErr w:type="gramEnd"/>
    </w:p>
    <w:p w14:paraId="7BA741BF" w14:textId="1F08AF5C" w:rsidR="00572EEE" w:rsidRDefault="00572EEE" w:rsidP="00572EEE">
      <w:pPr>
        <w:pStyle w:val="ListParagraph"/>
        <w:numPr>
          <w:ilvl w:val="2"/>
          <w:numId w:val="2"/>
        </w:numPr>
      </w:pPr>
      <w:r>
        <w:t>Original Hash: e49c733f999c</w:t>
      </w:r>
    </w:p>
    <w:p w14:paraId="6D7BF807" w14:textId="746D2FBB" w:rsidR="00572EEE" w:rsidRDefault="00572EEE" w:rsidP="00572EEE">
      <w:pPr>
        <w:pStyle w:val="ListParagraph"/>
        <w:numPr>
          <w:ilvl w:val="2"/>
          <w:numId w:val="2"/>
        </w:numPr>
      </w:pPr>
      <w:r>
        <w:t>Modified Hash: dbecd6ccb6e7</w:t>
      </w:r>
    </w:p>
    <w:p w14:paraId="226A7228" w14:textId="32AC96DB" w:rsidR="00572EEE" w:rsidRDefault="00572EEE" w:rsidP="00572EEE">
      <w:pPr>
        <w:pStyle w:val="ListParagraph"/>
        <w:numPr>
          <w:ilvl w:val="2"/>
          <w:numId w:val="2"/>
        </w:numPr>
      </w:pPr>
      <w:r>
        <w:t>Conclusion: Even a minor change to the file content resulted in a completely different hash value. This confirms hashing is an effective method for “File Integrity Monitoring.”</w:t>
      </w:r>
    </w:p>
    <w:p w14:paraId="2D65E4C3" w14:textId="26E13DF1" w:rsidR="001654E7" w:rsidRDefault="001654E7" w:rsidP="001654E7">
      <w:r w:rsidRPr="00CC6FF9">
        <w:drawing>
          <wp:inline distT="0" distB="0" distL="0" distR="0" wp14:anchorId="2A1206EA" wp14:editId="10A019F9">
            <wp:extent cx="6211167" cy="1667108"/>
            <wp:effectExtent l="0" t="0" r="0" b="9525"/>
            <wp:docPr id="199151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12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094A" w14:textId="77777777" w:rsidR="001654E7" w:rsidRDefault="001654E7" w:rsidP="001654E7">
      <w:pPr>
        <w:pStyle w:val="ListParagraph"/>
        <w:ind w:left="2160"/>
      </w:pPr>
    </w:p>
    <w:p w14:paraId="791774B6" w14:textId="31EEFB56" w:rsidR="001654E7" w:rsidRDefault="001654E7" w:rsidP="001654E7">
      <w:pPr>
        <w:pStyle w:val="ListParagraph"/>
        <w:numPr>
          <w:ilvl w:val="0"/>
          <w:numId w:val="2"/>
        </w:numPr>
        <w:rPr>
          <w:b/>
          <w:bCs/>
        </w:rPr>
      </w:pPr>
      <w:r w:rsidRPr="001654E7">
        <w:rPr>
          <w:b/>
          <w:bCs/>
        </w:rPr>
        <w:t>Real</w:t>
      </w:r>
      <w:r>
        <w:rPr>
          <w:b/>
          <w:bCs/>
        </w:rPr>
        <w:t>-World Application Analysis</w:t>
      </w:r>
    </w:p>
    <w:p w14:paraId="681FFD8A" w14:textId="3ABEE48A" w:rsidR="001654E7" w:rsidRPr="001654E7" w:rsidRDefault="001654E7" w:rsidP="001654E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HTTPS: </w:t>
      </w:r>
      <w:r>
        <w:t>Uses a hybrid approach. It uses Asymmetric Encryption to securely exchange a temporary key and then switches to Symmetric Encryption to transfer the actual webpage data because AES is faster.</w:t>
      </w:r>
    </w:p>
    <w:p w14:paraId="10724A1A" w14:textId="7A8B7598" w:rsidR="001654E7" w:rsidRPr="001654E7" w:rsidRDefault="001654E7" w:rsidP="001654E7">
      <w:pPr>
        <w:pStyle w:val="ListParagraph"/>
        <w:numPr>
          <w:ilvl w:val="0"/>
          <w:numId w:val="3"/>
        </w:numPr>
        <w:rPr>
          <w:b/>
          <w:bCs/>
        </w:rPr>
      </w:pPr>
      <w:r w:rsidRPr="001654E7">
        <w:rPr>
          <w:b/>
          <w:bCs/>
        </w:rPr>
        <w:t>Digital Signatures</w:t>
      </w:r>
      <w:r>
        <w:t>: Used in software updates to ensure the update comes from the actual vendor and hasn’t been tampered with by a hacker.</w:t>
      </w:r>
    </w:p>
    <w:p w14:paraId="151B2210" w14:textId="77777777" w:rsidR="001654E7" w:rsidRDefault="001654E7" w:rsidP="001654E7">
      <w:pPr>
        <w:pStyle w:val="ListParagraph"/>
        <w:ind w:left="1080"/>
        <w:rPr>
          <w:b/>
          <w:bCs/>
        </w:rPr>
      </w:pPr>
    </w:p>
    <w:p w14:paraId="251F1627" w14:textId="77777777" w:rsidR="001654E7" w:rsidRDefault="001654E7" w:rsidP="001654E7">
      <w:pPr>
        <w:pStyle w:val="ListParagraph"/>
        <w:ind w:left="1080"/>
        <w:rPr>
          <w:b/>
          <w:bCs/>
        </w:rPr>
      </w:pPr>
    </w:p>
    <w:p w14:paraId="36D951B5" w14:textId="77777777" w:rsidR="001654E7" w:rsidRPr="001654E7" w:rsidRDefault="001654E7" w:rsidP="001654E7">
      <w:pPr>
        <w:pStyle w:val="ListParagraph"/>
        <w:ind w:left="1080"/>
        <w:rPr>
          <w:b/>
          <w:bCs/>
        </w:rPr>
      </w:pPr>
    </w:p>
    <w:p w14:paraId="7FBFF507" w14:textId="5A34DB37" w:rsidR="001654E7" w:rsidRDefault="001654E7" w:rsidP="001654E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Conclusion</w:t>
      </w:r>
    </w:p>
    <w:p w14:paraId="542078EC" w14:textId="35A1CC54" w:rsidR="001654E7" w:rsidRDefault="001654E7" w:rsidP="001654E7">
      <w:pPr>
        <w:ind w:left="360"/>
      </w:pPr>
      <w:r w:rsidRPr="001654E7">
        <w:t>Cryptography is the</w:t>
      </w:r>
      <w:r>
        <w:t xml:space="preserve"> backbone of modern security.</w:t>
      </w:r>
    </w:p>
    <w:p w14:paraId="7E834662" w14:textId="775ECFF2" w:rsidR="001654E7" w:rsidRDefault="001654E7" w:rsidP="001654E7">
      <w:pPr>
        <w:pStyle w:val="ListParagraph"/>
        <w:numPr>
          <w:ilvl w:val="0"/>
          <w:numId w:val="3"/>
        </w:numPr>
      </w:pPr>
      <w:r>
        <w:t>Confidentiality is achieved via Encryption.</w:t>
      </w:r>
    </w:p>
    <w:p w14:paraId="31C3051E" w14:textId="668E2CF0" w:rsidR="001654E7" w:rsidRDefault="001654E7" w:rsidP="001654E7">
      <w:pPr>
        <w:pStyle w:val="ListParagraph"/>
        <w:numPr>
          <w:ilvl w:val="0"/>
          <w:numId w:val="3"/>
        </w:numPr>
      </w:pPr>
      <w:r>
        <w:t>Integrity is achieved via Hashing.</w:t>
      </w:r>
    </w:p>
    <w:p w14:paraId="7494D42E" w14:textId="3B363869" w:rsidR="001654E7" w:rsidRPr="001654E7" w:rsidRDefault="001654E7" w:rsidP="001654E7">
      <w:pPr>
        <w:pStyle w:val="ListParagraph"/>
        <w:numPr>
          <w:ilvl w:val="0"/>
          <w:numId w:val="3"/>
        </w:numPr>
      </w:pPr>
      <w:r>
        <w:t>Authentication is achieved via Digital Signatures.</w:t>
      </w:r>
    </w:p>
    <w:p w14:paraId="21A1F516" w14:textId="49D3AB2D" w:rsidR="00CC6FF9" w:rsidRDefault="00CC6FF9"/>
    <w:p w14:paraId="5D21EA91" w14:textId="77777777" w:rsidR="00CC6FF9" w:rsidRDefault="00CC6FF9"/>
    <w:sectPr w:rsidR="00CC6FF9" w:rsidSect="00CC6F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3497"/>
    <w:multiLevelType w:val="hybridMultilevel"/>
    <w:tmpl w:val="900207F4"/>
    <w:lvl w:ilvl="0" w:tplc="063471C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173838"/>
    <w:multiLevelType w:val="hybridMultilevel"/>
    <w:tmpl w:val="31D2A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8479B"/>
    <w:multiLevelType w:val="hybridMultilevel"/>
    <w:tmpl w:val="4888F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657156">
    <w:abstractNumId w:val="1"/>
  </w:num>
  <w:num w:numId="2" w16cid:durableId="98333357">
    <w:abstractNumId w:val="2"/>
  </w:num>
  <w:num w:numId="3" w16cid:durableId="151199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F9"/>
    <w:rsid w:val="001654E7"/>
    <w:rsid w:val="00572EEE"/>
    <w:rsid w:val="00982524"/>
    <w:rsid w:val="00CC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6E4B"/>
  <w15:chartTrackingRefBased/>
  <w15:docId w15:val="{1BBA0877-F09B-4B15-8DD2-D66EFCF9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Nishanth Naidu</cp:lastModifiedBy>
  <cp:revision>1</cp:revision>
  <dcterms:created xsi:type="dcterms:W3CDTF">2026-01-23T14:32:00Z</dcterms:created>
  <dcterms:modified xsi:type="dcterms:W3CDTF">2026-01-23T15:15:00Z</dcterms:modified>
</cp:coreProperties>
</file>