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38F2C4E3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E27D28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4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264929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Similarity-based Learning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2FE313C9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264929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40977" w14:textId="05DA1D01" w:rsidR="00232BD9" w:rsidRDefault="00352DCA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meant by </w:t>
      </w:r>
      <w:r w:rsidR="005E439E">
        <w:rPr>
          <w:rStyle w:val="normaltextrun"/>
          <w:rFonts w:ascii="Calibri" w:hAnsi="Calibri" w:cs="Calibri"/>
          <w:sz w:val="22"/>
          <w:szCs w:val="22"/>
        </w:rPr>
        <w:t>an N-dimensional feature space</w:t>
      </w:r>
      <w:r w:rsidR="00407D5B">
        <w:rPr>
          <w:rFonts w:ascii="Calibri" w:hAnsi="Calibri" w:cs="Calibri"/>
          <w:sz w:val="22"/>
          <w:szCs w:val="22"/>
        </w:rPr>
        <w:t>?</w:t>
      </w:r>
    </w:p>
    <w:p w14:paraId="1B9773DA" w14:textId="09F3CEAD" w:rsidR="006F11EF" w:rsidRPr="006F11EF" w:rsidRDefault="006F11EF" w:rsidP="006F11EF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Answer:</w:t>
      </w:r>
      <w:r>
        <w:rPr>
          <w:rFonts w:ascii="Calibri" w:eastAsiaTheme="minorEastAsia" w:hAnsi="Calibri" w:cs="Calibri"/>
          <w:sz w:val="22"/>
          <w:szCs w:val="22"/>
        </w:rPr>
        <w:t xml:space="preserve"> </w:t>
      </w:r>
      <w:r w:rsidRPr="006F11EF">
        <w:rPr>
          <w:rFonts w:asciiTheme="minorHAnsi" w:hAnsiTheme="minorHAnsi" w:cstheme="minorHAnsi"/>
          <w:color w:val="000000"/>
          <w:sz w:val="22"/>
          <w:szCs w:val="22"/>
        </w:rPr>
        <w:t>Although we can’t graph dimensions higher than three, conceptually, an instance of N features can be represented as coordinates in an N-dimensional feature space.</w:t>
      </w:r>
    </w:p>
    <w:p w14:paraId="733A66EA" w14:textId="466416BD" w:rsidR="00352DCA" w:rsidRDefault="005E439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a distance metric and what does it measure</w:t>
      </w:r>
      <w:r w:rsidR="001E2F4A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Give an example.</w:t>
      </w:r>
    </w:p>
    <w:p w14:paraId="08C91BF7" w14:textId="3016589A" w:rsidR="006F11EF" w:rsidRPr="006F11EF" w:rsidRDefault="006F11EF" w:rsidP="006F11EF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6F11EF">
        <w:rPr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6F11EF">
        <w:rPr>
          <w:rFonts w:asciiTheme="minorHAnsi" w:hAnsiTheme="minorHAnsi" w:cstheme="minorHAnsi"/>
          <w:color w:val="000000"/>
          <w:sz w:val="22"/>
          <w:szCs w:val="22"/>
        </w:rPr>
        <w:t>As distance metric is some measure of the spatial distance between two points in space, in our case an N-dimensional feature space. We can use different distance metrics for model training depending on the problem domain in question.</w:t>
      </w:r>
    </w:p>
    <w:p w14:paraId="46608D6C" w14:textId="3B8DB1F8" w:rsidR="00C002F8" w:rsidRDefault="005E439E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the Nearest </w:t>
      </w:r>
      <w:proofErr w:type="spellStart"/>
      <w:r>
        <w:rPr>
          <w:rFonts w:ascii="Calibri" w:hAnsi="Calibri" w:cs="Calibri"/>
          <w:sz w:val="22"/>
          <w:szCs w:val="22"/>
        </w:rPr>
        <w:t>Neighbor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work</w:t>
      </w:r>
      <w:r w:rsidR="00D753D2">
        <w:rPr>
          <w:rFonts w:ascii="Calibri" w:hAnsi="Calibri" w:cs="Calibri"/>
          <w:sz w:val="22"/>
          <w:szCs w:val="22"/>
        </w:rPr>
        <w:t>?</w:t>
      </w:r>
      <w:r w:rsidR="00464E57">
        <w:rPr>
          <w:rFonts w:ascii="Calibri" w:hAnsi="Calibri" w:cs="Calibri"/>
          <w:sz w:val="22"/>
          <w:szCs w:val="22"/>
        </w:rPr>
        <w:t xml:space="preserve"> What is there no training step?</w:t>
      </w:r>
    </w:p>
    <w:p w14:paraId="43A207A8" w14:textId="709CD0AF" w:rsidR="006F11EF" w:rsidRPr="006E4FEA" w:rsidRDefault="006F11EF" w:rsidP="006E4FEA">
      <w:pPr>
        <w:pStyle w:val="paragraph"/>
        <w:ind w:left="1418" w:firstLineChars="200" w:firstLine="44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6E4FEA">
        <w:rPr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="006E4FEA" w:rsidRPr="006E4FEA">
        <w:rPr>
          <w:rFonts w:asciiTheme="minorHAnsi" w:hAnsiTheme="minorHAnsi" w:cstheme="minorHAnsi"/>
          <w:color w:val="000000"/>
          <w:sz w:val="22"/>
          <w:szCs w:val="22"/>
        </w:rPr>
        <w:t xml:space="preserve">We can make a prediction using Nearest </w:t>
      </w:r>
      <w:proofErr w:type="spellStart"/>
      <w:r w:rsidR="006E4FEA" w:rsidRPr="006E4FEA">
        <w:rPr>
          <w:rFonts w:asciiTheme="minorHAnsi" w:hAnsiTheme="minorHAnsi" w:cstheme="minorHAnsi"/>
          <w:color w:val="000000"/>
          <w:sz w:val="22"/>
          <w:szCs w:val="22"/>
        </w:rPr>
        <w:t>Neighbor</w:t>
      </w:r>
      <w:proofErr w:type="spellEnd"/>
      <w:r w:rsidR="006E4FEA" w:rsidRPr="006E4FEA">
        <w:rPr>
          <w:rFonts w:asciiTheme="minorHAnsi" w:hAnsiTheme="minorHAnsi" w:cstheme="minorHAnsi"/>
          <w:color w:val="000000"/>
          <w:sz w:val="22"/>
          <w:szCs w:val="22"/>
        </w:rPr>
        <w:t xml:space="preserve"> by considering an unlabelled feature we have not previously seen. To do this we calculate a distance metric between our unlabelled feature values and each of the features in our training data set</w:t>
      </w:r>
      <w:r w:rsidR="006E4FEA" w:rsidRPr="006E4FE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6E4FEA" w:rsidRPr="006E4FEA">
        <w:rPr>
          <w:rFonts w:asciiTheme="minorHAnsi" w:hAnsiTheme="minorHAnsi" w:cstheme="minorHAnsi"/>
          <w:color w:val="000000"/>
          <w:sz w:val="22"/>
          <w:szCs w:val="22"/>
        </w:rPr>
        <w:t>The class of the training set feature which is closest in distance to our unlabelled feature will be our class prediction by this algorithm.</w:t>
      </w:r>
    </w:p>
    <w:p w14:paraId="60B1A57B" w14:textId="2AF7B286" w:rsidR="00C77AA5" w:rsidRDefault="00153D9B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the K Nearest </w:t>
      </w:r>
      <w:proofErr w:type="spellStart"/>
      <w:r>
        <w:rPr>
          <w:rFonts w:ascii="Calibri" w:hAnsi="Calibri" w:cs="Calibri"/>
          <w:sz w:val="22"/>
          <w:szCs w:val="22"/>
        </w:rPr>
        <w:t>Neighbor</w:t>
      </w:r>
      <w:proofErr w:type="spellEnd"/>
      <w:r w:rsidR="0089695C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89695C">
        <w:rPr>
          <w:rFonts w:ascii="Calibri" w:hAnsi="Calibri" w:cs="Calibri"/>
          <w:sz w:val="22"/>
          <w:szCs w:val="22"/>
        </w:rPr>
        <w:t>kNN</w:t>
      </w:r>
      <w:proofErr w:type="spellEnd"/>
      <w:r w:rsidR="0089695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variant of this algorithm work and how is it an improvement</w:t>
      </w:r>
      <w:r w:rsidR="00C77AA5">
        <w:rPr>
          <w:rFonts w:ascii="Calibri" w:hAnsi="Calibri" w:cs="Calibri"/>
          <w:sz w:val="22"/>
          <w:szCs w:val="22"/>
        </w:rPr>
        <w:t>?</w:t>
      </w:r>
    </w:p>
    <w:p w14:paraId="7B888123" w14:textId="27755633" w:rsidR="006E4FEA" w:rsidRPr="00A1339A" w:rsidRDefault="006E4FEA" w:rsidP="00A1339A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A1339A">
        <w:rPr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A1339A">
        <w:rPr>
          <w:rFonts w:asciiTheme="minorHAnsi" w:hAnsiTheme="minorHAnsi" w:cstheme="minorHAnsi"/>
          <w:color w:val="000000"/>
          <w:sz w:val="22"/>
          <w:szCs w:val="22"/>
        </w:rPr>
        <w:t xml:space="preserve">When making a prediction for an unlabelled feature, we find the k nearest labelled features using the similarity metric and use their labels to determine the predicted class using a majority vote. For this reason, it is typical to choose k to be an odd number such as three, five or seven </w:t>
      </w:r>
      <w:proofErr w:type="spellStart"/>
      <w:r w:rsidRPr="00A1339A">
        <w:rPr>
          <w:rFonts w:asciiTheme="minorHAnsi" w:hAnsiTheme="minorHAnsi" w:cstheme="minorHAnsi"/>
          <w:color w:val="000000"/>
          <w:sz w:val="22"/>
          <w:szCs w:val="22"/>
        </w:rPr>
        <w:t>neighbors</w:t>
      </w:r>
      <w:proofErr w:type="spellEnd"/>
      <w:r w:rsidRPr="00A1339A">
        <w:rPr>
          <w:rFonts w:asciiTheme="minorHAnsi" w:hAnsiTheme="minorHAnsi" w:cstheme="minorHAnsi"/>
          <w:color w:val="000000"/>
          <w:sz w:val="22"/>
          <w:szCs w:val="22"/>
        </w:rPr>
        <w:t>. In extreme cases where each k prediction is the same, something which should not happen very often, then we can just choose the most frequently occurring class of the target feature</w:t>
      </w:r>
      <w:r w:rsidR="00A1339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BB121F" w14:textId="5B78A849" w:rsidR="0089695C" w:rsidRDefault="0089695C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in the way we make predictions</w:t>
      </w:r>
      <w:r w:rsidR="000F6735">
        <w:rPr>
          <w:rFonts w:ascii="Calibri" w:hAnsi="Calibri" w:cs="Calibri"/>
          <w:sz w:val="22"/>
          <w:szCs w:val="22"/>
        </w:rPr>
        <w:t xml:space="preserve"> between categorical and continuous target features</w:t>
      </w:r>
      <w:r w:rsidR="008135F7">
        <w:rPr>
          <w:rFonts w:ascii="Calibri" w:hAnsi="Calibri" w:cs="Calibri"/>
          <w:sz w:val="22"/>
          <w:szCs w:val="22"/>
        </w:rPr>
        <w:t>?</w:t>
      </w:r>
    </w:p>
    <w:p w14:paraId="3EDCD67B" w14:textId="6715B0A8" w:rsidR="00A1339A" w:rsidRPr="00466856" w:rsidRDefault="00466856" w:rsidP="00466856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Answer: </w:t>
      </w:r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Instead of using the k nearest </w:t>
      </w:r>
      <w:proofErr w:type="spellStart"/>
      <w:r w:rsidRPr="00466856">
        <w:rPr>
          <w:rFonts w:asciiTheme="minorHAnsi" w:hAnsiTheme="minorHAnsi" w:cstheme="minorHAnsi"/>
          <w:color w:val="000000"/>
          <w:sz w:val="22"/>
          <w:szCs w:val="22"/>
        </w:rPr>
        <w:t>neighbors</w:t>
      </w:r>
      <w:proofErr w:type="spellEnd"/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 classes to determine a categorical variable, when can take an average value of the k nearest continuous target feature values. This represents a point in the feature space equidistant from the nearest </w:t>
      </w:r>
      <w:proofErr w:type="spellStart"/>
      <w:r w:rsidRPr="00466856">
        <w:rPr>
          <w:rFonts w:asciiTheme="minorHAnsi" w:hAnsiTheme="minorHAnsi" w:cstheme="minorHAnsi"/>
          <w:color w:val="000000"/>
          <w:sz w:val="22"/>
          <w:szCs w:val="22"/>
        </w:rPr>
        <w:t>neighbors</w:t>
      </w:r>
      <w:proofErr w:type="spellEnd"/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 representing an average value between them.</w:t>
      </w:r>
    </w:p>
    <w:p w14:paraId="270F681C" w14:textId="5D665A8F" w:rsidR="00F315AA" w:rsidRDefault="00A10AED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recommended to normalise continuous feature values before </w:t>
      </w:r>
      <w:r w:rsidR="0089695C">
        <w:rPr>
          <w:rFonts w:ascii="Calibri" w:hAnsi="Calibri" w:cs="Calibri"/>
          <w:sz w:val="22"/>
          <w:szCs w:val="22"/>
        </w:rPr>
        <w:t xml:space="preserve">using </w:t>
      </w:r>
      <w:proofErr w:type="spellStart"/>
      <w:r w:rsidR="0089695C">
        <w:rPr>
          <w:rFonts w:ascii="Calibri" w:hAnsi="Calibri" w:cs="Calibri"/>
          <w:sz w:val="22"/>
          <w:szCs w:val="22"/>
        </w:rPr>
        <w:t>kNN</w:t>
      </w:r>
      <w:proofErr w:type="spellEnd"/>
      <w:r w:rsidR="00D901A4">
        <w:rPr>
          <w:rFonts w:ascii="Calibri" w:hAnsi="Calibri" w:cs="Calibri"/>
          <w:sz w:val="22"/>
          <w:szCs w:val="22"/>
        </w:rPr>
        <w:t>?</w:t>
      </w:r>
    </w:p>
    <w:p w14:paraId="3AAD0328" w14:textId="488A9D99" w:rsidR="00466856" w:rsidRPr="00466856" w:rsidRDefault="00466856" w:rsidP="00466856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466856">
        <w:rPr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This is because distance metrics can be sensitive to very high or very low values on one axis with respect to another access. Normalisation eliminates </w:t>
      </w:r>
      <w:r w:rsidRPr="0046685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these magnitude differences by forcing </w:t>
      </w:r>
      <w:proofErr w:type="gramStart"/>
      <w:r w:rsidRPr="00466856">
        <w:rPr>
          <w:rFonts w:asciiTheme="minorHAnsi" w:hAnsiTheme="minorHAnsi" w:cstheme="minorHAnsi"/>
          <w:color w:val="000000"/>
          <w:sz w:val="22"/>
          <w:szCs w:val="22"/>
        </w:rPr>
        <w:t>all of</w:t>
      </w:r>
      <w:proofErr w:type="gramEnd"/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 the feature ranges into a common, constrained range. This will improve the overall performance of the predictions on average.</w:t>
      </w:r>
    </w:p>
    <w:p w14:paraId="27F3D2F7" w14:textId="1EB3CE1F" w:rsidR="00DF0462" w:rsidRDefault="007722A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kNN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performs poorly over large datasets. Explain one way we can improve its </w:t>
      </w:r>
      <w:r w:rsidR="00052F44">
        <w:rPr>
          <w:rFonts w:ascii="Calibri" w:hAnsi="Calibri" w:cs="Calibri"/>
          <w:sz w:val="22"/>
          <w:szCs w:val="22"/>
        </w:rPr>
        <w:t xml:space="preserve">O(N) </w:t>
      </w:r>
      <w:r>
        <w:rPr>
          <w:rFonts w:ascii="Calibri" w:hAnsi="Calibri" w:cs="Calibri"/>
          <w:sz w:val="22"/>
          <w:szCs w:val="22"/>
        </w:rPr>
        <w:t>performance</w:t>
      </w:r>
      <w:r w:rsidR="00466856">
        <w:rPr>
          <w:rFonts w:ascii="Calibri" w:hAnsi="Calibri" w:cs="Calibri"/>
          <w:sz w:val="22"/>
          <w:szCs w:val="22"/>
        </w:rPr>
        <w:t>.</w:t>
      </w:r>
    </w:p>
    <w:p w14:paraId="72F7339B" w14:textId="5FA3B15D" w:rsidR="00466856" w:rsidRPr="00466856" w:rsidRDefault="00466856" w:rsidP="00466856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466856">
        <w:rPr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A K-dimensional tree (called a K-D Tree) can be used to </w:t>
      </w:r>
      <w:proofErr w:type="spellStart"/>
      <w:r w:rsidRPr="00466856">
        <w:rPr>
          <w:rFonts w:asciiTheme="minorHAnsi" w:hAnsiTheme="minorHAnsi" w:cstheme="minorHAnsi"/>
          <w:color w:val="000000"/>
          <w:sz w:val="22"/>
          <w:szCs w:val="22"/>
        </w:rPr>
        <w:t>used</w:t>
      </w:r>
      <w:proofErr w:type="spellEnd"/>
      <w:r w:rsidRPr="00466856">
        <w:rPr>
          <w:rFonts w:asciiTheme="minorHAnsi" w:hAnsiTheme="minorHAnsi" w:cstheme="minorHAnsi"/>
          <w:color w:val="000000"/>
          <w:sz w:val="22"/>
          <w:szCs w:val="22"/>
        </w:rPr>
        <w:t xml:space="preserve"> to improve the performance from linear in N to logarithmic in N where N is the length of the dataset.</w:t>
      </w:r>
    </w:p>
    <w:p w14:paraId="70C7F6E1" w14:textId="1E5BBE20" w:rsidR="007722A5" w:rsidRDefault="004F0F83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why the choice of distance metric can be important when </w:t>
      </w:r>
      <w:r w:rsidR="00F33C9D">
        <w:rPr>
          <w:rFonts w:ascii="Calibri" w:hAnsi="Calibri" w:cs="Calibri"/>
          <w:sz w:val="22"/>
          <w:szCs w:val="22"/>
        </w:rPr>
        <w:t>using similarity-based learning</w:t>
      </w:r>
      <w:r w:rsidR="00466856">
        <w:rPr>
          <w:rFonts w:ascii="Calibri" w:hAnsi="Calibri" w:cs="Calibri"/>
          <w:sz w:val="22"/>
          <w:szCs w:val="22"/>
        </w:rPr>
        <w:t>.</w:t>
      </w:r>
    </w:p>
    <w:p w14:paraId="409997AF" w14:textId="4EC57B1B" w:rsidR="00466856" w:rsidRPr="00466856" w:rsidRDefault="00466856" w:rsidP="00466856">
      <w:pPr>
        <w:pStyle w:val="paragraph"/>
        <w:ind w:left="1418" w:firstLineChars="200" w:firstLine="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466856">
        <w:rPr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466856">
        <w:rPr>
          <w:rFonts w:asciiTheme="minorHAnsi" w:hAnsiTheme="minorHAnsi" w:cstheme="minorHAnsi"/>
          <w:color w:val="000000"/>
          <w:sz w:val="22"/>
          <w:szCs w:val="22"/>
        </w:rPr>
        <w:t>That choice will be a trade-off between accuracy and computational complexity based on trial-and-error experimentation. When starting out with similarity-based modelling, it is common to choose a simple distance metric such as Euclidean distance or Manhattan distance, bot</w:t>
      </w:r>
      <w:bookmarkStart w:id="0" w:name="_GoBack"/>
      <w:bookmarkEnd w:id="0"/>
      <w:r w:rsidRPr="00466856">
        <w:rPr>
          <w:rFonts w:asciiTheme="minorHAnsi" w:hAnsiTheme="minorHAnsi" w:cstheme="minorHAnsi"/>
          <w:color w:val="000000"/>
          <w:sz w:val="22"/>
          <w:szCs w:val="22"/>
        </w:rPr>
        <w:t>h of which are relatively easy to compute.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5F65E57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CD0F9C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A12E2BB" w14:textId="7FDA9CE4" w:rsidR="006F11EF" w:rsidRDefault="00210F3F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1A04EA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5DDA5B" w14:textId="3A12E44E" w:rsidR="000C7943" w:rsidRDefault="001F79F5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Load the breast cancer data set 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and run the model again. You will notice that it takes a relatively long time to </w:t>
      </w:r>
      <w:r w:rsidR="006D0EB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classify and measure the accuracy. Extend this implementation by adding K-D-Tree optimization to your model search. Retest with the </w:t>
      </w:r>
      <w:r w:rsidR="007767F8">
        <w:rPr>
          <w:rStyle w:val="normaltextrun"/>
          <w:rFonts w:ascii="Calibri" w:hAnsi="Calibri" w:cs="Calibri"/>
          <w:sz w:val="22"/>
          <w:szCs w:val="22"/>
          <w:lang w:val="en-US"/>
        </w:rPr>
        <w:t>breast cancer data set and compare your new performance with the old implementation</w:t>
      </w:r>
      <w:r w:rsidR="008D731C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4706B2" w14:textId="2E5211EC" w:rsidR="009C448B" w:rsidRDefault="009C448B" w:rsidP="00006658">
      <w:pPr>
        <w:pStyle w:val="paragraph"/>
        <w:ind w:left="1418" w:firstLineChars="200" w:firstLine="44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Theme="minorEastAsia" w:eastAsiaTheme="minorEastAsia" w:hAnsiTheme="minorEastAsia" w:cs="Calibri" w:hint="eastAsia"/>
          <w:sz w:val="22"/>
          <w:szCs w:val="22"/>
          <w:lang w:val="en-US"/>
        </w:rPr>
        <w:t>An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swer: I wrote a KD-Tree implementation to check the result, it is OK and has no salient difference.</w:t>
      </w:r>
    </w:p>
    <w:p w14:paraId="1D86616E" w14:textId="0FC4D45A" w:rsidR="00240017" w:rsidRDefault="00240017" w:rsidP="009C448B">
      <w:pPr>
        <w:pStyle w:val="paragraph"/>
        <w:ind w:left="141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0D132A0F" wp14:editId="6B555515">
            <wp:extent cx="2124371" cy="3143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46F9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5328" w14:textId="79728563" w:rsidR="007767F8" w:rsidRDefault="00B50147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model as provided in this week’s source code is a classifier. Modify the code to build a regressor, this is a model capable of predicting continuous target values. Test your implementation on the diabetes dataset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from </w:t>
      </w:r>
      <w:proofErr w:type="spellStart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397419FB" w14:textId="4C447B2B" w:rsidR="00006658" w:rsidRDefault="00006658" w:rsidP="00006658">
      <w:pPr>
        <w:pStyle w:val="paragraph"/>
        <w:ind w:left="1418" w:firstLineChars="200" w:firstLine="44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nswer:  </w:t>
      </w:r>
      <w:r w:rsidR="0055260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The </w:t>
      </w:r>
      <w:proofErr w:type="spellStart"/>
      <w:r w:rsidR="0055260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accuracy_score</w:t>
      </w:r>
      <w:proofErr w:type="spellEnd"/>
      <w:r w:rsidR="0055260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 to judge the performance is mean square error loss. And based on the regressor, we compute the </w:t>
      </w:r>
      <w:proofErr w:type="spellStart"/>
      <w:r w:rsidR="0055260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mse_loss</w:t>
      </w:r>
      <w:proofErr w:type="spellEnd"/>
      <w:r w:rsidR="0055260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 is approximately 3450.</w:t>
      </w:r>
    </w:p>
    <w:p w14:paraId="04351638" w14:textId="01CD47B3" w:rsidR="00B867E7" w:rsidRDefault="00EC7E3B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Compare your regressor implementation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built-in </w:t>
      </w:r>
      <w:r w:rsidR="00552603">
        <w:rPr>
          <w:rStyle w:val="normaltextrun"/>
          <w:rFonts w:ascii="Calibri" w:hAnsi="Calibri" w:cs="Calibri"/>
          <w:sz w:val="22"/>
          <w:szCs w:val="22"/>
          <w:lang w:val="en-US"/>
        </w:rPr>
        <w:t>implementation.</w:t>
      </w:r>
    </w:p>
    <w:p w14:paraId="3B445CD1" w14:textId="2CDB9B92" w:rsidR="008D731C" w:rsidRDefault="008D731C" w:rsidP="008D731C">
      <w:pPr>
        <w:pStyle w:val="paragraph"/>
        <w:ind w:left="1418" w:firstLineChars="200" w:firstLine="44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nswer: If we use the built-in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linearRegreesion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 regressor, we can get the result with the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mean_square_error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 as 3608.</w:t>
      </w:r>
    </w:p>
    <w:p w14:paraId="64B6B59E" w14:textId="2B4BDD54" w:rsidR="006562E6" w:rsidRPr="004D6DC8" w:rsidRDefault="006562E6" w:rsidP="00045AEE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sectPr w:rsidR="006562E6" w:rsidRPr="004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-108"/>
        </w:tabs>
        <w:ind w:left="-108" w:hanging="360"/>
      </w:pPr>
    </w:lvl>
    <w:lvl w:ilvl="1" w:tentative="1">
      <w:start w:val="1"/>
      <w:numFmt w:val="decimal"/>
      <w:lvlText w:val="%2."/>
      <w:lvlJc w:val="left"/>
      <w:pPr>
        <w:tabs>
          <w:tab w:val="num" w:pos="612"/>
        </w:tabs>
        <w:ind w:left="612" w:hanging="360"/>
      </w:pPr>
    </w:lvl>
    <w:lvl w:ilvl="2" w:tentative="1">
      <w:start w:val="1"/>
      <w:numFmt w:val="decimal"/>
      <w:lvlText w:val="%3."/>
      <w:lvlJc w:val="left"/>
      <w:pPr>
        <w:tabs>
          <w:tab w:val="num" w:pos="1332"/>
        </w:tabs>
        <w:ind w:left="1332" w:hanging="360"/>
      </w:pPr>
    </w:lvl>
    <w:lvl w:ilvl="3" w:tentative="1">
      <w:start w:val="1"/>
      <w:numFmt w:val="decimal"/>
      <w:lvlText w:val="%4."/>
      <w:lvlJc w:val="left"/>
      <w:pPr>
        <w:tabs>
          <w:tab w:val="num" w:pos="2052"/>
        </w:tabs>
        <w:ind w:left="2052" w:hanging="360"/>
      </w:pPr>
    </w:lvl>
    <w:lvl w:ilvl="4" w:tentative="1">
      <w:start w:val="1"/>
      <w:numFmt w:val="decimal"/>
      <w:lvlText w:val="%5."/>
      <w:lvlJc w:val="left"/>
      <w:pPr>
        <w:tabs>
          <w:tab w:val="num" w:pos="2772"/>
        </w:tabs>
        <w:ind w:left="2772" w:hanging="360"/>
      </w:pPr>
    </w:lvl>
    <w:lvl w:ilvl="5" w:tentative="1">
      <w:start w:val="1"/>
      <w:numFmt w:val="decimal"/>
      <w:lvlText w:val="%6."/>
      <w:lvlJc w:val="left"/>
      <w:pPr>
        <w:tabs>
          <w:tab w:val="num" w:pos="3492"/>
        </w:tabs>
        <w:ind w:left="3492" w:hanging="360"/>
      </w:pPr>
    </w:lvl>
    <w:lvl w:ilvl="6" w:tentative="1">
      <w:start w:val="1"/>
      <w:numFmt w:val="decimal"/>
      <w:lvlText w:val="%7."/>
      <w:lvlJc w:val="left"/>
      <w:pPr>
        <w:tabs>
          <w:tab w:val="num" w:pos="4212"/>
        </w:tabs>
        <w:ind w:left="4212" w:hanging="360"/>
      </w:pPr>
    </w:lvl>
    <w:lvl w:ilvl="7" w:tentative="1">
      <w:start w:val="1"/>
      <w:numFmt w:val="decimal"/>
      <w:lvlText w:val="%8."/>
      <w:lvlJc w:val="left"/>
      <w:pPr>
        <w:tabs>
          <w:tab w:val="num" w:pos="4932"/>
        </w:tabs>
        <w:ind w:left="4932" w:hanging="360"/>
      </w:pPr>
    </w:lvl>
    <w:lvl w:ilvl="8" w:tentative="1">
      <w:start w:val="1"/>
      <w:numFmt w:val="decimal"/>
      <w:lvlText w:val="%9."/>
      <w:lvlJc w:val="left"/>
      <w:pPr>
        <w:tabs>
          <w:tab w:val="num" w:pos="5652"/>
        </w:tabs>
        <w:ind w:left="5652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06658"/>
    <w:rsid w:val="0001756D"/>
    <w:rsid w:val="000209E6"/>
    <w:rsid w:val="00027A0C"/>
    <w:rsid w:val="00045AEE"/>
    <w:rsid w:val="00052F44"/>
    <w:rsid w:val="000A3ABE"/>
    <w:rsid w:val="000A52E4"/>
    <w:rsid w:val="000C46DE"/>
    <w:rsid w:val="000C7943"/>
    <w:rsid w:val="000F6735"/>
    <w:rsid w:val="00153D9B"/>
    <w:rsid w:val="00161907"/>
    <w:rsid w:val="001672C4"/>
    <w:rsid w:val="00186684"/>
    <w:rsid w:val="001A04EA"/>
    <w:rsid w:val="001C7AEB"/>
    <w:rsid w:val="001E2F4A"/>
    <w:rsid w:val="001F79F5"/>
    <w:rsid w:val="00210F3F"/>
    <w:rsid w:val="00232BD9"/>
    <w:rsid w:val="00240017"/>
    <w:rsid w:val="00264929"/>
    <w:rsid w:val="0028611B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52DCA"/>
    <w:rsid w:val="00375754"/>
    <w:rsid w:val="00380388"/>
    <w:rsid w:val="00391B12"/>
    <w:rsid w:val="003C7FB8"/>
    <w:rsid w:val="003D5662"/>
    <w:rsid w:val="003E080B"/>
    <w:rsid w:val="00407D5B"/>
    <w:rsid w:val="0041206C"/>
    <w:rsid w:val="004227FE"/>
    <w:rsid w:val="004328E3"/>
    <w:rsid w:val="00464E57"/>
    <w:rsid w:val="00466856"/>
    <w:rsid w:val="00480FE0"/>
    <w:rsid w:val="004D123C"/>
    <w:rsid w:val="004D6DC8"/>
    <w:rsid w:val="004E1C3B"/>
    <w:rsid w:val="004F0F83"/>
    <w:rsid w:val="00501E19"/>
    <w:rsid w:val="00530477"/>
    <w:rsid w:val="00552603"/>
    <w:rsid w:val="005568F9"/>
    <w:rsid w:val="0059327B"/>
    <w:rsid w:val="005B41D9"/>
    <w:rsid w:val="005B6803"/>
    <w:rsid w:val="005C1372"/>
    <w:rsid w:val="005C30E5"/>
    <w:rsid w:val="005D6961"/>
    <w:rsid w:val="005E439E"/>
    <w:rsid w:val="005F6CDB"/>
    <w:rsid w:val="0060710A"/>
    <w:rsid w:val="00623EBF"/>
    <w:rsid w:val="006562E6"/>
    <w:rsid w:val="00685A81"/>
    <w:rsid w:val="006A241C"/>
    <w:rsid w:val="006C61CE"/>
    <w:rsid w:val="006D0EB6"/>
    <w:rsid w:val="006E4FEA"/>
    <w:rsid w:val="006F11EF"/>
    <w:rsid w:val="007619F1"/>
    <w:rsid w:val="007722A5"/>
    <w:rsid w:val="007767F8"/>
    <w:rsid w:val="00792CC8"/>
    <w:rsid w:val="007D0C23"/>
    <w:rsid w:val="007E4CA9"/>
    <w:rsid w:val="00801C8A"/>
    <w:rsid w:val="00802885"/>
    <w:rsid w:val="00812549"/>
    <w:rsid w:val="008135F7"/>
    <w:rsid w:val="00836574"/>
    <w:rsid w:val="00861E23"/>
    <w:rsid w:val="00864056"/>
    <w:rsid w:val="0089695C"/>
    <w:rsid w:val="008A5BC1"/>
    <w:rsid w:val="008D5A1E"/>
    <w:rsid w:val="008D731C"/>
    <w:rsid w:val="008E6E82"/>
    <w:rsid w:val="008F5931"/>
    <w:rsid w:val="0090556D"/>
    <w:rsid w:val="009663B5"/>
    <w:rsid w:val="00973D7E"/>
    <w:rsid w:val="0097473D"/>
    <w:rsid w:val="00976556"/>
    <w:rsid w:val="009C3CC4"/>
    <w:rsid w:val="009C448B"/>
    <w:rsid w:val="009E7940"/>
    <w:rsid w:val="00A10AED"/>
    <w:rsid w:val="00A1339A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50147"/>
    <w:rsid w:val="00B70421"/>
    <w:rsid w:val="00B867E7"/>
    <w:rsid w:val="00BF79D4"/>
    <w:rsid w:val="00C002F8"/>
    <w:rsid w:val="00C1576D"/>
    <w:rsid w:val="00C27F9D"/>
    <w:rsid w:val="00C66F52"/>
    <w:rsid w:val="00C77AA5"/>
    <w:rsid w:val="00C855A1"/>
    <w:rsid w:val="00C86B76"/>
    <w:rsid w:val="00CD0F9C"/>
    <w:rsid w:val="00CD3795"/>
    <w:rsid w:val="00CF5D2F"/>
    <w:rsid w:val="00D15D10"/>
    <w:rsid w:val="00D23807"/>
    <w:rsid w:val="00D339FD"/>
    <w:rsid w:val="00D60C7C"/>
    <w:rsid w:val="00D753D2"/>
    <w:rsid w:val="00D901A4"/>
    <w:rsid w:val="00D94251"/>
    <w:rsid w:val="00DA0325"/>
    <w:rsid w:val="00DF0462"/>
    <w:rsid w:val="00E0478F"/>
    <w:rsid w:val="00E111BB"/>
    <w:rsid w:val="00E27D28"/>
    <w:rsid w:val="00E45E4A"/>
    <w:rsid w:val="00E51C6A"/>
    <w:rsid w:val="00E529AA"/>
    <w:rsid w:val="00E713EC"/>
    <w:rsid w:val="00E859A9"/>
    <w:rsid w:val="00E8750A"/>
    <w:rsid w:val="00EC7E3B"/>
    <w:rsid w:val="00ED2A38"/>
    <w:rsid w:val="00EF7B3F"/>
    <w:rsid w:val="00F02434"/>
    <w:rsid w:val="00F07B67"/>
    <w:rsid w:val="00F22033"/>
    <w:rsid w:val="00F315AA"/>
    <w:rsid w:val="00F33C9D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01756D"/>
    <w:rPr>
      <w:color w:val="808080"/>
    </w:rPr>
  </w:style>
  <w:style w:type="paragraph" w:styleId="a4">
    <w:name w:val="List Paragraph"/>
    <w:basedOn w:val="a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Jeffrey Meng</cp:lastModifiedBy>
  <cp:revision>146</cp:revision>
  <dcterms:created xsi:type="dcterms:W3CDTF">2019-10-07T13:35:00Z</dcterms:created>
  <dcterms:modified xsi:type="dcterms:W3CDTF">2019-11-12T09:06:00Z</dcterms:modified>
</cp:coreProperties>
</file>