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b/>
          <w:bCs/>
          <w:color w:val="2E5C8A"/>
          <w:sz w:val="52"/>
          <w:szCs w:val="52"/>
        </w:rPr>
        <w:t xml:space="preserve">桌宠动画引擎与状态机</w:t>
      </w:r>
    </w:p>
    <w:p>
      <w:pPr>
        <w:spacing w:after="120"/>
        <w:jc w:val="center"/>
      </w:pPr>
      <w:r>
        <w:rPr>
          <w:b/>
          <w:bCs/>
          <w:sz w:val="34"/>
          <w:szCs w:val="34"/>
        </w:rPr>
        <w:t xml:space="preserve">细化设计文档</w:t>
      </w:r>
    </w:p>
    <w:p>
      <w:pPr>
        <w:spacing w:after="1000"/>
        <w:jc w:val="center"/>
      </w:pPr>
      <w:r>
        <w:rPr>
          <w:color w:val="595959"/>
          <w:sz w:val="24"/>
          <w:szCs w:val="24"/>
        </w:rPr>
        <w:t xml:space="preserve">智能桌宠助手 DeskPet — 子模块设计 · 5.1 章节展开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项目信息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内容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文档名称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桌宠动画引擎与状态机 — 细化设计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所属方案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智能桌宠助手 DeskPet 完整方案设计文档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版本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v1.0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日期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2026-05-15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资源方案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复用 clawd-on-desk 仓库的 SVG 动画与 CSS（开发期）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产品定位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操作型 Agent 桌宠（与 clawd 的观察型不同）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一、概述与设计目标</w:t>
      </w:r>
    </w:p>
    <w:p>
      <w:pPr>
        <w:spacing w:after="120"/>
      </w:pPr>
      <w:r>
        <w:t xml:space="preserve">本文档是《智能桌宠助手 DeskPet 完整方案设计文档》中 5.1「桌宠窗口与动画引擎」的细化展开，专注于动画状态机的设计。</w:t>
      </w:r>
    </w:p>
    <w:p>
      <w:pPr>
        <w:spacing w:after="120"/>
      </w:pPr>
      <w:r>
        <w:t xml:space="preserve">根据需求确认，本产品是「操作型」Agent 桌宠：桌宠会自己执行文件操作、命令等任务。因此它的动画状态由「桌宠自身的任务执行进度」驱动，而不是像 clawd-on-desk 那样由「外部 AI 编程工具的 hook 事件」驱动。</w:t>
      </w:r>
    </w:p>
    <w:p>
      <w:pPr>
        <w:spacing w:after="120"/>
      </w:pPr>
      <w:r>
        <w:t xml:space="preserve">动画资源（SVG + CSS 关键帧）按用户决定，直接复用 clawd-on-desk 仓库 —— 但需注意授权问题（见第二章）。</w:t>
      </w:r>
    </w:p>
    <w:p>
      <w:pPr>
        <w:pStyle w:val="Heading2"/>
      </w:pPr>
      <w:r>
        <w:t xml:space="preserve">1.1 设计目标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状态清晰：用户一眼能看出桌宠当前在干什么（空闲 / 思考 / 执行 / 等确认 / 出错 / 完成）；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不打扰：动画切换平滑，永不抢焦点，空闲时降耗；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资源可插拔：动画资源做成「主题包」，开发期用 clawd 素材，发布前可整体替换；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可扩展：未来新增状态 / 主题不需要改状态机核心逻辑。</w:t>
      </w:r>
    </w:p>
    <w:p>
      <w:pPr>
        <w:pStyle w:val="Heading1"/>
      </w:pPr>
      <w:r>
        <w:t xml:space="preserve">二、资源方案：复用 clawd-on-desk</w:t>
      </w:r>
    </w:p>
    <w:p>
      <w:pPr>
        <w:pStyle w:val="Heading2"/>
      </w:pPr>
      <w:r>
        <w:t xml:space="preserve">2.1 复用内容</w:t>
      </w:r>
    </w:p>
    <w:p>
      <w:pPr>
        <w:spacing w:after="120"/>
      </w:pPr>
      <w:r>
        <w:t xml:space="preserve">clawd-on-desk 的动画资源层是经过验证的、可直接借鉴的部分，具体复用：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复用项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SVG 动画素材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assets/svg/ 下 39 个像素风 SVG（含 8 个极简模式动画）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CSS 关键帧动画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动画由 SVG 内嵌的 CSS @keyframes 驱动，无需 JS 逐帧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切换机制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渲染层预加载所有 SVG，状态切换时做交叉淡入（crossfade）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窗口外壳做法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透明 / 无边框 / 始终置顶 / 不可聚焦的 Electron 窗口 + 透明区域点击穿透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辅助特性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眼球追踪、任意状态拖拽（Pointer Capture 防丢失）、位置记忆、单实例锁</w:t>
            </w:r>
          </w:p>
        </w:tc>
      </w:tr>
    </w:tbl>
    <w:p>
      <w:pPr>
        <w:pStyle w:val="Heading2"/>
      </w:pPr>
      <w:r>
        <w:t xml:space="preserve">2.2 授权与合规说明（重要）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6"/>
              <w:left w:val="single" w:color="C9A227" w:sz="18"/>
              <w:bottom w:val="single" w:color="C9A227" w:sz="6"/>
              <w:right w:val="single" w:color="C9A227" w:sz="1"/>
            </w:tcBorders>
            <w:shd w:fill="FBF6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6D00"/>
              </w:rPr>
              <w:t xml:space="preserve">⚠️ 必须先处理的授权问题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1）许可证不一致：clawd-on-desk 的 README 写的是 MIT，但 GitHub 仓库识别出的 License 标签是 AGPL-3.0。这两者差别极大 —— AGPL-3.0 是强传染性的 copyleft 协议，若按 AGPL 理解，你的产品一旦分发就可能被要求整体以 AGPL 开源。发布前必须向仓库作者确认实际授权，不能凭 README 的「MIT」字样想当然。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2）角色 IP：Clawd（像素螃蟹）这个角色形象的版权归属 Anthropic，clawd-on-desk 自己也声明是非官方社区作品。直接拿 Clawd 形象做你自己的产品对外发布，存在 IP 风险。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建议：clawd 的素材仅用于「开发期原型 / 联调」，把动画资源层设计成可插拔的「主题包」；任何对外发布版本，都替换成你自己原创的角色美术，并把 CSS / 状态机这类「思路」吸收为自研代码，而不是直接照搬带版权的素材文件。</w:t>
            </w:r>
          </w:p>
        </w:tc>
      </w:tr>
    </w:tbl>
    <w:p>
      <w:pPr>
        <w:pStyle w:val="Heading2"/>
      </w:pPr>
      <w:r>
        <w:t xml:space="preserve">2.3 主题包（Theme Pack）架构</w:t>
      </w:r>
    </w:p>
    <w:p>
      <w:pPr>
        <w:spacing w:after="120"/>
      </w:pPr>
      <w:r>
        <w:t xml:space="preserve">为同时满足「现在直接用 clawd 素材」和「将来能换成原创角色」，把资源层抽象为主题包：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一个主题包 = 一个目录：包含所有状态对应的 SVG / 动画文件 + 一份 manifest.json；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manifest.json 描述：主题名、作者、每个「状态 ID」映射到哪个动画文件、默认帧率 / 时长；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状态机只认「状态 ID」，不关心具体文件 —— 换主题 = 换目录，状态机零改动；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开发期内置主题 = 「clawd-dev」（clawd 素材）；发布期默认主题 = 你的原创角色。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themes/clawd-dev/manifest.json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"name": "clawd-dev",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"fps": 12,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"states": {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"idle":     { "file": "idle.svg",    "loop": true  },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"thinking": { "file": "think.svg",   "loop": true  },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"success":  { "file": "happy.svg",   "loop": false, "minMs": 1500 }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1"/>
      </w:pPr>
      <w:r>
        <w:t xml:space="preserve">三、状态清单</w:t>
      </w:r>
    </w:p>
    <w:p>
      <w:pPr>
        <w:spacing w:after="120"/>
      </w:pPr>
      <w:r>
        <w:t xml:space="preserve">clawd-on-desk 有 12 种状态，但其语义是「观察 AI 编程工具」。我们把它重新映射为「操作型桌宠自身的任务状态」，复用对应的 clawd 动画素材。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000"/>
        <w:gridCol w:w="1480"/>
        <w:gridCol w:w="148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状态 ID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中文名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触发场景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复用 clawd 动画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可循环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idle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待机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无任务，空闲（含眼球追踪）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待机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是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thinking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思考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Agent 正在理解意图 / LLM 生成中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思考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是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working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执行中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正在调用工具（读文件、搜索等）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打字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是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moving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搬运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文件移动 / 重命名 / 复制操作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搬运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是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organizing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整理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批量整理 / 清理文件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扫地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是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multitask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多任务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多个操作并行执行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杂耍(1) / 指挥(2+)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是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building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重任务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长耗时、多步骤的复合任务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建造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是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awaiting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等待确认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L2/L3 敏感操作弹出确认卡片，等用户决定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通知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是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error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报错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操作失败 / 命令出错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报错(冒烟)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否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success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完成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任务成功完成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开心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否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sleep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睡眠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长时间无操作（睡眠序列）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睡觉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是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drag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拖拽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正被用户拖动（叠加态，松手恢复）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（沿用当前帧）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6"/>
              <w:left w:val="single" w:color="C9A227" w:sz="18"/>
              <w:bottom w:val="single" w:color="C9A227" w:sz="6"/>
              <w:right w:val="single" w:color="C9A227" w:sz="1"/>
            </w:tcBorders>
            <w:shd w:fill="FBF6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6D00"/>
              </w:rPr>
              <w:t xml:space="preserve">设计要点：awaiting「等待确认」是操作型桌宠的核心状态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clawd 的「通知」状态只是个轻提示。但对操作型桌宠来说，「等待确认」承担着安全机制的关键一环 —— 桌宠执行敏感操作前必须停下来等用户点「允许 / 拒绝」。这个状态要做得醒目（举牌、感叹号），且必须是高优先级，不能被其它状态盖掉。</w:t>
            </w:r>
          </w:p>
        </w:tc>
      </w:tr>
    </w:tbl>
    <w:p>
      <w:pPr>
        <w:pStyle w:val="Heading1"/>
      </w:pPr>
      <w:r>
        <w:t xml:space="preserve">四、状态触发源：Agent 引擎事件</w:t>
      </w:r>
    </w:p>
    <w:p>
      <w:pPr>
        <w:spacing w:after="120"/>
      </w:pPr>
      <w:r>
        <w:t xml:space="preserve">clawd-on-desk 的状态来自 Claude Code 的 hook 事件（经本地 HTTP 服务上报）。我们的状态来自自己 Agent 引擎的内部事件 —— 直接在主进程内通过事件总线发出，不需要 HTTP 服务。</w:t>
      </w:r>
    </w:p>
    <w:p>
      <w:pPr>
        <w:pStyle w:val="Heading2"/>
      </w:pPr>
      <w:r>
        <w:t xml:space="preserve">4.1 触发机制对比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clawd-on-desk（观察型）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DeskPet（操作型）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事件来源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外部 AI 工具的 hook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自身 Agent 引擎的执行生命周期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传输方式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hook 脚本 → HTTP POST 到 127.0.0.1:23333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主进程内事件总线 → IPC 推送渲染进程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事件示例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UserPromptSubmit / PreToolUse / Stop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intent.start / tool.call / confirm.request / task.done</w:t>
            </w:r>
          </w:p>
        </w:tc>
      </w:tr>
    </w:tbl>
    <w:p>
      <w:pPr>
        <w:pStyle w:val="Heading2"/>
      </w:pPr>
      <w:r>
        <w:t xml:space="preserve">4.2 Agent 引擎事件清单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事件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→ 目标状态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intent.start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thinking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收到用户输入，开始理解意图 / 规划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llm.streaming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thinking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LLM 正在流式生成回复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tool.call(read/search)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working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调用读类工具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tool.call(move/copy/rename)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moving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调用文件搬运类工具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tool.call(batch organize)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organizing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批量整理 / 清理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tool.call(run_command)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building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执行命令 / 脚本类重任务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tool.parallel(n)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multitask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 个工具并行（n=1 杂耍，n≥2 指挥）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confirm.request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awaiting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弹出敏感操作确认卡片，等待用户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tool.error / task.fail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error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工具调用失败 / 任务失败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task.done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success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任务成功完成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idle.timeout(60s)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sleep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60 秒无任何事件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（无事件）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idle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默认态</w:t>
            </w:r>
          </w:p>
        </w:tc>
      </w:tr>
    </w:tbl>
    <w:p>
      <w:pPr>
        <w:pStyle w:val="Heading1"/>
      </w:pPr>
      <w:r>
        <w:t xml:space="preserve">五、状态机设计</w:t>
      </w:r>
    </w:p>
    <w:p>
      <w:pPr>
        <w:pStyle w:val="Heading2"/>
      </w:pPr>
      <w:r>
        <w:t xml:space="preserve">5.1 优先级模型</w:t>
      </w:r>
    </w:p>
    <w:p>
      <w:pPr>
        <w:spacing w:after="120"/>
      </w:pPr>
      <w:r>
        <w:t xml:space="preserve">当多个事件在短时间内发生（例如并行任务 + 一个出错），状态机按优先级决定显示哪个状态。借鉴 clawd 的「多会话解析到最高优先级」思路。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优先级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状态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理由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1（最高）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awaiting 等待确认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涉及安全，必须让用户立刻看到，不能被盖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error 报错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出错需要用户注意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drag 拖拽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用户正在直接交互，叠加于其它状态之上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success 完成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短暂庆祝动画，需保证播完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building / multitask / moving / organizing / working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执行类状态，按事件最新值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thinking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思考态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7（最低）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sleep / idle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空闲态，最容易被打断</w:t>
            </w:r>
          </w:p>
        </w:tc>
      </w:tr>
    </w:tbl>
    <w:p>
      <w:pPr>
        <w:pStyle w:val="Heading2"/>
      </w:pPr>
      <w:r>
        <w:t xml:space="preserve">5.2 最小显示时长（minMs）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每个状态可在主题 manifest 里配置 minMs，进入后至少显示这么久才允许切走（拖拽、等待确认这类高优先级可打断除外）；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作用：防止任务很快时动画「闪一下」就没了，造成视觉抖动；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典型值：success ≈ 1500ms、error ≈ 1200ms、working ≈ 400ms、thinking ≈ 300ms。</w:t>
      </w:r>
    </w:p>
    <w:p>
      <w:pPr>
        <w:pStyle w:val="Heading2"/>
      </w:pPr>
      <w:r>
        <w:t xml:space="preserve">5.3 多任务并发解析</w:t>
      </w:r>
    </w:p>
    <w:p>
      <w:pPr>
        <w:spacing w:after="120"/>
      </w:pPr>
      <w:r>
        <w:t xml:space="preserve">Agent 可能同时跑多个工具调用。状态机维护一个「活跃任务集合」，每次有任务开始 / 结束就重新计算应显示的状态：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活跃任务数 ≥ 2 → multitask（指挥）；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活跃任务数 = 1 → 按该任务类型映射（working / moving / building…）；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活跃任务数 = 0 → 看是否有待确认 → 否则回落到 idle；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任一任务报错 → 临时切 error（受 minMs 保护），播完再回落。</w:t>
      </w:r>
    </w:p>
    <w:p>
      <w:pPr>
        <w:pStyle w:val="Heading2"/>
      </w:pPr>
      <w:r>
        <w:t xml:space="preserve">5.4 状态转移规则表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当前状态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触发条件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转移到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idle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intent.start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thinking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idle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60s 无事件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sleep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sleep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任意事件 / 鼠标移动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惊醒动画 → 对应状态 / idle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thinking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tool.call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working / moving / building…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thinking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confirm.request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awaiting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working*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更高优先级事件（confirm/error）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awaiting / error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working*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所有任务结束且无确认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success（播完）→ idle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awaiting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用户点「允许」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回到对应执行状态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awaiting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用户点「拒绝」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idle（或 thinking 继续对话）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error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minMs 到期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回落到活跃任务状态 / idle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任意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鼠标按下角色本体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drag（叠加），松手恢复</w:t>
            </w:r>
          </w:p>
        </w:tc>
      </w:tr>
    </w:tbl>
    <w:p>
      <w:pPr>
        <w:pStyle w:val="Heading1"/>
      </w:pPr>
      <w:r>
        <w:t xml:space="preserve">六、渲染层设计（复用 clawd 思路）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窗口：BrowserWindow 设 transparent:true、frame:false、alwaysOnTop:true、focusable:false、skipTaskbar:true、hasShadow:false；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点击穿透：默认 setIgnoreMouseEvents(true,{forward:true})，鼠标进入角色实体像素时关穿透、离开时恢复；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SVG 预加载：启动时把当前主题所有 SVG 读入内存 / DOM，切换时不产生加载延迟；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交叉淡入：切状态时，新旧两层 SVG 叠加做 opacity 过渡（约 150–200ms），避免硬切闪烁；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眼球追踪：idle 状态下监听全局鼠标坐标，驱动角色眼球 / 身体微倾的 CSS 变量；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拖拽：renderer 用 Pointer Capture 接管拖动，主进程同步窗口位置并持久化；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IPC：主进程状态机算出状态后，通过 contextBridge 白名单通道把「状态 ID」推给 renderer。</w:t>
      </w:r>
    </w:p>
    <w:p>
      <w:pPr>
        <w:pStyle w:val="Heading2"/>
      </w:pPr>
      <w:r>
        <w:t xml:space="preserve">6.1 数据流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用户输入 / 任务进度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→ Agent 引擎发出事件 (intent.start / tool.call / confirm.request ...)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→ 主进程状态机 (优先级 + minMs + 多任务解析)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→ IPC 推送「状态 ID」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→ renderer 按主题 manifest 找到 SVG → 交叉淡入切换</w:t>
      </w:r>
    </w:p>
    <w:p>
      <w:pPr>
        <w:pStyle w:val="Heading1"/>
      </w:pPr>
      <w:r>
        <w:t xml:space="preserve">七、特殊状态详解</w:t>
      </w:r>
    </w:p>
    <w:p>
      <w:pPr>
        <w:pStyle w:val="Heading2"/>
      </w:pPr>
      <w:r>
        <w:t xml:space="preserve">7.1 待机与睡眠序列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idle：呼吸 + 眨眼 + 眼球追踪；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60 秒无事件进入 sleep 序列：打哈欠 → 打盹 → 倒下 → 睡着（沿用 clawd 的分段做法）；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任意事件或鼠标移动触发「惊醒弹起」动画，再进入目标状态。</w:t>
      </w:r>
    </w:p>
    <w:p>
      <w:pPr>
        <w:pStyle w:val="Heading2"/>
      </w:pPr>
      <w:r>
        <w:t xml:space="preserve">7.2 等待确认（awaiting）—— 安全关键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最高优先级，进入后除「用户做出选择」外不被任何状态打断；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动画醒目：举牌 / 感叹号 / 轻微跳动，吸引注意但不刺眼；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与安全网关联动：确认卡片由 UI 层弹出，桌宠动画只负责「表达正在等」；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超时策略：长时间未确认则维持 awaiting（绝不自动放行），可配置降为「极简提醒」。</w:t>
      </w:r>
    </w:p>
    <w:p>
      <w:pPr>
        <w:pStyle w:val="Heading2"/>
      </w:pPr>
      <w:r>
        <w:t xml:space="preserve">7.3 报错（error）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受 minMs 保护，保证「冒烟 / ERROR」动画播完；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播完按多任务解析回落；若整个任务失败则回 idle；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可叠加一次性气泡提示错误摘要（由对话 UI 负责）。</w:t>
      </w:r>
    </w:p>
    <w:p>
      <w:pPr>
        <w:pStyle w:val="Heading1"/>
      </w:pPr>
      <w:r>
        <w:t xml:space="preserve">八、交互动作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操作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响应（复用 clawd 交互）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左键拖拽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进入 drag 叠加态，Pointer Capture 跟随，松手恢复当前状态并记忆位置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双击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戳一下反应动画（一次性，播完回落）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连点 4 下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东张西望彩蛋动画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单击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呼出 / 收起对话输入框（DeskPet 新增，clawd 无此功能）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右键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功能菜单：对话、审计日志、只读模式、极简模式、设置、退出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拖到屏幕右边缘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进入极简模式</w:t>
            </w:r>
          </w:p>
        </w:tc>
      </w:tr>
    </w:tbl>
    <w:p>
      <w:pPr>
        <w:pStyle w:val="Heading1"/>
      </w:pPr>
      <w:r>
        <w:t xml:space="preserve">九、极简模式</w:t>
      </w:r>
    </w:p>
    <w:p>
      <w:pPr>
        <w:spacing w:after="120"/>
      </w:pPr>
      <w:r>
        <w:t xml:space="preserve">完整复用 clawd-on-desk 的极简模式设计：桌宠藏在屏幕边缘只露半身，最小化存在感，但仍保留关键提醒能力。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触发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极简反应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默认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呼吸 + 眨眼 + 偶尔手臂晃动 + 眼球追踪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鼠标悬停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探出身体 + 招手（向屏幕内侧滑出约 25px）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awaiting 等待确认 / error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感叹号弹出 + 挤眼，确保安全相关提醒在极简模式也能被看到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success 完成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花花 + 眯眼 + 星星闪烁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peek 时点击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退出极简模式（抛物线跳回）</w:t>
            </w:r>
          </w:p>
        </w:tc>
      </w:tr>
    </w:tbl>
    <w:p>
      <w:pPr>
        <w:pStyle w:val="Heading1"/>
      </w:pPr>
      <w:r>
        <w:t xml:space="preserve">十、实现要点与伪代码</w:t>
      </w:r>
    </w:p>
    <w:p>
      <w:pPr>
        <w:pStyle w:val="Heading2"/>
      </w:pPr>
      <w:r>
        <w:t xml:space="preserve">10.1 状态机核心（主进程，伪代码）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class PetStateMachine {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activeTasks = new Map()   // taskId -&gt; taskType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current = 'idle'; enteredAt = now()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onEvent(evt) {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updateActiveTasks(evt)              // 维护活跃任务集合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const target = resolve()           // 优先级 + 多任务解析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if (canSwitch(target)) switchTo(target)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canSwitch(target) {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if (priority(target) &lt; priority(current)) return true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return now() - enteredAt &gt;= minMs(current)   // 受最小时长保护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switchTo(s) { current = s; enteredAt = now(); ipc.send('pet:state', s) }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2"/>
      </w:pPr>
      <w:r>
        <w:t xml:space="preserve">10.2 待办清单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M1：搭窗口外壳（照 clawd 做法）+ 接入 clawd-dev 主题包 + 实现状态机核心 + idle/thinking/working/success 四态打通；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M1：实现交叉淡入、眼球追踪、拖拽、位置记忆、单实例锁；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M2：接入 awaiting 状态并与安全网关联动（这是安全机制的一部分）；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M2：补齐 moving/organizing/error 等执行态；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M3：multitask 并发解析、building 重任务态；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M4：极简模式、原创角色主题包替换、换肤设置页。</w:t>
      </w:r>
    </w:p>
    <w:p>
      <w:pPr>
        <w:pStyle w:val="Heading2"/>
      </w:pPr>
      <w:r>
        <w:t xml:space="preserve">10.3 与主方案的衔接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本文档对应主方案 5.1 节，可作为其展开附录；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awaiting 状态强依赖主方案第六章「权限与安全设计」，二者需联调；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状态触发源依赖主方案 5.2「Agent 引擎」对外发出标准化生命周期事件。</w:t>
      </w:r>
    </w:p>
    <w:p>
      <w:pPr>
        <w:spacing w:before="400"/>
      </w:pPr>
      <w:r>
        <w:rPr>
          <w:i/>
          <w:iCs/>
          <w:color w:val="808080"/>
        </w:rPr>
        <w:t xml:space="preserve">—— 文档结束 ——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DeskPet — 桌宠动画引擎与状态机 细化设计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icrosoft YaHei" w:cs="Microsoft YaHei" w:eastAsia="Microsoft YaHei" w:hAnsi="Microsoft YaHei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Microsoft YaHei" w:cs="Microsoft YaHei" w:eastAsia="Microsoft YaHei" w:hAnsi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Microsoft YaHei" w:cs="Microsoft YaHei" w:eastAsia="Microsoft YaHei" w:hAnsi="Microsoft YaHe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2026-05-15T04:36:20.574Z</dcterms:created>
  <dcterms:modified xsi:type="dcterms:W3CDTF">2026-05-15T04:36:20.574Z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