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FA258C">
      <w:pPr>
        <w:rPr>
          <w:rFonts w:hint="eastAsia"/>
          <w:b/>
          <w:bCs/>
          <w:lang w:val="en-US" w:eastAsia="zh-CN"/>
        </w:rPr>
      </w:pPr>
      <w:bookmarkStart w:id="0" w:name="_GoBack"/>
      <w:r>
        <w:rPr>
          <w:rFonts w:hint="eastAsia"/>
          <w:b/>
          <w:bCs/>
          <w:lang w:val="en-US" w:eastAsia="zh-CN"/>
        </w:rPr>
        <w:t>正则</w:t>
      </w:r>
    </w:p>
    <w:bookmarkEnd w:id="0"/>
    <w:p w14:paraId="2B8B29F1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优势：自定义匹配规则，无需训练，调试和维护简单，响应时间快，部署简单</w:t>
      </w:r>
    </w:p>
    <w:p w14:paraId="49D842D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劣势：准确率有限，匹配规则要持续维护，泛化能力差，无法处理复杂情况</w:t>
      </w:r>
    </w:p>
    <w:p w14:paraId="758DFA5B">
      <w:pPr>
        <w:rPr>
          <w:rFonts w:hint="eastAsia"/>
          <w:b/>
          <w:bCs/>
          <w:lang w:val="en-US" w:eastAsia="zh-CN"/>
        </w:rPr>
      </w:pPr>
    </w:p>
    <w:p w14:paraId="28D69F1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TFIDF_ML</w:t>
      </w:r>
    </w:p>
    <w:p w14:paraId="065CF40C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优势：训练速度快，推理速度快，数据需求相对较少，计算资源要求低</w:t>
      </w:r>
    </w:p>
    <w:p w14:paraId="5A03F04F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劣势：特征工程依赖强，难以处理长文本，无法理解上下文语义</w:t>
      </w:r>
    </w:p>
    <w:p w14:paraId="4903E43E">
      <w:pPr>
        <w:rPr>
          <w:rFonts w:hint="eastAsia"/>
          <w:b w:val="0"/>
          <w:bCs w:val="0"/>
          <w:lang w:val="en-US" w:eastAsia="zh-CN"/>
        </w:rPr>
      </w:pPr>
    </w:p>
    <w:p w14:paraId="600F216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BERT</w:t>
      </w:r>
    </w:p>
    <w:p w14:paraId="132363A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优势：准确率高，能够理解复杂语言，不需要复杂的特征工程，处理长文本能力强</w:t>
      </w:r>
    </w:p>
    <w:p w14:paraId="4B2E15C5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劣势：计算资源要求高，训练时间长，数据需求量大，部署复杂</w:t>
      </w:r>
    </w:p>
    <w:p w14:paraId="7668472D">
      <w:pPr>
        <w:rPr>
          <w:rFonts w:hint="eastAsia"/>
          <w:b/>
          <w:bCs/>
          <w:lang w:val="en-US" w:eastAsia="zh-CN"/>
        </w:rPr>
      </w:pPr>
    </w:p>
    <w:p w14:paraId="21A048D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大模型</w:t>
      </w:r>
    </w:p>
    <w:p w14:paraId="733378A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优势：不需要大量数据训练，强大的语义理解，上下文学习能力强，准确率高</w:t>
      </w:r>
    </w:p>
    <w:p w14:paraId="38DABCE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劣势：计算成本高，推理响应速度慢，部署复杂，可能存在数据隐私合规问题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EDD0B8"/>
    <w:rsid w:val="7AEDD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2026-01-29T21:17:00Z</dcterms:created>
  <dc:creator>江志勇_o</dc:creator>
  <cp:lastModifiedBy>江志勇_o</cp:lastModifiedBy>
  <dcterms:modified xsi:type="dcterms:W3CDTF">2026-01-29T21:59:27Z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21A6B54EBC0D1A7C015E7B699B1FBFF4_41</vt:lpwstr>
  </property>
</Properties>
</file>