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591C6" w14:textId="77777777" w:rsidR="00742DC2" w:rsidRDefault="00742DC2" w:rsidP="00742DC2">
      <w:pPr>
        <w:pStyle w:val="ad"/>
        <w:widowControl/>
        <w:spacing w:before="315" w:after="166" w:line="277" w:lineRule="atLeast"/>
        <w:ind w:firstLine="880"/>
        <w:jc w:val="center"/>
        <w:rPr>
          <w:rFonts w:ascii="方正小标宋简体" w:eastAsia="方正小标宋简体" w:hAnsi="方正小标宋简体" w:cs="方正小标宋简体" w:hint="eastAsia"/>
          <w:sz w:val="44"/>
          <w:szCs w:val="44"/>
        </w:rPr>
      </w:pPr>
      <w:r>
        <w:rPr>
          <w:rFonts w:ascii="方正小标宋简体" w:eastAsia="方正小标宋简体" w:hAnsi="方正小标宋简体" w:cs="方正小标宋简体" w:hint="eastAsia"/>
          <w:noProof/>
          <w:sz w:val="44"/>
          <w:szCs w:val="44"/>
        </w:rPr>
        <w:drawing>
          <wp:inline distT="0" distB="0" distL="114300" distR="114300" wp14:anchorId="0D4F0417" wp14:editId="2B5C9F74">
            <wp:extent cx="2578100" cy="1670685"/>
            <wp:effectExtent l="0" t="0" r="0" b="5080"/>
            <wp:docPr id="1" name="图片 1" descr="bff91a9c0ef4a7c5f3d8e6b5bfe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ff91a9c0ef4a7c5f3d8e6b5bfef969"/>
                    <pic:cNvPicPr>
                      <a:picLocks noChangeAspect="1"/>
                    </pic:cNvPicPr>
                  </pic:nvPicPr>
                  <pic:blipFill>
                    <a:blip r:embed="rId8"/>
                    <a:stretch>
                      <a:fillRect/>
                    </a:stretch>
                  </pic:blipFill>
                  <pic:spPr>
                    <a:xfrm>
                      <a:off x="0" y="0"/>
                      <a:ext cx="2578100" cy="1670685"/>
                    </a:xfrm>
                    <a:prstGeom prst="rect">
                      <a:avLst/>
                    </a:prstGeom>
                  </pic:spPr>
                </pic:pic>
              </a:graphicData>
            </a:graphic>
          </wp:inline>
        </w:drawing>
      </w:r>
    </w:p>
    <w:p w14:paraId="1FF65623" w14:textId="77777777" w:rsidR="00742DC2" w:rsidRDefault="00742DC2" w:rsidP="00742DC2">
      <w:pPr>
        <w:pStyle w:val="ad"/>
        <w:widowControl/>
        <w:spacing w:before="315" w:after="166" w:line="277" w:lineRule="atLeast"/>
        <w:ind w:firstLine="880"/>
        <w:jc w:val="center"/>
        <w:rPr>
          <w:rFonts w:ascii="方正小标宋简体" w:eastAsia="方正小标宋简体" w:hAnsi="方正小标宋简体" w:cs="方正小标宋简体" w:hint="eastAsia"/>
          <w:sz w:val="44"/>
          <w:szCs w:val="44"/>
        </w:rPr>
      </w:pPr>
      <w:r>
        <w:rPr>
          <w:rFonts w:ascii="方正小标宋简体" w:eastAsia="方正小标宋简体" w:hAnsi="方正小标宋简体" w:cs="方正小标宋简体" w:hint="eastAsia"/>
          <w:sz w:val="44"/>
          <w:szCs w:val="44"/>
        </w:rPr>
        <w:t>第九届</w:t>
      </w:r>
    </w:p>
    <w:p w14:paraId="48534445" w14:textId="77777777" w:rsidR="00742DC2" w:rsidRDefault="00742DC2" w:rsidP="00742DC2">
      <w:pPr>
        <w:pStyle w:val="ad"/>
        <w:widowControl/>
        <w:spacing w:before="315" w:after="166" w:line="277" w:lineRule="atLeast"/>
        <w:ind w:firstLine="880"/>
        <w:jc w:val="center"/>
        <w:rPr>
          <w:rFonts w:ascii="方正小标宋简体" w:eastAsia="方正小标宋简体" w:hAnsi="方正小标宋简体" w:cs="方正小标宋简体" w:hint="eastAsia"/>
          <w:sz w:val="44"/>
          <w:szCs w:val="44"/>
        </w:rPr>
      </w:pPr>
      <w:r>
        <w:rPr>
          <w:rFonts w:ascii="方正小标宋简体" w:eastAsia="方正小标宋简体" w:hAnsi="方正小标宋简体" w:cs="方正小标宋简体" w:hint="eastAsia"/>
          <w:sz w:val="44"/>
          <w:szCs w:val="44"/>
        </w:rPr>
        <w:t>全国大学生集成电路创新创业大赛</w:t>
      </w:r>
    </w:p>
    <w:p w14:paraId="3D6EF6D0" w14:textId="77777777" w:rsidR="00742DC2" w:rsidRDefault="00742DC2" w:rsidP="00742DC2">
      <w:pPr>
        <w:pStyle w:val="ad"/>
        <w:widowControl/>
        <w:spacing w:before="315" w:after="166" w:line="277" w:lineRule="atLeast"/>
        <w:ind w:firstLine="640"/>
        <w:rPr>
          <w:rFonts w:ascii="楷体" w:eastAsia="楷体" w:hAnsi="楷体" w:cs="楷体" w:hint="eastAsia"/>
          <w:sz w:val="32"/>
          <w:szCs w:val="32"/>
        </w:rPr>
      </w:pPr>
    </w:p>
    <w:p w14:paraId="64FF6B0B" w14:textId="77777777" w:rsidR="00742DC2" w:rsidRDefault="00742DC2" w:rsidP="00742DC2">
      <w:pPr>
        <w:pStyle w:val="ad"/>
        <w:widowControl/>
        <w:spacing w:before="315" w:after="166" w:line="277" w:lineRule="atLeast"/>
        <w:ind w:firstLine="640"/>
        <w:rPr>
          <w:rFonts w:ascii="楷体" w:eastAsia="楷体" w:hAnsi="楷体" w:cs="楷体" w:hint="eastAsia"/>
          <w:sz w:val="32"/>
          <w:szCs w:val="32"/>
        </w:rPr>
      </w:pPr>
    </w:p>
    <w:p w14:paraId="35BA6AE6" w14:textId="2CC9770C" w:rsidR="00742DC2" w:rsidRDefault="00742DC2" w:rsidP="00742DC2">
      <w:pPr>
        <w:pStyle w:val="ad"/>
        <w:widowControl/>
        <w:spacing w:before="315" w:after="166" w:line="277" w:lineRule="atLeast"/>
        <w:ind w:firstLine="640"/>
        <w:rPr>
          <w:rFonts w:ascii="楷体" w:eastAsia="楷体" w:hAnsi="楷体" w:cs="楷体" w:hint="eastAsia"/>
          <w:sz w:val="32"/>
          <w:szCs w:val="32"/>
        </w:rPr>
      </w:pPr>
      <w:r>
        <w:rPr>
          <w:rFonts w:ascii="楷体" w:eastAsia="楷体" w:hAnsi="楷体" w:cs="楷体" w:hint="eastAsia"/>
          <w:sz w:val="32"/>
          <w:szCs w:val="32"/>
        </w:rPr>
        <w:t>报告类型：</w:t>
      </w:r>
      <w:r>
        <w:rPr>
          <w:rFonts w:ascii="楷体" w:eastAsia="楷体" w:hAnsi="楷体" w:cs="楷体" w:hint="eastAsia"/>
          <w:sz w:val="32"/>
          <w:szCs w:val="32"/>
          <w:u w:val="single"/>
        </w:rPr>
        <w:t xml:space="preserve"> </w:t>
      </w:r>
      <w:r w:rsidR="00E25168">
        <w:rPr>
          <w:rFonts w:ascii="楷体" w:eastAsia="楷体" w:hAnsi="楷体" w:cs="楷体" w:hint="eastAsia"/>
          <w:sz w:val="32"/>
          <w:szCs w:val="32"/>
          <w:u w:val="single"/>
        </w:rPr>
        <w:t xml:space="preserve">             </w:t>
      </w:r>
      <w:r>
        <w:rPr>
          <w:rFonts w:ascii="楷体" w:eastAsia="楷体" w:hAnsi="楷体" w:cs="楷体" w:hint="eastAsia"/>
          <w:sz w:val="32"/>
          <w:szCs w:val="32"/>
          <w:u w:val="single"/>
        </w:rPr>
        <w:t xml:space="preserve">设计报告                                      </w:t>
      </w:r>
    </w:p>
    <w:p w14:paraId="4BA3D498" w14:textId="76A18071" w:rsidR="00742DC2" w:rsidRDefault="00742DC2" w:rsidP="00742DC2">
      <w:pPr>
        <w:pStyle w:val="ad"/>
        <w:widowControl/>
        <w:spacing w:before="315" w:after="166" w:line="277" w:lineRule="atLeast"/>
        <w:ind w:firstLine="640"/>
        <w:rPr>
          <w:rFonts w:ascii="楷体" w:eastAsia="楷体" w:hAnsi="楷体" w:cs="楷体" w:hint="eastAsia"/>
          <w:sz w:val="32"/>
          <w:szCs w:val="32"/>
          <w:u w:val="single"/>
        </w:rPr>
      </w:pPr>
      <w:r>
        <w:rPr>
          <w:rFonts w:ascii="楷体" w:eastAsia="楷体" w:hAnsi="楷体" w:cs="楷体" w:hint="eastAsia"/>
          <w:sz w:val="32"/>
          <w:szCs w:val="32"/>
        </w:rPr>
        <w:t>参赛杯赛：</w:t>
      </w:r>
      <w:r>
        <w:rPr>
          <w:rFonts w:ascii="楷体" w:eastAsia="楷体" w:hAnsi="楷体" w:cs="楷体" w:hint="eastAsia"/>
          <w:sz w:val="32"/>
          <w:szCs w:val="32"/>
          <w:u w:val="single"/>
        </w:rPr>
        <w:t xml:space="preserve"> </w:t>
      </w:r>
      <w:r w:rsidR="00E25168">
        <w:rPr>
          <w:rFonts w:ascii="楷体" w:eastAsia="楷体" w:hAnsi="楷体" w:cs="楷体" w:hint="eastAsia"/>
          <w:sz w:val="32"/>
          <w:szCs w:val="32"/>
          <w:u w:val="single"/>
        </w:rPr>
        <w:t xml:space="preserve">             </w:t>
      </w:r>
      <w:r>
        <w:rPr>
          <w:rFonts w:ascii="楷体" w:eastAsia="楷体" w:hAnsi="楷体" w:cs="楷体" w:hint="eastAsia"/>
          <w:sz w:val="32"/>
          <w:szCs w:val="32"/>
          <w:u w:val="single"/>
        </w:rPr>
        <w:t>加</w:t>
      </w:r>
      <w:proofErr w:type="gramStart"/>
      <w:r>
        <w:rPr>
          <w:rFonts w:ascii="楷体" w:eastAsia="楷体" w:hAnsi="楷体" w:cs="楷体" w:hint="eastAsia"/>
          <w:sz w:val="32"/>
          <w:szCs w:val="32"/>
          <w:u w:val="single"/>
        </w:rPr>
        <w:t>特</w:t>
      </w:r>
      <w:proofErr w:type="gramEnd"/>
      <w:r>
        <w:rPr>
          <w:rFonts w:ascii="楷体" w:eastAsia="楷体" w:hAnsi="楷体" w:cs="楷体" w:hint="eastAsia"/>
          <w:sz w:val="32"/>
          <w:szCs w:val="32"/>
          <w:u w:val="single"/>
        </w:rPr>
        <w:t xml:space="preserve">兰杯                                        </w:t>
      </w:r>
    </w:p>
    <w:p w14:paraId="671F994B" w14:textId="4A3CC869" w:rsidR="00742DC2" w:rsidRDefault="00742DC2" w:rsidP="00742DC2">
      <w:pPr>
        <w:pStyle w:val="ad"/>
        <w:widowControl/>
        <w:spacing w:before="315" w:after="166" w:line="277" w:lineRule="atLeast"/>
        <w:ind w:firstLine="640"/>
        <w:rPr>
          <w:rFonts w:ascii="楷体" w:eastAsia="楷体" w:hAnsi="楷体" w:cs="楷体" w:hint="eastAsia"/>
          <w:sz w:val="32"/>
          <w:szCs w:val="32"/>
          <w:u w:val="single"/>
        </w:rPr>
      </w:pPr>
      <w:r>
        <w:rPr>
          <w:rFonts w:ascii="楷体" w:eastAsia="楷体" w:hAnsi="楷体" w:cs="楷体" w:hint="eastAsia"/>
          <w:sz w:val="32"/>
          <w:szCs w:val="32"/>
        </w:rPr>
        <w:t>作品名称：</w:t>
      </w:r>
      <w:r w:rsidRPr="00742DC2">
        <w:rPr>
          <w:rFonts w:ascii="楷体" w:eastAsia="楷体" w:hAnsi="楷体" w:cs="楷体" w:hint="eastAsia"/>
          <w:sz w:val="32"/>
          <w:szCs w:val="32"/>
          <w:u w:val="single"/>
        </w:rPr>
        <w:t xml:space="preserve"> </w:t>
      </w:r>
      <w:r w:rsidR="00E25168">
        <w:rPr>
          <w:rFonts w:ascii="楷体" w:eastAsia="楷体" w:hAnsi="楷体" w:cs="楷体" w:hint="eastAsia"/>
          <w:sz w:val="32"/>
          <w:szCs w:val="32"/>
          <w:u w:val="single"/>
        </w:rPr>
        <w:t xml:space="preserve">  </w:t>
      </w:r>
      <w:r w:rsidR="00933120">
        <w:rPr>
          <w:rFonts w:ascii="楷体" w:eastAsia="楷体" w:hAnsi="楷体" w:cs="楷体" w:hint="eastAsia"/>
          <w:sz w:val="32"/>
          <w:szCs w:val="32"/>
          <w:u w:val="single"/>
        </w:rPr>
        <w:t xml:space="preserve"> </w:t>
      </w:r>
      <w:r w:rsidR="00E25168">
        <w:rPr>
          <w:rFonts w:ascii="楷体" w:eastAsia="楷体" w:hAnsi="楷体" w:cs="楷体" w:hint="eastAsia"/>
          <w:sz w:val="32"/>
          <w:szCs w:val="32"/>
          <w:u w:val="single"/>
        </w:rPr>
        <w:t xml:space="preserve"> </w:t>
      </w:r>
      <w:r w:rsidRPr="00742DC2">
        <w:rPr>
          <w:rFonts w:ascii="楷体" w:eastAsia="楷体" w:hAnsi="楷体" w:cs="楷体" w:hint="eastAsia"/>
          <w:sz w:val="32"/>
          <w:szCs w:val="32"/>
          <w:u w:val="single"/>
        </w:rPr>
        <w:t>毫米波雷达目标检测方案及实现</w:t>
      </w:r>
      <w:r>
        <w:rPr>
          <w:rFonts w:ascii="楷体" w:eastAsia="楷体" w:hAnsi="楷体" w:cs="楷体" w:hint="eastAsia"/>
          <w:sz w:val="32"/>
          <w:szCs w:val="32"/>
          <w:u w:val="single"/>
        </w:rPr>
        <w:t xml:space="preserve">                                        </w:t>
      </w:r>
    </w:p>
    <w:p w14:paraId="4248B66D" w14:textId="58F5D6A1" w:rsidR="00742DC2" w:rsidRDefault="00742DC2" w:rsidP="00742DC2">
      <w:pPr>
        <w:pStyle w:val="ad"/>
        <w:widowControl/>
        <w:spacing w:before="315" w:after="166" w:line="277" w:lineRule="atLeast"/>
        <w:ind w:firstLine="640"/>
        <w:rPr>
          <w:rFonts w:ascii="楷体" w:eastAsia="楷体" w:hAnsi="楷体" w:cs="楷体" w:hint="eastAsia"/>
          <w:sz w:val="32"/>
          <w:szCs w:val="32"/>
          <w:u w:val="single"/>
        </w:rPr>
      </w:pPr>
      <w:r>
        <w:rPr>
          <w:rFonts w:ascii="楷体" w:eastAsia="楷体" w:hAnsi="楷体" w:cs="楷体" w:hint="eastAsia"/>
          <w:sz w:val="32"/>
          <w:szCs w:val="32"/>
        </w:rPr>
        <w:t>队伍编号：</w:t>
      </w:r>
      <w:r>
        <w:rPr>
          <w:rFonts w:ascii="楷体" w:eastAsia="楷体" w:hAnsi="楷体" w:cs="楷体" w:hint="eastAsia"/>
          <w:sz w:val="32"/>
          <w:szCs w:val="32"/>
          <w:u w:val="single"/>
        </w:rPr>
        <w:t xml:space="preserve"> </w:t>
      </w:r>
      <w:r w:rsidR="00E25168">
        <w:rPr>
          <w:rFonts w:ascii="楷体" w:eastAsia="楷体" w:hAnsi="楷体" w:cs="楷体" w:hint="eastAsia"/>
          <w:sz w:val="32"/>
          <w:szCs w:val="32"/>
          <w:u w:val="single"/>
        </w:rPr>
        <w:t xml:space="preserve">            </w:t>
      </w:r>
      <w:r w:rsidRPr="00742DC2">
        <w:rPr>
          <w:rFonts w:ascii="楷体" w:eastAsia="楷体" w:hAnsi="楷体" w:cs="楷体" w:hint="eastAsia"/>
          <w:sz w:val="32"/>
          <w:szCs w:val="32"/>
          <w:u w:val="single"/>
        </w:rPr>
        <w:t>CICC0903423</w:t>
      </w:r>
      <w:r>
        <w:rPr>
          <w:rFonts w:ascii="楷体" w:eastAsia="楷体" w:hAnsi="楷体" w:cs="楷体" w:hint="eastAsia"/>
          <w:sz w:val="32"/>
          <w:szCs w:val="32"/>
          <w:u w:val="single"/>
        </w:rPr>
        <w:t xml:space="preserve">                                        </w:t>
      </w:r>
    </w:p>
    <w:p w14:paraId="7A8B47D0" w14:textId="6A37B82D" w:rsidR="00742DC2" w:rsidRDefault="00742DC2" w:rsidP="00742DC2">
      <w:pPr>
        <w:pStyle w:val="ad"/>
        <w:widowControl/>
        <w:spacing w:before="315" w:after="166" w:line="277" w:lineRule="atLeast"/>
        <w:ind w:firstLine="640"/>
        <w:rPr>
          <w:rFonts w:ascii="楷体" w:eastAsia="楷体" w:hAnsi="楷体" w:cs="楷体" w:hint="eastAsia"/>
          <w:sz w:val="32"/>
          <w:szCs w:val="32"/>
        </w:rPr>
      </w:pPr>
      <w:r>
        <w:rPr>
          <w:rFonts w:ascii="楷体" w:eastAsia="楷体" w:hAnsi="楷体" w:cs="楷体" w:hint="eastAsia"/>
          <w:sz w:val="32"/>
          <w:szCs w:val="32"/>
        </w:rPr>
        <w:t>团队名称：</w:t>
      </w:r>
      <w:r>
        <w:rPr>
          <w:rFonts w:ascii="楷体" w:eastAsia="楷体" w:hAnsi="楷体" w:cs="楷体" w:hint="eastAsia"/>
          <w:sz w:val="32"/>
          <w:szCs w:val="32"/>
          <w:u w:val="single"/>
        </w:rPr>
        <w:t xml:space="preserve"> </w:t>
      </w:r>
      <w:r w:rsidR="00E25168">
        <w:rPr>
          <w:rFonts w:ascii="楷体" w:eastAsia="楷体" w:hAnsi="楷体" w:cs="楷体" w:hint="eastAsia"/>
          <w:sz w:val="32"/>
          <w:szCs w:val="32"/>
          <w:u w:val="single"/>
        </w:rPr>
        <w:t xml:space="preserve">             </w:t>
      </w:r>
      <w:r>
        <w:rPr>
          <w:rFonts w:ascii="楷体" w:eastAsia="楷体" w:hAnsi="楷体" w:cs="楷体" w:hint="eastAsia"/>
          <w:sz w:val="32"/>
          <w:szCs w:val="32"/>
          <w:u w:val="single"/>
        </w:rPr>
        <w:t xml:space="preserve">Hydra2025                                        </w:t>
      </w:r>
    </w:p>
    <w:p w14:paraId="0F23D188" w14:textId="77777777" w:rsidR="00742DC2" w:rsidRPr="00742DC2" w:rsidRDefault="00742DC2">
      <w:pPr>
        <w:widowControl/>
        <w:adjustRightInd/>
        <w:snapToGrid/>
        <w:spacing w:line="240" w:lineRule="auto"/>
        <w:jc w:val="left"/>
        <w:rPr>
          <w:rFonts w:ascii="楷体" w:eastAsia="楷体" w:hAnsi="楷体" w:cs="楷体" w:hint="eastAsia"/>
          <w:sz w:val="32"/>
          <w:szCs w:val="32"/>
        </w:rPr>
      </w:pPr>
      <w:r w:rsidRPr="00742DC2">
        <w:rPr>
          <w:rFonts w:ascii="楷体" w:eastAsia="楷体" w:hAnsi="楷体" w:cs="楷体" w:hint="eastAsia"/>
          <w:sz w:val="32"/>
          <w:szCs w:val="32"/>
        </w:rPr>
        <w:br w:type="page"/>
      </w:r>
    </w:p>
    <w:sdt>
      <w:sdtPr>
        <w:rPr>
          <w:rFonts w:ascii="黑体" w:eastAsia="黑体" w:hAnsi="黑体" w:cstheme="minorBidi"/>
          <w:color w:val="auto"/>
          <w:kern w:val="2"/>
          <w:sz w:val="21"/>
          <w:szCs w:val="21"/>
          <w:lang w:val="zh-CN"/>
          <w14:ligatures w14:val="standardContextual"/>
        </w:rPr>
        <w:id w:val="1580947085"/>
        <w:docPartObj>
          <w:docPartGallery w:val="Table of Contents"/>
          <w:docPartUnique/>
        </w:docPartObj>
      </w:sdtPr>
      <w:sdtEndPr>
        <w:rPr>
          <w:rFonts w:asciiTheme="minorHAnsi" w:eastAsiaTheme="minorEastAsia" w:hAnsiTheme="minorHAnsi"/>
          <w:b/>
          <w:bCs/>
        </w:rPr>
      </w:sdtEndPr>
      <w:sdtContent>
        <w:p w14:paraId="2F7A44B5" w14:textId="27A63A79" w:rsidR="00C52A53" w:rsidRPr="00BA0070" w:rsidRDefault="00C52A53" w:rsidP="00C52A53">
          <w:pPr>
            <w:pStyle w:val="TOC"/>
            <w:jc w:val="center"/>
            <w:rPr>
              <w:rFonts w:asciiTheme="minorHAnsi" w:eastAsiaTheme="minorHAnsi" w:hAnsiTheme="minorHAnsi" w:hint="eastAsia"/>
              <w:b/>
              <w:bCs/>
              <w:color w:val="auto"/>
            </w:rPr>
          </w:pPr>
          <w:r w:rsidRPr="00BA0070">
            <w:rPr>
              <w:rFonts w:asciiTheme="minorHAnsi" w:eastAsiaTheme="minorHAnsi" w:hAnsiTheme="minorHAnsi"/>
              <w:b/>
              <w:bCs/>
              <w:color w:val="auto"/>
            </w:rPr>
            <w:t>目录</w:t>
          </w:r>
        </w:p>
        <w:p w14:paraId="65CD8DFF" w14:textId="2CE5BD12" w:rsidR="0023354B" w:rsidRPr="0023354B" w:rsidRDefault="00C52A53">
          <w:pPr>
            <w:pStyle w:val="TOC1"/>
            <w:tabs>
              <w:tab w:val="left" w:pos="840"/>
            </w:tabs>
            <w:rPr>
              <w:rFonts w:asciiTheme="minorHAnsi" w:eastAsiaTheme="minorEastAsia" w:hAnsiTheme="minorHAnsi" w:hint="eastAsia"/>
              <w:b w:val="0"/>
              <w:bCs w:val="0"/>
              <w:noProof/>
              <w:sz w:val="21"/>
              <w:szCs w:val="21"/>
            </w:rPr>
          </w:pPr>
          <w:r w:rsidRPr="00F04767">
            <w:rPr>
              <w:rFonts w:asciiTheme="minorHAnsi" w:eastAsiaTheme="minorHAnsi" w:hAnsiTheme="minorHAnsi"/>
              <w:sz w:val="21"/>
              <w:szCs w:val="21"/>
            </w:rPr>
            <w:fldChar w:fldCharType="begin"/>
          </w:r>
          <w:r w:rsidRPr="00F04767">
            <w:rPr>
              <w:rFonts w:asciiTheme="minorHAnsi" w:eastAsiaTheme="minorHAnsi" w:hAnsiTheme="minorHAnsi"/>
              <w:sz w:val="21"/>
              <w:szCs w:val="21"/>
            </w:rPr>
            <w:instrText xml:space="preserve"> TOC \o "1-3" \h \z \u </w:instrText>
          </w:r>
          <w:r w:rsidRPr="00F04767">
            <w:rPr>
              <w:rFonts w:asciiTheme="minorHAnsi" w:eastAsiaTheme="minorHAnsi" w:hAnsiTheme="minorHAnsi"/>
              <w:sz w:val="21"/>
              <w:szCs w:val="21"/>
            </w:rPr>
            <w:fldChar w:fldCharType="separate"/>
          </w:r>
          <w:hyperlink w:anchor="_Toc198636609" w:history="1">
            <w:r w:rsidR="0023354B" w:rsidRPr="0023354B">
              <w:rPr>
                <w:rStyle w:val="a8"/>
                <w:rFonts w:hint="eastAsia"/>
                <w:noProof/>
                <w:sz w:val="21"/>
                <w:szCs w:val="21"/>
              </w:rPr>
              <w:t>1.概述</w:t>
            </w:r>
            <w:r w:rsidR="0023354B" w:rsidRPr="0023354B">
              <w:rPr>
                <w:rFonts w:hint="eastAsia"/>
                <w:noProof/>
                <w:webHidden/>
                <w:sz w:val="21"/>
                <w:szCs w:val="21"/>
              </w:rPr>
              <w:tab/>
            </w:r>
            <w:r w:rsidR="0023354B" w:rsidRPr="0023354B">
              <w:rPr>
                <w:rFonts w:hint="eastAsia"/>
                <w:noProof/>
                <w:webHidden/>
                <w:sz w:val="21"/>
                <w:szCs w:val="21"/>
              </w:rPr>
              <w:fldChar w:fldCharType="begin"/>
            </w:r>
            <w:r w:rsidR="0023354B" w:rsidRPr="0023354B">
              <w:rPr>
                <w:rFonts w:hint="eastAsia"/>
                <w:noProof/>
                <w:webHidden/>
                <w:sz w:val="21"/>
                <w:szCs w:val="21"/>
              </w:rPr>
              <w:instrText xml:space="preserve"> </w:instrText>
            </w:r>
            <w:r w:rsidR="0023354B" w:rsidRPr="0023354B">
              <w:rPr>
                <w:noProof/>
                <w:webHidden/>
                <w:sz w:val="21"/>
                <w:szCs w:val="21"/>
              </w:rPr>
              <w:instrText>PAGEREF _Toc198636609 \h</w:instrText>
            </w:r>
            <w:r w:rsidR="0023354B" w:rsidRPr="0023354B">
              <w:rPr>
                <w:rFonts w:hint="eastAsia"/>
                <w:noProof/>
                <w:webHidden/>
                <w:sz w:val="21"/>
                <w:szCs w:val="21"/>
              </w:rPr>
              <w:instrText xml:space="preserve"> </w:instrText>
            </w:r>
            <w:r w:rsidR="0023354B" w:rsidRPr="0023354B">
              <w:rPr>
                <w:rFonts w:hint="eastAsia"/>
                <w:noProof/>
                <w:webHidden/>
                <w:sz w:val="21"/>
                <w:szCs w:val="21"/>
              </w:rPr>
            </w:r>
            <w:r w:rsidR="0023354B" w:rsidRPr="0023354B">
              <w:rPr>
                <w:rFonts w:hint="eastAsia"/>
                <w:noProof/>
                <w:webHidden/>
                <w:sz w:val="21"/>
                <w:szCs w:val="21"/>
              </w:rPr>
              <w:fldChar w:fldCharType="separate"/>
            </w:r>
            <w:r w:rsidR="0023354B" w:rsidRPr="0023354B">
              <w:rPr>
                <w:rFonts w:hint="eastAsia"/>
                <w:noProof/>
                <w:webHidden/>
                <w:sz w:val="21"/>
                <w:szCs w:val="21"/>
              </w:rPr>
              <w:t>4</w:t>
            </w:r>
            <w:r w:rsidR="0023354B" w:rsidRPr="0023354B">
              <w:rPr>
                <w:rFonts w:hint="eastAsia"/>
                <w:noProof/>
                <w:webHidden/>
                <w:sz w:val="21"/>
                <w:szCs w:val="21"/>
              </w:rPr>
              <w:fldChar w:fldCharType="end"/>
            </w:r>
          </w:hyperlink>
        </w:p>
        <w:p w14:paraId="19CD5099" w14:textId="557CD894" w:rsidR="0023354B" w:rsidRPr="0023354B" w:rsidRDefault="0023354B">
          <w:pPr>
            <w:pStyle w:val="TOC2"/>
            <w:tabs>
              <w:tab w:val="right" w:leader="dot" w:pos="8296"/>
            </w:tabs>
            <w:rPr>
              <w:rFonts w:hint="eastAsia"/>
              <w:noProof/>
            </w:rPr>
          </w:pPr>
          <w:hyperlink w:anchor="_Toc198636610" w:history="1">
            <w:r w:rsidRPr="0023354B">
              <w:rPr>
                <w:rStyle w:val="a8"/>
                <w:rFonts w:hint="eastAsia"/>
                <w:noProof/>
              </w:rPr>
              <w:t>1.1题目再述</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_Toc198636610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4</w:t>
            </w:r>
            <w:r w:rsidRPr="0023354B">
              <w:rPr>
                <w:rFonts w:hint="eastAsia"/>
                <w:noProof/>
                <w:webHidden/>
              </w:rPr>
              <w:fldChar w:fldCharType="end"/>
            </w:r>
          </w:hyperlink>
        </w:p>
        <w:p w14:paraId="7499B2B4" w14:textId="5309AC8C" w:rsidR="0023354B" w:rsidRPr="0023354B" w:rsidRDefault="0023354B">
          <w:pPr>
            <w:pStyle w:val="TOC2"/>
            <w:tabs>
              <w:tab w:val="right" w:leader="dot" w:pos="8296"/>
            </w:tabs>
            <w:rPr>
              <w:rFonts w:hint="eastAsia"/>
              <w:noProof/>
            </w:rPr>
          </w:pPr>
          <w:hyperlink w:anchor="_Toc198636611" w:history="1">
            <w:r w:rsidRPr="0023354B">
              <w:rPr>
                <w:rStyle w:val="a8"/>
                <w:rFonts w:hint="eastAsia"/>
                <w:noProof/>
              </w:rPr>
              <w:t>1.2项目简介</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_Toc198636611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4</w:t>
            </w:r>
            <w:r w:rsidRPr="0023354B">
              <w:rPr>
                <w:rFonts w:hint="eastAsia"/>
                <w:noProof/>
                <w:webHidden/>
              </w:rPr>
              <w:fldChar w:fldCharType="end"/>
            </w:r>
          </w:hyperlink>
        </w:p>
        <w:p w14:paraId="47699B47" w14:textId="595BAB35" w:rsidR="0023354B" w:rsidRPr="0023354B" w:rsidRDefault="0023354B">
          <w:pPr>
            <w:pStyle w:val="TOC1"/>
            <w:rPr>
              <w:rFonts w:asciiTheme="minorHAnsi" w:eastAsiaTheme="minorEastAsia" w:hAnsiTheme="minorHAnsi" w:hint="eastAsia"/>
              <w:b w:val="0"/>
              <w:bCs w:val="0"/>
              <w:noProof/>
              <w:sz w:val="21"/>
              <w:szCs w:val="21"/>
            </w:rPr>
          </w:pPr>
          <w:hyperlink w:anchor="_Toc198636612" w:history="1">
            <w:r w:rsidRPr="0023354B">
              <w:rPr>
                <w:rStyle w:val="a8"/>
                <w:rFonts w:hint="eastAsia"/>
                <w:noProof/>
                <w:sz w:val="21"/>
                <w:szCs w:val="21"/>
              </w:rPr>
              <w:t>2.基本参数</w:t>
            </w:r>
            <w:r w:rsidRPr="0023354B">
              <w:rPr>
                <w:rFonts w:hint="eastAsia"/>
                <w:noProof/>
                <w:webHidden/>
                <w:sz w:val="21"/>
                <w:szCs w:val="21"/>
              </w:rPr>
              <w:tab/>
            </w:r>
            <w:r w:rsidRPr="0023354B">
              <w:rPr>
                <w:rFonts w:hint="eastAsia"/>
                <w:noProof/>
                <w:webHidden/>
                <w:sz w:val="21"/>
                <w:szCs w:val="21"/>
              </w:rPr>
              <w:fldChar w:fldCharType="begin"/>
            </w:r>
            <w:r w:rsidRPr="0023354B">
              <w:rPr>
                <w:rFonts w:hint="eastAsia"/>
                <w:noProof/>
                <w:webHidden/>
                <w:sz w:val="21"/>
                <w:szCs w:val="21"/>
              </w:rPr>
              <w:instrText xml:space="preserve"> </w:instrText>
            </w:r>
            <w:r w:rsidRPr="0023354B">
              <w:rPr>
                <w:noProof/>
                <w:webHidden/>
                <w:sz w:val="21"/>
                <w:szCs w:val="21"/>
              </w:rPr>
              <w:instrText>PAGEREF _Toc198636612 \h</w:instrText>
            </w:r>
            <w:r w:rsidRPr="0023354B">
              <w:rPr>
                <w:rFonts w:hint="eastAsia"/>
                <w:noProof/>
                <w:webHidden/>
                <w:sz w:val="21"/>
                <w:szCs w:val="21"/>
              </w:rPr>
              <w:instrText xml:space="preserve"> </w:instrText>
            </w:r>
            <w:r w:rsidRPr="0023354B">
              <w:rPr>
                <w:rFonts w:hint="eastAsia"/>
                <w:noProof/>
                <w:webHidden/>
                <w:sz w:val="21"/>
                <w:szCs w:val="21"/>
              </w:rPr>
            </w:r>
            <w:r w:rsidRPr="0023354B">
              <w:rPr>
                <w:rFonts w:hint="eastAsia"/>
                <w:noProof/>
                <w:webHidden/>
                <w:sz w:val="21"/>
                <w:szCs w:val="21"/>
              </w:rPr>
              <w:fldChar w:fldCharType="separate"/>
            </w:r>
            <w:r w:rsidRPr="0023354B">
              <w:rPr>
                <w:rFonts w:hint="eastAsia"/>
                <w:noProof/>
                <w:webHidden/>
                <w:sz w:val="21"/>
                <w:szCs w:val="21"/>
              </w:rPr>
              <w:t>5</w:t>
            </w:r>
            <w:r w:rsidRPr="0023354B">
              <w:rPr>
                <w:rFonts w:hint="eastAsia"/>
                <w:noProof/>
                <w:webHidden/>
                <w:sz w:val="21"/>
                <w:szCs w:val="21"/>
              </w:rPr>
              <w:fldChar w:fldCharType="end"/>
            </w:r>
          </w:hyperlink>
        </w:p>
        <w:p w14:paraId="3976BE3F" w14:textId="15808AAB" w:rsidR="0023354B" w:rsidRPr="0023354B" w:rsidRDefault="0023354B">
          <w:pPr>
            <w:pStyle w:val="TOC1"/>
            <w:rPr>
              <w:rFonts w:asciiTheme="minorHAnsi" w:eastAsiaTheme="minorEastAsia" w:hAnsiTheme="minorHAnsi" w:hint="eastAsia"/>
              <w:b w:val="0"/>
              <w:bCs w:val="0"/>
              <w:noProof/>
              <w:sz w:val="21"/>
              <w:szCs w:val="21"/>
            </w:rPr>
          </w:pPr>
          <w:hyperlink w:anchor="_Toc198636613" w:history="1">
            <w:r w:rsidRPr="0023354B">
              <w:rPr>
                <w:rStyle w:val="a8"/>
                <w:rFonts w:hint="eastAsia"/>
                <w:noProof/>
                <w:sz w:val="21"/>
                <w:szCs w:val="21"/>
              </w:rPr>
              <w:t>3.硬件目标检测算法设计</w:t>
            </w:r>
            <w:r w:rsidRPr="0023354B">
              <w:rPr>
                <w:rFonts w:hint="eastAsia"/>
                <w:noProof/>
                <w:webHidden/>
                <w:sz w:val="21"/>
                <w:szCs w:val="21"/>
              </w:rPr>
              <w:tab/>
            </w:r>
            <w:r w:rsidRPr="0023354B">
              <w:rPr>
                <w:rFonts w:hint="eastAsia"/>
                <w:noProof/>
                <w:webHidden/>
                <w:sz w:val="21"/>
                <w:szCs w:val="21"/>
              </w:rPr>
              <w:fldChar w:fldCharType="begin"/>
            </w:r>
            <w:r w:rsidRPr="0023354B">
              <w:rPr>
                <w:rFonts w:hint="eastAsia"/>
                <w:noProof/>
                <w:webHidden/>
                <w:sz w:val="21"/>
                <w:szCs w:val="21"/>
              </w:rPr>
              <w:instrText xml:space="preserve"> </w:instrText>
            </w:r>
            <w:r w:rsidRPr="0023354B">
              <w:rPr>
                <w:noProof/>
                <w:webHidden/>
                <w:sz w:val="21"/>
                <w:szCs w:val="21"/>
              </w:rPr>
              <w:instrText>PAGEREF _Toc198636613 \h</w:instrText>
            </w:r>
            <w:r w:rsidRPr="0023354B">
              <w:rPr>
                <w:rFonts w:hint="eastAsia"/>
                <w:noProof/>
                <w:webHidden/>
                <w:sz w:val="21"/>
                <w:szCs w:val="21"/>
              </w:rPr>
              <w:instrText xml:space="preserve"> </w:instrText>
            </w:r>
            <w:r w:rsidRPr="0023354B">
              <w:rPr>
                <w:rFonts w:hint="eastAsia"/>
                <w:noProof/>
                <w:webHidden/>
                <w:sz w:val="21"/>
                <w:szCs w:val="21"/>
              </w:rPr>
            </w:r>
            <w:r w:rsidRPr="0023354B">
              <w:rPr>
                <w:rFonts w:hint="eastAsia"/>
                <w:noProof/>
                <w:webHidden/>
                <w:sz w:val="21"/>
                <w:szCs w:val="21"/>
              </w:rPr>
              <w:fldChar w:fldCharType="separate"/>
            </w:r>
            <w:r w:rsidRPr="0023354B">
              <w:rPr>
                <w:rFonts w:hint="eastAsia"/>
                <w:noProof/>
                <w:webHidden/>
                <w:sz w:val="21"/>
                <w:szCs w:val="21"/>
              </w:rPr>
              <w:t>6</w:t>
            </w:r>
            <w:r w:rsidRPr="0023354B">
              <w:rPr>
                <w:rFonts w:hint="eastAsia"/>
                <w:noProof/>
                <w:webHidden/>
                <w:sz w:val="21"/>
                <w:szCs w:val="21"/>
              </w:rPr>
              <w:fldChar w:fldCharType="end"/>
            </w:r>
          </w:hyperlink>
        </w:p>
        <w:p w14:paraId="1B6D4D5B" w14:textId="22ADF08C" w:rsidR="0023354B" w:rsidRPr="0023354B" w:rsidRDefault="0023354B">
          <w:pPr>
            <w:pStyle w:val="TOC2"/>
            <w:tabs>
              <w:tab w:val="right" w:leader="dot" w:pos="8296"/>
            </w:tabs>
            <w:rPr>
              <w:rFonts w:hint="eastAsia"/>
              <w:noProof/>
            </w:rPr>
          </w:pPr>
          <w:hyperlink w:anchor="_Toc198636614" w:history="1">
            <w:r w:rsidRPr="0023354B">
              <w:rPr>
                <w:rStyle w:val="a8"/>
                <w:rFonts w:hint="eastAsia"/>
                <w:noProof/>
              </w:rPr>
              <w:t>3.1 算法概述</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_Toc198636614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6</w:t>
            </w:r>
            <w:r w:rsidRPr="0023354B">
              <w:rPr>
                <w:rFonts w:hint="eastAsia"/>
                <w:noProof/>
                <w:webHidden/>
              </w:rPr>
              <w:fldChar w:fldCharType="end"/>
            </w:r>
          </w:hyperlink>
        </w:p>
        <w:p w14:paraId="4B3D6710" w14:textId="7C926F01" w:rsidR="0023354B" w:rsidRPr="0023354B" w:rsidRDefault="0023354B">
          <w:pPr>
            <w:pStyle w:val="TOC2"/>
            <w:tabs>
              <w:tab w:val="right" w:leader="dot" w:pos="8296"/>
            </w:tabs>
            <w:rPr>
              <w:rFonts w:hint="eastAsia"/>
              <w:noProof/>
            </w:rPr>
          </w:pPr>
          <w:hyperlink w:anchor="_Toc198636615" w:history="1">
            <w:r w:rsidRPr="0023354B">
              <w:rPr>
                <w:rStyle w:val="a8"/>
                <w:rFonts w:hint="eastAsia"/>
                <w:noProof/>
              </w:rPr>
              <w:t>3.2 CFAR算法的选择</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_Toc198636615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6</w:t>
            </w:r>
            <w:r w:rsidRPr="0023354B">
              <w:rPr>
                <w:rFonts w:hint="eastAsia"/>
                <w:noProof/>
                <w:webHidden/>
              </w:rPr>
              <w:fldChar w:fldCharType="end"/>
            </w:r>
          </w:hyperlink>
        </w:p>
        <w:p w14:paraId="0DA7A3D6" w14:textId="3666EC98" w:rsidR="0023354B" w:rsidRPr="0023354B" w:rsidRDefault="0023354B">
          <w:pPr>
            <w:pStyle w:val="TOC3"/>
            <w:tabs>
              <w:tab w:val="right" w:leader="dot" w:pos="8296"/>
            </w:tabs>
            <w:rPr>
              <w:rFonts w:hint="eastAsia"/>
              <w:noProof/>
            </w:rPr>
          </w:pPr>
          <w:hyperlink w:anchor="_Toc198636616" w:history="1">
            <w:r w:rsidRPr="0023354B">
              <w:rPr>
                <w:rStyle w:val="a8"/>
                <w:rFonts w:hint="eastAsia"/>
                <w:noProof/>
              </w:rPr>
              <w:t>3.2.1经典CFAR算法</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_Toc198636616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6</w:t>
            </w:r>
            <w:r w:rsidRPr="0023354B">
              <w:rPr>
                <w:rFonts w:hint="eastAsia"/>
                <w:noProof/>
                <w:webHidden/>
              </w:rPr>
              <w:fldChar w:fldCharType="end"/>
            </w:r>
          </w:hyperlink>
        </w:p>
        <w:p w14:paraId="7345061B" w14:textId="6E86D39C" w:rsidR="0023354B" w:rsidRPr="0023354B" w:rsidRDefault="0023354B">
          <w:pPr>
            <w:pStyle w:val="TOC3"/>
            <w:tabs>
              <w:tab w:val="right" w:leader="dot" w:pos="8296"/>
            </w:tabs>
            <w:rPr>
              <w:rFonts w:hint="eastAsia"/>
              <w:noProof/>
            </w:rPr>
          </w:pPr>
          <w:hyperlink w:anchor="_Toc198636617" w:history="1">
            <w:r w:rsidRPr="0023354B">
              <w:rPr>
                <w:rStyle w:val="a8"/>
                <w:rFonts w:hint="eastAsia"/>
                <w:noProof/>
              </w:rPr>
              <w:t>3.2.2面向硬件的CFAR模型</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_Toc198636617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6</w:t>
            </w:r>
            <w:r w:rsidRPr="0023354B">
              <w:rPr>
                <w:rFonts w:hint="eastAsia"/>
                <w:noProof/>
                <w:webHidden/>
              </w:rPr>
              <w:fldChar w:fldCharType="end"/>
            </w:r>
          </w:hyperlink>
        </w:p>
        <w:p w14:paraId="3A0830F2" w14:textId="16C0FD48" w:rsidR="0023354B" w:rsidRPr="0023354B" w:rsidRDefault="0023354B">
          <w:pPr>
            <w:pStyle w:val="TOC2"/>
            <w:tabs>
              <w:tab w:val="right" w:leader="dot" w:pos="8296"/>
            </w:tabs>
            <w:rPr>
              <w:rFonts w:hint="eastAsia"/>
              <w:noProof/>
            </w:rPr>
          </w:pPr>
          <w:hyperlink w:anchor="_Toc198636618" w:history="1">
            <w:r w:rsidRPr="0023354B">
              <w:rPr>
                <w:rStyle w:val="a8"/>
                <w:rFonts w:hint="eastAsia"/>
                <w:noProof/>
              </w:rPr>
              <w:t>3.3高效数据流设计</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_Toc198636618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8</w:t>
            </w:r>
            <w:r w:rsidRPr="0023354B">
              <w:rPr>
                <w:rFonts w:hint="eastAsia"/>
                <w:noProof/>
                <w:webHidden/>
              </w:rPr>
              <w:fldChar w:fldCharType="end"/>
            </w:r>
          </w:hyperlink>
        </w:p>
        <w:p w14:paraId="674A868F" w14:textId="3FFD200D" w:rsidR="0023354B" w:rsidRPr="0023354B" w:rsidRDefault="0023354B">
          <w:pPr>
            <w:pStyle w:val="TOC3"/>
            <w:tabs>
              <w:tab w:val="right" w:leader="dot" w:pos="8296"/>
            </w:tabs>
            <w:rPr>
              <w:rFonts w:hint="eastAsia"/>
              <w:noProof/>
            </w:rPr>
          </w:pPr>
          <w:hyperlink w:anchor="_Toc198636619" w:history="1">
            <w:r w:rsidRPr="0023354B">
              <w:rPr>
                <w:rStyle w:val="a8"/>
                <w:rFonts w:hint="eastAsia"/>
                <w:noProof/>
              </w:rPr>
              <w:t>3.3.1传统数据流的局限性</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_Toc198636619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8</w:t>
            </w:r>
            <w:r w:rsidRPr="0023354B">
              <w:rPr>
                <w:rFonts w:hint="eastAsia"/>
                <w:noProof/>
                <w:webHidden/>
              </w:rPr>
              <w:fldChar w:fldCharType="end"/>
            </w:r>
          </w:hyperlink>
        </w:p>
        <w:p w14:paraId="31190334" w14:textId="321698D1" w:rsidR="0023354B" w:rsidRPr="0023354B" w:rsidRDefault="0023354B">
          <w:pPr>
            <w:pStyle w:val="TOC3"/>
            <w:tabs>
              <w:tab w:val="right" w:leader="dot" w:pos="8296"/>
            </w:tabs>
            <w:rPr>
              <w:rFonts w:hint="eastAsia"/>
              <w:noProof/>
            </w:rPr>
          </w:pPr>
          <w:hyperlink w:anchor="_Toc198636620" w:history="1">
            <w:r w:rsidRPr="0023354B">
              <w:rPr>
                <w:rStyle w:val="a8"/>
                <w:rFonts w:hint="eastAsia"/>
                <w:noProof/>
              </w:rPr>
              <w:t>3.3.2并排滑动窗口</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_Toc198636620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9</w:t>
            </w:r>
            <w:r w:rsidRPr="0023354B">
              <w:rPr>
                <w:rFonts w:hint="eastAsia"/>
                <w:noProof/>
                <w:webHidden/>
              </w:rPr>
              <w:fldChar w:fldCharType="end"/>
            </w:r>
          </w:hyperlink>
        </w:p>
        <w:p w14:paraId="279CA0E8" w14:textId="3EB3DA84" w:rsidR="0023354B" w:rsidRPr="0023354B" w:rsidRDefault="0023354B">
          <w:pPr>
            <w:pStyle w:val="TOC3"/>
            <w:tabs>
              <w:tab w:val="right" w:leader="dot" w:pos="8296"/>
            </w:tabs>
            <w:rPr>
              <w:rFonts w:hint="eastAsia"/>
              <w:noProof/>
            </w:rPr>
          </w:pPr>
          <w:hyperlink w:anchor="_Toc198636621" w:history="1">
            <w:r w:rsidRPr="0023354B">
              <w:rPr>
                <w:rStyle w:val="a8"/>
                <w:rFonts w:hint="eastAsia"/>
                <w:noProof/>
              </w:rPr>
              <w:t>3.3.3基于FOSCA-CFAR的无复用需求数据流</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_Toc198636621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9</w:t>
            </w:r>
            <w:r w:rsidRPr="0023354B">
              <w:rPr>
                <w:rFonts w:hint="eastAsia"/>
                <w:noProof/>
                <w:webHidden/>
              </w:rPr>
              <w:fldChar w:fldCharType="end"/>
            </w:r>
          </w:hyperlink>
        </w:p>
        <w:p w14:paraId="3ED5B4E8" w14:textId="78ADE4D1" w:rsidR="0023354B" w:rsidRPr="0023354B" w:rsidRDefault="0023354B">
          <w:pPr>
            <w:pStyle w:val="TOC2"/>
            <w:tabs>
              <w:tab w:val="right" w:leader="dot" w:pos="8296"/>
            </w:tabs>
            <w:rPr>
              <w:rFonts w:hint="eastAsia"/>
              <w:noProof/>
            </w:rPr>
          </w:pPr>
          <w:hyperlink w:anchor="_Toc198636622" w:history="1">
            <w:r w:rsidRPr="0023354B">
              <w:rPr>
                <w:rStyle w:val="a8"/>
                <w:rFonts w:hint="eastAsia"/>
                <w:noProof/>
              </w:rPr>
              <w:t>3.4算法-硬件协同优化</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_Toc198636622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10</w:t>
            </w:r>
            <w:r w:rsidRPr="0023354B">
              <w:rPr>
                <w:rFonts w:hint="eastAsia"/>
                <w:noProof/>
                <w:webHidden/>
              </w:rPr>
              <w:fldChar w:fldCharType="end"/>
            </w:r>
          </w:hyperlink>
        </w:p>
        <w:p w14:paraId="2789ECD8" w14:textId="6D5EB750" w:rsidR="0023354B" w:rsidRPr="0023354B" w:rsidRDefault="0023354B">
          <w:pPr>
            <w:pStyle w:val="TOC3"/>
            <w:tabs>
              <w:tab w:val="right" w:leader="dot" w:pos="8296"/>
            </w:tabs>
            <w:rPr>
              <w:rFonts w:hint="eastAsia"/>
              <w:noProof/>
            </w:rPr>
          </w:pPr>
          <w:hyperlink w:anchor="_Toc198636623" w:history="1">
            <w:r w:rsidRPr="0023354B">
              <w:rPr>
                <w:rStyle w:val="a8"/>
                <w:rFonts w:hint="eastAsia"/>
                <w:noProof/>
              </w:rPr>
              <w:t>3.4.1快速幅值估计算法</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_Toc198636623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10</w:t>
            </w:r>
            <w:r w:rsidRPr="0023354B">
              <w:rPr>
                <w:rFonts w:hint="eastAsia"/>
                <w:noProof/>
                <w:webHidden/>
              </w:rPr>
              <w:fldChar w:fldCharType="end"/>
            </w:r>
          </w:hyperlink>
        </w:p>
        <w:p w14:paraId="714FD5A9" w14:textId="392C5D5F" w:rsidR="0023354B" w:rsidRPr="0023354B" w:rsidRDefault="0023354B">
          <w:pPr>
            <w:pStyle w:val="TOC3"/>
            <w:tabs>
              <w:tab w:val="right" w:leader="dot" w:pos="8296"/>
            </w:tabs>
            <w:rPr>
              <w:rFonts w:hint="eastAsia"/>
              <w:noProof/>
            </w:rPr>
          </w:pPr>
          <w:hyperlink w:anchor="_Toc198636624" w:history="1">
            <w:r w:rsidRPr="0023354B">
              <w:rPr>
                <w:rStyle w:val="a8"/>
                <w:rFonts w:hint="eastAsia"/>
                <w:noProof/>
              </w:rPr>
              <w:t>3.4.2逻辑复杂性驱动的参数调整</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_Toc198636624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11</w:t>
            </w:r>
            <w:r w:rsidRPr="0023354B">
              <w:rPr>
                <w:rFonts w:hint="eastAsia"/>
                <w:noProof/>
                <w:webHidden/>
              </w:rPr>
              <w:fldChar w:fldCharType="end"/>
            </w:r>
          </w:hyperlink>
        </w:p>
        <w:p w14:paraId="1EC4A145" w14:textId="2240FFAD" w:rsidR="0023354B" w:rsidRPr="0023354B" w:rsidRDefault="0023354B">
          <w:pPr>
            <w:pStyle w:val="TOC2"/>
            <w:tabs>
              <w:tab w:val="right" w:leader="dot" w:pos="8296"/>
            </w:tabs>
            <w:rPr>
              <w:rFonts w:hint="eastAsia"/>
              <w:noProof/>
            </w:rPr>
          </w:pPr>
          <w:hyperlink w:anchor="_Toc198636625" w:history="1">
            <w:r w:rsidRPr="0023354B">
              <w:rPr>
                <w:rStyle w:val="a8"/>
                <w:rFonts w:hint="eastAsia"/>
                <w:noProof/>
              </w:rPr>
              <w:t>3.5合并策略</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_Toc198636625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11</w:t>
            </w:r>
            <w:r w:rsidRPr="0023354B">
              <w:rPr>
                <w:rFonts w:hint="eastAsia"/>
                <w:noProof/>
                <w:webHidden/>
              </w:rPr>
              <w:fldChar w:fldCharType="end"/>
            </w:r>
          </w:hyperlink>
        </w:p>
        <w:p w14:paraId="786B84B1" w14:textId="4BF63B8F" w:rsidR="0023354B" w:rsidRPr="0023354B" w:rsidRDefault="0023354B">
          <w:pPr>
            <w:pStyle w:val="TOC2"/>
            <w:tabs>
              <w:tab w:val="right" w:leader="dot" w:pos="8296"/>
            </w:tabs>
            <w:rPr>
              <w:rFonts w:hint="eastAsia"/>
              <w:noProof/>
            </w:rPr>
          </w:pPr>
          <w:hyperlink w:anchor="_Toc198636626" w:history="1">
            <w:r w:rsidRPr="0023354B">
              <w:rPr>
                <w:rStyle w:val="a8"/>
                <w:rFonts w:hint="eastAsia"/>
                <w:noProof/>
              </w:rPr>
              <w:t>3.6模拟数据生成</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_Toc198636626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11</w:t>
            </w:r>
            <w:r w:rsidRPr="0023354B">
              <w:rPr>
                <w:rFonts w:hint="eastAsia"/>
                <w:noProof/>
                <w:webHidden/>
              </w:rPr>
              <w:fldChar w:fldCharType="end"/>
            </w:r>
          </w:hyperlink>
        </w:p>
        <w:p w14:paraId="4FCE7615" w14:textId="4B8BAFF0" w:rsidR="0023354B" w:rsidRPr="0023354B" w:rsidRDefault="0023354B">
          <w:pPr>
            <w:pStyle w:val="TOC1"/>
            <w:rPr>
              <w:rFonts w:asciiTheme="minorHAnsi" w:eastAsiaTheme="minorEastAsia" w:hAnsiTheme="minorHAnsi" w:hint="eastAsia"/>
              <w:b w:val="0"/>
              <w:bCs w:val="0"/>
              <w:noProof/>
              <w:sz w:val="21"/>
              <w:szCs w:val="21"/>
            </w:rPr>
          </w:pPr>
          <w:hyperlink w:anchor="_Toc198636627" w:history="1">
            <w:r w:rsidRPr="0023354B">
              <w:rPr>
                <w:rStyle w:val="a8"/>
                <w:rFonts w:hint="eastAsia"/>
                <w:noProof/>
                <w:sz w:val="21"/>
                <w:szCs w:val="21"/>
              </w:rPr>
              <w:t>4.硬件架构设计与实现</w:t>
            </w:r>
            <w:r w:rsidRPr="0023354B">
              <w:rPr>
                <w:rFonts w:hint="eastAsia"/>
                <w:noProof/>
                <w:webHidden/>
                <w:sz w:val="21"/>
                <w:szCs w:val="21"/>
              </w:rPr>
              <w:tab/>
            </w:r>
            <w:r w:rsidRPr="0023354B">
              <w:rPr>
                <w:rFonts w:hint="eastAsia"/>
                <w:noProof/>
                <w:webHidden/>
                <w:sz w:val="21"/>
                <w:szCs w:val="21"/>
              </w:rPr>
              <w:fldChar w:fldCharType="begin"/>
            </w:r>
            <w:r w:rsidRPr="0023354B">
              <w:rPr>
                <w:rFonts w:hint="eastAsia"/>
                <w:noProof/>
                <w:webHidden/>
                <w:sz w:val="21"/>
                <w:szCs w:val="21"/>
              </w:rPr>
              <w:instrText xml:space="preserve"> </w:instrText>
            </w:r>
            <w:r w:rsidRPr="0023354B">
              <w:rPr>
                <w:noProof/>
                <w:webHidden/>
                <w:sz w:val="21"/>
                <w:szCs w:val="21"/>
              </w:rPr>
              <w:instrText>PAGEREF _Toc198636627 \h</w:instrText>
            </w:r>
            <w:r w:rsidRPr="0023354B">
              <w:rPr>
                <w:rFonts w:hint="eastAsia"/>
                <w:noProof/>
                <w:webHidden/>
                <w:sz w:val="21"/>
                <w:szCs w:val="21"/>
              </w:rPr>
              <w:instrText xml:space="preserve"> </w:instrText>
            </w:r>
            <w:r w:rsidRPr="0023354B">
              <w:rPr>
                <w:rFonts w:hint="eastAsia"/>
                <w:noProof/>
                <w:webHidden/>
                <w:sz w:val="21"/>
                <w:szCs w:val="21"/>
              </w:rPr>
            </w:r>
            <w:r w:rsidRPr="0023354B">
              <w:rPr>
                <w:rFonts w:hint="eastAsia"/>
                <w:noProof/>
                <w:webHidden/>
                <w:sz w:val="21"/>
                <w:szCs w:val="21"/>
              </w:rPr>
              <w:fldChar w:fldCharType="separate"/>
            </w:r>
            <w:r w:rsidRPr="0023354B">
              <w:rPr>
                <w:rFonts w:hint="eastAsia"/>
                <w:noProof/>
                <w:webHidden/>
                <w:sz w:val="21"/>
                <w:szCs w:val="21"/>
              </w:rPr>
              <w:t>12</w:t>
            </w:r>
            <w:r w:rsidRPr="0023354B">
              <w:rPr>
                <w:rFonts w:hint="eastAsia"/>
                <w:noProof/>
                <w:webHidden/>
                <w:sz w:val="21"/>
                <w:szCs w:val="21"/>
              </w:rPr>
              <w:fldChar w:fldCharType="end"/>
            </w:r>
          </w:hyperlink>
        </w:p>
        <w:p w14:paraId="3E94E02A" w14:textId="1A3C7AE2" w:rsidR="0023354B" w:rsidRPr="0023354B" w:rsidRDefault="0023354B">
          <w:pPr>
            <w:pStyle w:val="TOC2"/>
            <w:tabs>
              <w:tab w:val="right" w:leader="dot" w:pos="8296"/>
            </w:tabs>
            <w:rPr>
              <w:rFonts w:hint="eastAsia"/>
              <w:noProof/>
            </w:rPr>
          </w:pPr>
          <w:hyperlink w:anchor="_Toc198636628" w:history="1">
            <w:r w:rsidRPr="0023354B">
              <w:rPr>
                <w:rStyle w:val="a8"/>
                <w:rFonts w:hint="eastAsia"/>
                <w:noProof/>
              </w:rPr>
              <w:t>4.1整体架构概述</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_Toc198636628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12</w:t>
            </w:r>
            <w:r w:rsidRPr="0023354B">
              <w:rPr>
                <w:rFonts w:hint="eastAsia"/>
                <w:noProof/>
                <w:webHidden/>
              </w:rPr>
              <w:fldChar w:fldCharType="end"/>
            </w:r>
          </w:hyperlink>
        </w:p>
        <w:p w14:paraId="7068919B" w14:textId="1C0845EB" w:rsidR="0023354B" w:rsidRPr="0023354B" w:rsidRDefault="0023354B">
          <w:pPr>
            <w:pStyle w:val="TOC2"/>
            <w:tabs>
              <w:tab w:val="right" w:leader="dot" w:pos="8296"/>
            </w:tabs>
            <w:rPr>
              <w:rFonts w:hint="eastAsia"/>
              <w:noProof/>
            </w:rPr>
          </w:pPr>
          <w:hyperlink w:anchor="_Toc198636629" w:history="1">
            <w:r w:rsidRPr="0023354B">
              <w:rPr>
                <w:rStyle w:val="a8"/>
                <w:rFonts w:hint="eastAsia"/>
                <w:noProof/>
              </w:rPr>
              <w:t>4.2 FOSCA-CFAR详细实现</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_Toc198636629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12</w:t>
            </w:r>
            <w:r w:rsidRPr="0023354B">
              <w:rPr>
                <w:rFonts w:hint="eastAsia"/>
                <w:noProof/>
                <w:webHidden/>
              </w:rPr>
              <w:fldChar w:fldCharType="end"/>
            </w:r>
          </w:hyperlink>
        </w:p>
        <w:p w14:paraId="76A6EC27" w14:textId="620DCF70" w:rsidR="0023354B" w:rsidRPr="0023354B" w:rsidRDefault="0023354B">
          <w:pPr>
            <w:pStyle w:val="TOC3"/>
            <w:tabs>
              <w:tab w:val="right" w:leader="dot" w:pos="8296"/>
            </w:tabs>
            <w:rPr>
              <w:rFonts w:hint="eastAsia"/>
              <w:noProof/>
            </w:rPr>
          </w:pPr>
          <w:hyperlink w:anchor="_Toc198636630" w:history="1">
            <w:r w:rsidRPr="0023354B">
              <w:rPr>
                <w:rStyle w:val="a8"/>
                <w:rFonts w:hint="eastAsia"/>
                <w:noProof/>
              </w:rPr>
              <w:t>4.2.1 基本算子</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_Toc198636630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12</w:t>
            </w:r>
            <w:r w:rsidRPr="0023354B">
              <w:rPr>
                <w:rFonts w:hint="eastAsia"/>
                <w:noProof/>
                <w:webHidden/>
              </w:rPr>
              <w:fldChar w:fldCharType="end"/>
            </w:r>
          </w:hyperlink>
        </w:p>
        <w:p w14:paraId="7CBE9651" w14:textId="3EEBFAB3" w:rsidR="0023354B" w:rsidRPr="0023354B" w:rsidRDefault="0023354B">
          <w:pPr>
            <w:pStyle w:val="TOC3"/>
            <w:tabs>
              <w:tab w:val="right" w:leader="dot" w:pos="8296"/>
            </w:tabs>
            <w:rPr>
              <w:rFonts w:hint="eastAsia"/>
              <w:noProof/>
            </w:rPr>
          </w:pPr>
          <w:hyperlink w:anchor="_Toc198636631" w:history="1">
            <w:r w:rsidRPr="0023354B">
              <w:rPr>
                <w:rStyle w:val="a8"/>
                <w:rFonts w:hint="eastAsia"/>
                <w:noProof/>
              </w:rPr>
              <w:t>4.2.2可持久化并行OS排序单元</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_Toc198636631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12</w:t>
            </w:r>
            <w:r w:rsidRPr="0023354B">
              <w:rPr>
                <w:rFonts w:hint="eastAsia"/>
                <w:noProof/>
                <w:webHidden/>
              </w:rPr>
              <w:fldChar w:fldCharType="end"/>
            </w:r>
          </w:hyperlink>
        </w:p>
        <w:p w14:paraId="36998EE6" w14:textId="0019C715" w:rsidR="0023354B" w:rsidRPr="0023354B" w:rsidRDefault="0023354B">
          <w:pPr>
            <w:pStyle w:val="TOC3"/>
            <w:tabs>
              <w:tab w:val="right" w:leader="dot" w:pos="8296"/>
            </w:tabs>
            <w:rPr>
              <w:rFonts w:hint="eastAsia"/>
              <w:noProof/>
            </w:rPr>
          </w:pPr>
          <w:hyperlink w:anchor="_Toc198636632" w:history="1">
            <w:r w:rsidRPr="0023354B">
              <w:rPr>
                <w:rStyle w:val="a8"/>
                <w:rFonts w:hint="eastAsia"/>
                <w:noProof/>
              </w:rPr>
              <w:t>4.2.3 CA求和单元与CFAR检测单元</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_Toc198636632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13</w:t>
            </w:r>
            <w:r w:rsidRPr="0023354B">
              <w:rPr>
                <w:rFonts w:hint="eastAsia"/>
                <w:noProof/>
                <w:webHidden/>
              </w:rPr>
              <w:fldChar w:fldCharType="end"/>
            </w:r>
          </w:hyperlink>
        </w:p>
        <w:p w14:paraId="3C0BCF91" w14:textId="38AC573C" w:rsidR="0023354B" w:rsidRPr="0023354B" w:rsidRDefault="0023354B">
          <w:pPr>
            <w:pStyle w:val="TOC2"/>
            <w:tabs>
              <w:tab w:val="right" w:leader="dot" w:pos="8296"/>
            </w:tabs>
            <w:rPr>
              <w:rFonts w:hint="eastAsia"/>
              <w:noProof/>
            </w:rPr>
          </w:pPr>
          <w:hyperlink w:anchor="_Toc198636633" w:history="1">
            <w:r w:rsidRPr="0023354B">
              <w:rPr>
                <w:rStyle w:val="a8"/>
                <w:rFonts w:hint="eastAsia"/>
                <w:noProof/>
              </w:rPr>
              <w:t>4.3低功耗优化</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_Toc198636633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14</w:t>
            </w:r>
            <w:r w:rsidRPr="0023354B">
              <w:rPr>
                <w:rFonts w:hint="eastAsia"/>
                <w:noProof/>
                <w:webHidden/>
              </w:rPr>
              <w:fldChar w:fldCharType="end"/>
            </w:r>
          </w:hyperlink>
        </w:p>
        <w:p w14:paraId="2C26C87E" w14:textId="5FE5670D" w:rsidR="0023354B" w:rsidRPr="0023354B" w:rsidRDefault="0023354B">
          <w:pPr>
            <w:pStyle w:val="TOC1"/>
            <w:rPr>
              <w:rFonts w:asciiTheme="minorHAnsi" w:eastAsiaTheme="minorEastAsia" w:hAnsiTheme="minorHAnsi" w:hint="eastAsia"/>
              <w:b w:val="0"/>
              <w:bCs w:val="0"/>
              <w:noProof/>
              <w:sz w:val="21"/>
              <w:szCs w:val="21"/>
            </w:rPr>
          </w:pPr>
          <w:hyperlink w:anchor="_Toc198636634" w:history="1">
            <w:r w:rsidRPr="0023354B">
              <w:rPr>
                <w:rStyle w:val="a8"/>
                <w:rFonts w:hint="eastAsia"/>
                <w:noProof/>
                <w:sz w:val="21"/>
                <w:szCs w:val="21"/>
              </w:rPr>
              <w:t>5.模块与接口介绍</w:t>
            </w:r>
            <w:r w:rsidRPr="0023354B">
              <w:rPr>
                <w:rFonts w:hint="eastAsia"/>
                <w:noProof/>
                <w:webHidden/>
                <w:sz w:val="21"/>
                <w:szCs w:val="21"/>
              </w:rPr>
              <w:tab/>
            </w:r>
            <w:r w:rsidRPr="0023354B">
              <w:rPr>
                <w:rFonts w:hint="eastAsia"/>
                <w:noProof/>
                <w:webHidden/>
                <w:sz w:val="21"/>
                <w:szCs w:val="21"/>
              </w:rPr>
              <w:fldChar w:fldCharType="begin"/>
            </w:r>
            <w:r w:rsidRPr="0023354B">
              <w:rPr>
                <w:rFonts w:hint="eastAsia"/>
                <w:noProof/>
                <w:webHidden/>
                <w:sz w:val="21"/>
                <w:szCs w:val="21"/>
              </w:rPr>
              <w:instrText xml:space="preserve"> </w:instrText>
            </w:r>
            <w:r w:rsidRPr="0023354B">
              <w:rPr>
                <w:noProof/>
                <w:webHidden/>
                <w:sz w:val="21"/>
                <w:szCs w:val="21"/>
              </w:rPr>
              <w:instrText>PAGEREF _Toc198636634 \h</w:instrText>
            </w:r>
            <w:r w:rsidRPr="0023354B">
              <w:rPr>
                <w:rFonts w:hint="eastAsia"/>
                <w:noProof/>
                <w:webHidden/>
                <w:sz w:val="21"/>
                <w:szCs w:val="21"/>
              </w:rPr>
              <w:instrText xml:space="preserve"> </w:instrText>
            </w:r>
            <w:r w:rsidRPr="0023354B">
              <w:rPr>
                <w:rFonts w:hint="eastAsia"/>
                <w:noProof/>
                <w:webHidden/>
                <w:sz w:val="21"/>
                <w:szCs w:val="21"/>
              </w:rPr>
            </w:r>
            <w:r w:rsidRPr="0023354B">
              <w:rPr>
                <w:rFonts w:hint="eastAsia"/>
                <w:noProof/>
                <w:webHidden/>
                <w:sz w:val="21"/>
                <w:szCs w:val="21"/>
              </w:rPr>
              <w:fldChar w:fldCharType="separate"/>
            </w:r>
            <w:r w:rsidRPr="0023354B">
              <w:rPr>
                <w:rFonts w:hint="eastAsia"/>
                <w:noProof/>
                <w:webHidden/>
                <w:sz w:val="21"/>
                <w:szCs w:val="21"/>
              </w:rPr>
              <w:t>15</w:t>
            </w:r>
            <w:r w:rsidRPr="0023354B">
              <w:rPr>
                <w:rFonts w:hint="eastAsia"/>
                <w:noProof/>
                <w:webHidden/>
                <w:sz w:val="21"/>
                <w:szCs w:val="21"/>
              </w:rPr>
              <w:fldChar w:fldCharType="end"/>
            </w:r>
          </w:hyperlink>
        </w:p>
        <w:p w14:paraId="66E642F1" w14:textId="61B875E9" w:rsidR="0023354B" w:rsidRPr="0023354B" w:rsidRDefault="0023354B">
          <w:pPr>
            <w:pStyle w:val="TOC2"/>
            <w:tabs>
              <w:tab w:val="right" w:leader="dot" w:pos="8296"/>
            </w:tabs>
            <w:rPr>
              <w:rFonts w:hint="eastAsia"/>
              <w:noProof/>
            </w:rPr>
          </w:pPr>
          <w:hyperlink w:anchor="_Toc198636635" w:history="1">
            <w:r w:rsidRPr="0023354B">
              <w:rPr>
                <w:rStyle w:val="a8"/>
                <w:rFonts w:hint="eastAsia"/>
                <w:noProof/>
              </w:rPr>
              <w:t>5.1各模块说明</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_Toc198636635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15</w:t>
            </w:r>
            <w:r w:rsidRPr="0023354B">
              <w:rPr>
                <w:rFonts w:hint="eastAsia"/>
                <w:noProof/>
                <w:webHidden/>
              </w:rPr>
              <w:fldChar w:fldCharType="end"/>
            </w:r>
          </w:hyperlink>
        </w:p>
        <w:p w14:paraId="2AA30818" w14:textId="5BC19F1D" w:rsidR="0023354B" w:rsidRPr="0023354B" w:rsidRDefault="0023354B">
          <w:pPr>
            <w:pStyle w:val="TOC3"/>
            <w:tabs>
              <w:tab w:val="right" w:leader="dot" w:pos="8296"/>
            </w:tabs>
            <w:rPr>
              <w:rFonts w:hint="eastAsia"/>
              <w:noProof/>
            </w:rPr>
          </w:pPr>
          <w:hyperlink w:anchor="_Toc198636636" w:history="1">
            <w:r w:rsidRPr="0023354B">
              <w:rPr>
                <w:rStyle w:val="a8"/>
                <w:rFonts w:hint="eastAsia"/>
                <w:noProof/>
              </w:rPr>
              <w:t>5.1.1 hydra (top)</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_Toc198636636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15</w:t>
            </w:r>
            <w:r w:rsidRPr="0023354B">
              <w:rPr>
                <w:rFonts w:hint="eastAsia"/>
                <w:noProof/>
                <w:webHidden/>
              </w:rPr>
              <w:fldChar w:fldCharType="end"/>
            </w:r>
          </w:hyperlink>
        </w:p>
        <w:p w14:paraId="4B7A53D0" w14:textId="449EB703" w:rsidR="0023354B" w:rsidRPr="0023354B" w:rsidRDefault="0023354B">
          <w:pPr>
            <w:pStyle w:val="TOC3"/>
            <w:tabs>
              <w:tab w:val="right" w:leader="dot" w:pos="8296"/>
            </w:tabs>
            <w:rPr>
              <w:rFonts w:hint="eastAsia"/>
              <w:noProof/>
            </w:rPr>
          </w:pPr>
          <w:hyperlink w:anchor="_Toc198636637" w:history="1">
            <w:r w:rsidRPr="0023354B">
              <w:rPr>
                <w:rStyle w:val="a8"/>
                <w:rFonts w:hint="eastAsia"/>
                <w:noProof/>
              </w:rPr>
              <w:t>5.1.2 uuu_fp19_add</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_Toc198636637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15</w:t>
            </w:r>
            <w:r w:rsidRPr="0023354B">
              <w:rPr>
                <w:rFonts w:hint="eastAsia"/>
                <w:noProof/>
                <w:webHidden/>
              </w:rPr>
              <w:fldChar w:fldCharType="end"/>
            </w:r>
          </w:hyperlink>
        </w:p>
        <w:p w14:paraId="2EEE3D43" w14:textId="78421085" w:rsidR="0023354B" w:rsidRPr="0023354B" w:rsidRDefault="0023354B">
          <w:pPr>
            <w:pStyle w:val="TOC3"/>
            <w:tabs>
              <w:tab w:val="right" w:leader="dot" w:pos="8296"/>
            </w:tabs>
            <w:rPr>
              <w:rFonts w:hint="eastAsia"/>
              <w:noProof/>
            </w:rPr>
          </w:pPr>
          <w:hyperlink w:anchor="_Toc198636638" w:history="1">
            <w:r w:rsidRPr="0023354B">
              <w:rPr>
                <w:rStyle w:val="a8"/>
                <w:rFonts w:hint="eastAsia"/>
                <w:noProof/>
              </w:rPr>
              <w:t>5.1.3 uuu_fp19_acc</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_Toc198636638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15</w:t>
            </w:r>
            <w:r w:rsidRPr="0023354B">
              <w:rPr>
                <w:rFonts w:hint="eastAsia"/>
                <w:noProof/>
                <w:webHidden/>
              </w:rPr>
              <w:fldChar w:fldCharType="end"/>
            </w:r>
          </w:hyperlink>
        </w:p>
        <w:p w14:paraId="04B0FFFF" w14:textId="1F34A3EB" w:rsidR="0023354B" w:rsidRPr="0023354B" w:rsidRDefault="0023354B">
          <w:pPr>
            <w:pStyle w:val="TOC3"/>
            <w:tabs>
              <w:tab w:val="right" w:leader="dot" w:pos="8296"/>
            </w:tabs>
            <w:rPr>
              <w:rFonts w:hint="eastAsia"/>
              <w:noProof/>
            </w:rPr>
          </w:pPr>
          <w:hyperlink w:anchor="_Toc198636639" w:history="1">
            <w:r w:rsidRPr="0023354B">
              <w:rPr>
                <w:rStyle w:val="a8"/>
                <w:rFonts w:hint="eastAsia"/>
                <w:noProof/>
              </w:rPr>
              <w:t>5.1.4 magnitude_estimators</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_Toc198636639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16</w:t>
            </w:r>
            <w:r w:rsidRPr="0023354B">
              <w:rPr>
                <w:rFonts w:hint="eastAsia"/>
                <w:noProof/>
                <w:webHidden/>
              </w:rPr>
              <w:fldChar w:fldCharType="end"/>
            </w:r>
          </w:hyperlink>
        </w:p>
        <w:p w14:paraId="15598626" w14:textId="72840AC1" w:rsidR="0023354B" w:rsidRPr="0023354B" w:rsidRDefault="0023354B">
          <w:pPr>
            <w:pStyle w:val="TOC3"/>
            <w:tabs>
              <w:tab w:val="right" w:leader="dot" w:pos="8296"/>
            </w:tabs>
            <w:rPr>
              <w:rFonts w:hint="eastAsia"/>
              <w:noProof/>
            </w:rPr>
          </w:pPr>
          <w:hyperlink w:anchor="_Toc198636640" w:history="1">
            <w:r w:rsidRPr="0023354B">
              <w:rPr>
                <w:rStyle w:val="a8"/>
                <w:rFonts w:hint="eastAsia"/>
                <w:noProof/>
              </w:rPr>
              <w:t>5.1.5 magnitude_accumulators</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_Toc198636640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16</w:t>
            </w:r>
            <w:r w:rsidRPr="0023354B">
              <w:rPr>
                <w:rFonts w:hint="eastAsia"/>
                <w:noProof/>
                <w:webHidden/>
              </w:rPr>
              <w:fldChar w:fldCharType="end"/>
            </w:r>
          </w:hyperlink>
        </w:p>
        <w:p w14:paraId="267C0F3C" w14:textId="179ABDEC" w:rsidR="0023354B" w:rsidRPr="0023354B" w:rsidRDefault="0023354B">
          <w:pPr>
            <w:pStyle w:val="TOC3"/>
            <w:tabs>
              <w:tab w:val="right" w:leader="dot" w:pos="8296"/>
            </w:tabs>
            <w:rPr>
              <w:rFonts w:hint="eastAsia"/>
              <w:noProof/>
            </w:rPr>
          </w:pPr>
          <w:hyperlink w:anchor="_Toc198636641" w:history="1">
            <w:r w:rsidRPr="0023354B">
              <w:rPr>
                <w:rStyle w:val="a8"/>
                <w:rFonts w:hint="eastAsia"/>
                <w:noProof/>
              </w:rPr>
              <w:t>5.1.6 os_sorters</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_Toc198636641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16</w:t>
            </w:r>
            <w:r w:rsidRPr="0023354B">
              <w:rPr>
                <w:rFonts w:hint="eastAsia"/>
                <w:noProof/>
                <w:webHidden/>
              </w:rPr>
              <w:fldChar w:fldCharType="end"/>
            </w:r>
          </w:hyperlink>
        </w:p>
        <w:p w14:paraId="006149D1" w14:textId="4317527D" w:rsidR="0023354B" w:rsidRPr="0023354B" w:rsidRDefault="0023354B">
          <w:pPr>
            <w:pStyle w:val="TOC3"/>
            <w:tabs>
              <w:tab w:val="right" w:leader="dot" w:pos="8296"/>
            </w:tabs>
            <w:rPr>
              <w:rFonts w:hint="eastAsia"/>
              <w:noProof/>
            </w:rPr>
          </w:pPr>
          <w:hyperlink w:anchor="_Toc198636642" w:history="1">
            <w:r w:rsidRPr="0023354B">
              <w:rPr>
                <w:rStyle w:val="a8"/>
                <w:rFonts w:hint="eastAsia"/>
                <w:noProof/>
              </w:rPr>
              <w:t>5.1.7 ca_summers</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_Toc198636642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17</w:t>
            </w:r>
            <w:r w:rsidRPr="0023354B">
              <w:rPr>
                <w:rFonts w:hint="eastAsia"/>
                <w:noProof/>
                <w:webHidden/>
              </w:rPr>
              <w:fldChar w:fldCharType="end"/>
            </w:r>
          </w:hyperlink>
        </w:p>
        <w:p w14:paraId="2F598250" w14:textId="4C82C13F" w:rsidR="0023354B" w:rsidRPr="0023354B" w:rsidRDefault="0023354B">
          <w:pPr>
            <w:pStyle w:val="TOC3"/>
            <w:tabs>
              <w:tab w:val="right" w:leader="dot" w:pos="8296"/>
            </w:tabs>
            <w:rPr>
              <w:rFonts w:hint="eastAsia"/>
              <w:noProof/>
            </w:rPr>
          </w:pPr>
          <w:hyperlink w:anchor="_Toc198636643" w:history="1">
            <w:r w:rsidRPr="0023354B">
              <w:rPr>
                <w:rStyle w:val="a8"/>
                <w:rFonts w:hint="eastAsia"/>
                <w:noProof/>
              </w:rPr>
              <w:t>5.1.8 cfar_detectors</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_Toc198636643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17</w:t>
            </w:r>
            <w:r w:rsidRPr="0023354B">
              <w:rPr>
                <w:rFonts w:hint="eastAsia"/>
                <w:noProof/>
                <w:webHidden/>
              </w:rPr>
              <w:fldChar w:fldCharType="end"/>
            </w:r>
          </w:hyperlink>
        </w:p>
        <w:p w14:paraId="17E8F110" w14:textId="1CB081EF" w:rsidR="0023354B" w:rsidRPr="0023354B" w:rsidRDefault="0023354B">
          <w:pPr>
            <w:pStyle w:val="TOC3"/>
            <w:tabs>
              <w:tab w:val="right" w:leader="dot" w:pos="8296"/>
            </w:tabs>
            <w:rPr>
              <w:rFonts w:hint="eastAsia"/>
              <w:noProof/>
            </w:rPr>
          </w:pPr>
          <w:hyperlink w:anchor="_Toc198636644" w:history="1">
            <w:r w:rsidRPr="0023354B">
              <w:rPr>
                <w:rStyle w:val="a8"/>
                <w:rFonts w:hint="eastAsia"/>
                <w:noProof/>
              </w:rPr>
              <w:t>5.1.9 buffers</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_Toc198636644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18</w:t>
            </w:r>
            <w:r w:rsidRPr="0023354B">
              <w:rPr>
                <w:rFonts w:hint="eastAsia"/>
                <w:noProof/>
                <w:webHidden/>
              </w:rPr>
              <w:fldChar w:fldCharType="end"/>
            </w:r>
          </w:hyperlink>
        </w:p>
        <w:p w14:paraId="5E74A4F0" w14:textId="7409A85E" w:rsidR="0023354B" w:rsidRPr="0023354B" w:rsidRDefault="0023354B">
          <w:pPr>
            <w:pStyle w:val="TOC3"/>
            <w:tabs>
              <w:tab w:val="right" w:leader="dot" w:pos="8296"/>
            </w:tabs>
            <w:rPr>
              <w:rFonts w:hint="eastAsia"/>
              <w:noProof/>
            </w:rPr>
          </w:pPr>
          <w:hyperlink w:anchor="_Toc198636645" w:history="1">
            <w:r w:rsidRPr="0023354B">
              <w:rPr>
                <w:rStyle w:val="a8"/>
                <w:rFonts w:hint="eastAsia"/>
                <w:noProof/>
              </w:rPr>
              <w:t>5.1.10 conf</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_Toc198636645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18</w:t>
            </w:r>
            <w:r w:rsidRPr="0023354B">
              <w:rPr>
                <w:rFonts w:hint="eastAsia"/>
                <w:noProof/>
                <w:webHidden/>
              </w:rPr>
              <w:fldChar w:fldCharType="end"/>
            </w:r>
          </w:hyperlink>
        </w:p>
        <w:p w14:paraId="3BE878E2" w14:textId="42BA3762" w:rsidR="0023354B" w:rsidRPr="0023354B" w:rsidRDefault="0023354B">
          <w:pPr>
            <w:pStyle w:val="TOC2"/>
            <w:tabs>
              <w:tab w:val="right" w:leader="dot" w:pos="8296"/>
            </w:tabs>
            <w:rPr>
              <w:rFonts w:hint="eastAsia"/>
              <w:noProof/>
            </w:rPr>
          </w:pPr>
          <w:hyperlink w:anchor="_Toc198636646" w:history="1">
            <w:r w:rsidRPr="0023354B">
              <w:rPr>
                <w:rStyle w:val="a8"/>
                <w:rFonts w:hint="eastAsia"/>
                <w:noProof/>
              </w:rPr>
              <w:t>5.2.接口使用方法</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_Toc198636646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19</w:t>
            </w:r>
            <w:r w:rsidRPr="0023354B">
              <w:rPr>
                <w:rFonts w:hint="eastAsia"/>
                <w:noProof/>
                <w:webHidden/>
              </w:rPr>
              <w:fldChar w:fldCharType="end"/>
            </w:r>
          </w:hyperlink>
        </w:p>
        <w:p w14:paraId="60724CF1" w14:textId="6C311E21" w:rsidR="0023354B" w:rsidRPr="0023354B" w:rsidRDefault="0023354B">
          <w:pPr>
            <w:pStyle w:val="TOC1"/>
            <w:rPr>
              <w:rFonts w:asciiTheme="minorHAnsi" w:eastAsiaTheme="minorEastAsia" w:hAnsiTheme="minorHAnsi" w:hint="eastAsia"/>
              <w:b w:val="0"/>
              <w:bCs w:val="0"/>
              <w:noProof/>
              <w:sz w:val="21"/>
              <w:szCs w:val="21"/>
            </w:rPr>
          </w:pPr>
          <w:hyperlink w:anchor="_Toc198636647" w:history="1">
            <w:r w:rsidRPr="0023354B">
              <w:rPr>
                <w:rStyle w:val="a8"/>
                <w:rFonts w:hint="eastAsia"/>
                <w:noProof/>
                <w:sz w:val="21"/>
                <w:szCs w:val="21"/>
              </w:rPr>
              <w:t>6.软硬件验证框架</w:t>
            </w:r>
            <w:r w:rsidRPr="0023354B">
              <w:rPr>
                <w:rFonts w:hint="eastAsia"/>
                <w:noProof/>
                <w:webHidden/>
                <w:sz w:val="21"/>
                <w:szCs w:val="21"/>
              </w:rPr>
              <w:tab/>
            </w:r>
            <w:r w:rsidRPr="0023354B">
              <w:rPr>
                <w:rFonts w:hint="eastAsia"/>
                <w:noProof/>
                <w:webHidden/>
                <w:sz w:val="21"/>
                <w:szCs w:val="21"/>
              </w:rPr>
              <w:fldChar w:fldCharType="begin"/>
            </w:r>
            <w:r w:rsidRPr="0023354B">
              <w:rPr>
                <w:rFonts w:hint="eastAsia"/>
                <w:noProof/>
                <w:webHidden/>
                <w:sz w:val="21"/>
                <w:szCs w:val="21"/>
              </w:rPr>
              <w:instrText xml:space="preserve"> </w:instrText>
            </w:r>
            <w:r w:rsidRPr="0023354B">
              <w:rPr>
                <w:noProof/>
                <w:webHidden/>
                <w:sz w:val="21"/>
                <w:szCs w:val="21"/>
              </w:rPr>
              <w:instrText>PAGEREF _Toc198636647 \h</w:instrText>
            </w:r>
            <w:r w:rsidRPr="0023354B">
              <w:rPr>
                <w:rFonts w:hint="eastAsia"/>
                <w:noProof/>
                <w:webHidden/>
                <w:sz w:val="21"/>
                <w:szCs w:val="21"/>
              </w:rPr>
              <w:instrText xml:space="preserve"> </w:instrText>
            </w:r>
            <w:r w:rsidRPr="0023354B">
              <w:rPr>
                <w:rFonts w:hint="eastAsia"/>
                <w:noProof/>
                <w:webHidden/>
                <w:sz w:val="21"/>
                <w:szCs w:val="21"/>
              </w:rPr>
            </w:r>
            <w:r w:rsidRPr="0023354B">
              <w:rPr>
                <w:rFonts w:hint="eastAsia"/>
                <w:noProof/>
                <w:webHidden/>
                <w:sz w:val="21"/>
                <w:szCs w:val="21"/>
              </w:rPr>
              <w:fldChar w:fldCharType="separate"/>
            </w:r>
            <w:r w:rsidRPr="0023354B">
              <w:rPr>
                <w:rFonts w:hint="eastAsia"/>
                <w:noProof/>
                <w:webHidden/>
                <w:sz w:val="21"/>
                <w:szCs w:val="21"/>
              </w:rPr>
              <w:t>20</w:t>
            </w:r>
            <w:r w:rsidRPr="0023354B">
              <w:rPr>
                <w:rFonts w:hint="eastAsia"/>
                <w:noProof/>
                <w:webHidden/>
                <w:sz w:val="21"/>
                <w:szCs w:val="21"/>
              </w:rPr>
              <w:fldChar w:fldCharType="end"/>
            </w:r>
          </w:hyperlink>
        </w:p>
        <w:p w14:paraId="1BFEA766" w14:textId="5A49A2B6" w:rsidR="0023354B" w:rsidRPr="0023354B" w:rsidRDefault="0023354B">
          <w:pPr>
            <w:pStyle w:val="TOC1"/>
            <w:rPr>
              <w:rFonts w:asciiTheme="minorHAnsi" w:eastAsiaTheme="minorEastAsia" w:hAnsiTheme="minorHAnsi" w:hint="eastAsia"/>
              <w:b w:val="0"/>
              <w:bCs w:val="0"/>
              <w:noProof/>
              <w:sz w:val="21"/>
              <w:szCs w:val="21"/>
            </w:rPr>
          </w:pPr>
          <w:hyperlink w:anchor="_Toc198636648" w:history="1">
            <w:r w:rsidRPr="0023354B">
              <w:rPr>
                <w:rStyle w:val="a8"/>
                <w:rFonts w:hint="eastAsia"/>
                <w:noProof/>
                <w:sz w:val="21"/>
                <w:szCs w:val="21"/>
              </w:rPr>
              <w:t>7.总结</w:t>
            </w:r>
            <w:r w:rsidRPr="0023354B">
              <w:rPr>
                <w:rFonts w:hint="eastAsia"/>
                <w:noProof/>
                <w:webHidden/>
                <w:sz w:val="21"/>
                <w:szCs w:val="21"/>
              </w:rPr>
              <w:tab/>
            </w:r>
            <w:r w:rsidRPr="0023354B">
              <w:rPr>
                <w:rFonts w:hint="eastAsia"/>
                <w:noProof/>
                <w:webHidden/>
                <w:sz w:val="21"/>
                <w:szCs w:val="21"/>
              </w:rPr>
              <w:fldChar w:fldCharType="begin"/>
            </w:r>
            <w:r w:rsidRPr="0023354B">
              <w:rPr>
                <w:rFonts w:hint="eastAsia"/>
                <w:noProof/>
                <w:webHidden/>
                <w:sz w:val="21"/>
                <w:szCs w:val="21"/>
              </w:rPr>
              <w:instrText xml:space="preserve"> </w:instrText>
            </w:r>
            <w:r w:rsidRPr="0023354B">
              <w:rPr>
                <w:noProof/>
                <w:webHidden/>
                <w:sz w:val="21"/>
                <w:szCs w:val="21"/>
              </w:rPr>
              <w:instrText>PAGEREF _Toc198636648 \h</w:instrText>
            </w:r>
            <w:r w:rsidRPr="0023354B">
              <w:rPr>
                <w:rFonts w:hint="eastAsia"/>
                <w:noProof/>
                <w:webHidden/>
                <w:sz w:val="21"/>
                <w:szCs w:val="21"/>
              </w:rPr>
              <w:instrText xml:space="preserve"> </w:instrText>
            </w:r>
            <w:r w:rsidRPr="0023354B">
              <w:rPr>
                <w:rFonts w:hint="eastAsia"/>
                <w:noProof/>
                <w:webHidden/>
                <w:sz w:val="21"/>
                <w:szCs w:val="21"/>
              </w:rPr>
            </w:r>
            <w:r w:rsidRPr="0023354B">
              <w:rPr>
                <w:rFonts w:hint="eastAsia"/>
                <w:noProof/>
                <w:webHidden/>
                <w:sz w:val="21"/>
                <w:szCs w:val="21"/>
              </w:rPr>
              <w:fldChar w:fldCharType="separate"/>
            </w:r>
            <w:r w:rsidRPr="0023354B">
              <w:rPr>
                <w:rFonts w:hint="eastAsia"/>
                <w:noProof/>
                <w:webHidden/>
                <w:sz w:val="21"/>
                <w:szCs w:val="21"/>
              </w:rPr>
              <w:t>21</w:t>
            </w:r>
            <w:r w:rsidRPr="0023354B">
              <w:rPr>
                <w:rFonts w:hint="eastAsia"/>
                <w:noProof/>
                <w:webHidden/>
                <w:sz w:val="21"/>
                <w:szCs w:val="21"/>
              </w:rPr>
              <w:fldChar w:fldCharType="end"/>
            </w:r>
          </w:hyperlink>
        </w:p>
        <w:p w14:paraId="1368B279" w14:textId="1896D6B9" w:rsidR="0023354B" w:rsidRPr="0023354B" w:rsidRDefault="0023354B">
          <w:pPr>
            <w:pStyle w:val="TOC2"/>
            <w:tabs>
              <w:tab w:val="right" w:leader="dot" w:pos="8296"/>
            </w:tabs>
            <w:rPr>
              <w:rFonts w:hint="eastAsia"/>
              <w:noProof/>
            </w:rPr>
          </w:pPr>
          <w:hyperlink w:anchor="_Toc198636649" w:history="1">
            <w:r w:rsidRPr="0023354B">
              <w:rPr>
                <w:rStyle w:val="a8"/>
                <w:rFonts w:hint="eastAsia"/>
                <w:noProof/>
              </w:rPr>
              <w:t>7.1设计亮点</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_Toc198636649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21</w:t>
            </w:r>
            <w:r w:rsidRPr="0023354B">
              <w:rPr>
                <w:rFonts w:hint="eastAsia"/>
                <w:noProof/>
                <w:webHidden/>
              </w:rPr>
              <w:fldChar w:fldCharType="end"/>
            </w:r>
          </w:hyperlink>
        </w:p>
        <w:p w14:paraId="32938B33" w14:textId="2ABB93A6" w:rsidR="0023354B" w:rsidRDefault="0023354B">
          <w:pPr>
            <w:pStyle w:val="TOC2"/>
            <w:tabs>
              <w:tab w:val="right" w:leader="dot" w:pos="8296"/>
            </w:tabs>
            <w:rPr>
              <w:rFonts w:hint="eastAsia"/>
              <w:noProof/>
              <w:sz w:val="22"/>
              <w:szCs w:val="24"/>
            </w:rPr>
          </w:pPr>
          <w:hyperlink w:anchor="_Toc198636650" w:history="1">
            <w:r w:rsidRPr="0023354B">
              <w:rPr>
                <w:rStyle w:val="a8"/>
                <w:rFonts w:hint="eastAsia"/>
                <w:noProof/>
              </w:rPr>
              <w:t>7.2 后续开发计划</w:t>
            </w:r>
            <w:r w:rsidRPr="0023354B">
              <w:rPr>
                <w:rFonts w:hint="eastAsia"/>
                <w:noProof/>
                <w:webHidden/>
              </w:rPr>
              <w:tab/>
            </w:r>
            <w:r w:rsidRPr="0023354B">
              <w:rPr>
                <w:rFonts w:hint="eastAsia"/>
                <w:noProof/>
                <w:webHidden/>
              </w:rPr>
              <w:fldChar w:fldCharType="begin"/>
            </w:r>
            <w:r w:rsidRPr="0023354B">
              <w:rPr>
                <w:rFonts w:hint="eastAsia"/>
                <w:noProof/>
                <w:webHidden/>
              </w:rPr>
              <w:instrText xml:space="preserve"> </w:instrText>
            </w:r>
            <w:r w:rsidRPr="0023354B">
              <w:rPr>
                <w:noProof/>
                <w:webHidden/>
              </w:rPr>
              <w:instrText>PAGEREF _Toc198636650 \h</w:instrText>
            </w:r>
            <w:r w:rsidRPr="0023354B">
              <w:rPr>
                <w:rFonts w:hint="eastAsia"/>
                <w:noProof/>
                <w:webHidden/>
              </w:rPr>
              <w:instrText xml:space="preserve"> </w:instrText>
            </w:r>
            <w:r w:rsidRPr="0023354B">
              <w:rPr>
                <w:rFonts w:hint="eastAsia"/>
                <w:noProof/>
                <w:webHidden/>
              </w:rPr>
            </w:r>
            <w:r w:rsidRPr="0023354B">
              <w:rPr>
                <w:rFonts w:hint="eastAsia"/>
                <w:noProof/>
                <w:webHidden/>
              </w:rPr>
              <w:fldChar w:fldCharType="separate"/>
            </w:r>
            <w:r w:rsidRPr="0023354B">
              <w:rPr>
                <w:rFonts w:hint="eastAsia"/>
                <w:noProof/>
                <w:webHidden/>
              </w:rPr>
              <w:t>21</w:t>
            </w:r>
            <w:r w:rsidRPr="0023354B">
              <w:rPr>
                <w:rFonts w:hint="eastAsia"/>
                <w:noProof/>
                <w:webHidden/>
              </w:rPr>
              <w:fldChar w:fldCharType="end"/>
            </w:r>
          </w:hyperlink>
        </w:p>
        <w:p w14:paraId="00AA9A7E" w14:textId="614FE2B1" w:rsidR="00C52A53" w:rsidRPr="00BA0070" w:rsidRDefault="00C52A53">
          <w:pPr>
            <w:rPr>
              <w:rFonts w:hint="eastAsia"/>
            </w:rPr>
          </w:pPr>
          <w:r w:rsidRPr="00F04767">
            <w:rPr>
              <w:rFonts w:eastAsiaTheme="minorHAnsi"/>
              <w:b/>
              <w:bCs/>
              <w:lang w:val="zh-CN"/>
            </w:rPr>
            <w:fldChar w:fldCharType="end"/>
          </w:r>
        </w:p>
      </w:sdtContent>
    </w:sdt>
    <w:p w14:paraId="68898F2F" w14:textId="4C029C2C" w:rsidR="006C32BD" w:rsidRPr="00BA0070" w:rsidRDefault="006C32BD">
      <w:pPr>
        <w:widowControl/>
        <w:adjustRightInd/>
        <w:snapToGrid/>
        <w:spacing w:line="240" w:lineRule="auto"/>
        <w:jc w:val="left"/>
        <w:rPr>
          <w:rFonts w:hint="eastAsia"/>
        </w:rPr>
      </w:pPr>
      <w:r w:rsidRPr="00BA0070">
        <w:rPr>
          <w:rFonts w:hint="eastAsia"/>
        </w:rPr>
        <w:br w:type="page"/>
      </w:r>
    </w:p>
    <w:p w14:paraId="11E65367" w14:textId="16006D4A" w:rsidR="00EE573E" w:rsidRPr="00BA0070" w:rsidRDefault="00EE573E" w:rsidP="00635A55">
      <w:pPr>
        <w:pStyle w:val="1"/>
        <w:numPr>
          <w:ilvl w:val="0"/>
          <w:numId w:val="16"/>
        </w:numPr>
        <w:spacing w:before="156" w:after="156"/>
        <w:rPr>
          <w:rFonts w:hint="eastAsia"/>
        </w:rPr>
      </w:pPr>
      <w:bookmarkStart w:id="0" w:name="_Toc167062571"/>
      <w:bookmarkStart w:id="1" w:name="_Toc172707908"/>
      <w:bookmarkStart w:id="2" w:name="_Toc198636609"/>
      <w:r w:rsidRPr="00BA0070">
        <w:rPr>
          <w:rFonts w:hint="eastAsia"/>
        </w:rPr>
        <w:lastRenderedPageBreak/>
        <w:t>概述</w:t>
      </w:r>
      <w:bookmarkEnd w:id="0"/>
      <w:bookmarkEnd w:id="1"/>
      <w:bookmarkEnd w:id="2"/>
    </w:p>
    <w:p w14:paraId="0161BD1E" w14:textId="31409F60" w:rsidR="00635A55" w:rsidRDefault="00635A55" w:rsidP="002C0B94">
      <w:pPr>
        <w:pStyle w:val="2"/>
        <w:spacing w:before="156" w:after="156"/>
        <w:rPr>
          <w:rFonts w:hint="eastAsia"/>
        </w:rPr>
      </w:pPr>
      <w:bookmarkStart w:id="3" w:name="_Toc167062572"/>
      <w:bookmarkStart w:id="4" w:name="_Toc172707909"/>
      <w:bookmarkStart w:id="5" w:name="_Toc198636610"/>
      <w:r w:rsidRPr="00BA0070">
        <w:rPr>
          <w:rFonts w:hint="eastAsia"/>
        </w:rPr>
        <w:t>1.1题目再述</w:t>
      </w:r>
      <w:bookmarkEnd w:id="3"/>
      <w:bookmarkEnd w:id="4"/>
      <w:bookmarkEnd w:id="5"/>
    </w:p>
    <w:p w14:paraId="3CBFD8C8" w14:textId="540EB469" w:rsidR="00406794" w:rsidRDefault="00406794" w:rsidP="00406794">
      <w:pPr>
        <w:rPr>
          <w:rFonts w:hint="eastAsia"/>
        </w:rPr>
      </w:pPr>
      <w:r>
        <w:tab/>
      </w:r>
      <w:r w:rsidR="0077101B" w:rsidRPr="0077101B">
        <w:t>毫米波雷达作为智能驾驶核心传感器，具备全天候、全时段、全方位、全场景工作能力，其目标检测的准确性与实时性是决定产品竞争力的关键指标。</w:t>
      </w:r>
      <w:r w:rsidR="0077101B">
        <w:rPr>
          <w:rFonts w:hint="eastAsia"/>
        </w:rPr>
        <w:t>赛题要求</w:t>
      </w:r>
      <w:r w:rsidR="007D63FB" w:rsidRPr="007D63FB">
        <w:t>设计并实现</w:t>
      </w:r>
      <w:r w:rsidR="0077101B">
        <w:rPr>
          <w:rFonts w:hint="eastAsia"/>
        </w:rPr>
        <w:t>一款</w:t>
      </w:r>
      <w:r w:rsidR="007D63FB" w:rsidRPr="007D63FB">
        <w:t>毫米波雷达目标检测芯片方案，需基于2D-FFT三维复数数据，完成天线-距离-速度维度的目标检测，</w:t>
      </w:r>
      <w:r w:rsidR="007D63FB" w:rsidRPr="00B927A6">
        <w:t>核心要求</w:t>
      </w:r>
      <w:r w:rsidR="007D63FB" w:rsidRPr="007D63FB">
        <w:t>包括</w:t>
      </w:r>
      <w:r w:rsidR="007D63FB">
        <w:rPr>
          <w:rFonts w:hint="eastAsia"/>
        </w:rPr>
        <w:t>：</w:t>
      </w:r>
    </w:p>
    <w:p w14:paraId="77D94A41" w14:textId="77777777" w:rsidR="006056DD" w:rsidRDefault="007D63FB" w:rsidP="006056DD">
      <w:pPr>
        <w:pStyle w:val="a3"/>
        <w:numPr>
          <w:ilvl w:val="0"/>
          <w:numId w:val="22"/>
        </w:numPr>
        <w:ind w:firstLineChars="0"/>
        <w:rPr>
          <w:rFonts w:hint="eastAsia"/>
        </w:rPr>
      </w:pPr>
      <w:r w:rsidRPr="007D63FB">
        <w:t>支持</w:t>
      </w:r>
      <w:r w:rsidR="00B13EA1">
        <w:rPr>
          <w:rFonts w:hint="eastAsia"/>
        </w:rPr>
        <w:t>天线-距离-速度</w:t>
      </w:r>
      <w:r w:rsidRPr="007D63FB">
        <w:t>分辨率独立配置</w:t>
      </w:r>
      <w:r w:rsidR="00B13EA1">
        <w:rPr>
          <w:rFonts w:hint="eastAsia"/>
        </w:rPr>
        <w:t>，最大可检测目标点数10000；</w:t>
      </w:r>
    </w:p>
    <w:p w14:paraId="3E7F2B77" w14:textId="06C61326" w:rsidR="007D63FB" w:rsidRPr="007D63FB" w:rsidRDefault="007D63FB" w:rsidP="006056DD">
      <w:pPr>
        <w:pStyle w:val="a3"/>
        <w:numPr>
          <w:ilvl w:val="0"/>
          <w:numId w:val="22"/>
        </w:numPr>
        <w:ind w:firstLineChars="0"/>
        <w:rPr>
          <w:rFonts w:hint="eastAsia"/>
        </w:rPr>
      </w:pPr>
      <w:r w:rsidRPr="007D63FB">
        <w:t>输出</w:t>
      </w:r>
      <w:r w:rsidR="00B13EA1">
        <w:rPr>
          <w:rFonts w:hint="eastAsia"/>
        </w:rPr>
        <w:t>所有</w:t>
      </w:r>
      <w:r w:rsidRPr="007D63FB">
        <w:t>目标距离、速度、能量、噪声值及数量统计；</w:t>
      </w:r>
    </w:p>
    <w:p w14:paraId="2FB33891" w14:textId="3E208B9A" w:rsidR="007D63FB" w:rsidRPr="007D63FB" w:rsidRDefault="007D63FB" w:rsidP="007D63FB">
      <w:pPr>
        <w:numPr>
          <w:ilvl w:val="0"/>
          <w:numId w:val="22"/>
        </w:numPr>
        <w:tabs>
          <w:tab w:val="num" w:pos="720"/>
        </w:tabs>
        <w:rPr>
          <w:rFonts w:hint="eastAsia"/>
        </w:rPr>
      </w:pPr>
      <w:r>
        <w:rPr>
          <w:rFonts w:hint="eastAsia"/>
        </w:rPr>
        <w:t>目标检测</w:t>
      </w:r>
      <w:r w:rsidRPr="007D63FB">
        <w:t>误检率&lt;10%，单帧处理时间≤30ms；</w:t>
      </w:r>
    </w:p>
    <w:p w14:paraId="27C5B2EC" w14:textId="222CAD61" w:rsidR="00B13EA1" w:rsidRPr="007D63FB" w:rsidRDefault="00B13EA1" w:rsidP="00B13EA1">
      <w:pPr>
        <w:numPr>
          <w:ilvl w:val="0"/>
          <w:numId w:val="22"/>
        </w:numPr>
        <w:rPr>
          <w:rFonts w:hint="eastAsia"/>
        </w:rPr>
      </w:pPr>
      <w:r>
        <w:rPr>
          <w:rFonts w:hint="eastAsia"/>
        </w:rPr>
        <w:t>尽可能优化芯片面积与功耗，提供友好的应用接口；</w:t>
      </w:r>
    </w:p>
    <w:p w14:paraId="3BCBE8FB" w14:textId="5E5D0B92" w:rsidR="007D63FB" w:rsidRPr="007D63FB" w:rsidRDefault="007D63FB" w:rsidP="007D63FB">
      <w:pPr>
        <w:numPr>
          <w:ilvl w:val="0"/>
          <w:numId w:val="22"/>
        </w:numPr>
        <w:rPr>
          <w:rFonts w:hint="eastAsia"/>
        </w:rPr>
      </w:pPr>
      <w:r w:rsidRPr="00B927A6">
        <w:rPr>
          <w:rFonts w:hint="eastAsia"/>
        </w:rPr>
        <w:t>基于基础算法上完成</w:t>
      </w:r>
      <w:r w:rsidRPr="007D63FB">
        <w:t>模型调优、RTL实现及验证</w:t>
      </w:r>
      <w:r>
        <w:rPr>
          <w:rFonts w:hint="eastAsia"/>
        </w:rPr>
        <w:t>。</w:t>
      </w:r>
    </w:p>
    <w:p w14:paraId="1871F241" w14:textId="2C6FEB48" w:rsidR="00635A55" w:rsidRDefault="00635A55" w:rsidP="00635A55">
      <w:pPr>
        <w:pStyle w:val="2"/>
        <w:spacing w:before="156" w:after="156"/>
        <w:rPr>
          <w:rFonts w:hint="eastAsia"/>
        </w:rPr>
      </w:pPr>
      <w:bookmarkStart w:id="6" w:name="_Toc167062573"/>
      <w:bookmarkStart w:id="7" w:name="_Toc172707910"/>
      <w:bookmarkStart w:id="8" w:name="_Toc198636611"/>
      <w:r w:rsidRPr="00BA0070">
        <w:rPr>
          <w:rFonts w:hint="eastAsia"/>
        </w:rPr>
        <w:t>1.2项目简介</w:t>
      </w:r>
      <w:bookmarkEnd w:id="6"/>
      <w:bookmarkEnd w:id="7"/>
      <w:bookmarkEnd w:id="8"/>
    </w:p>
    <w:p w14:paraId="1B510E71" w14:textId="59675DB6" w:rsidR="000531F9" w:rsidRDefault="000531F9" w:rsidP="000531F9">
      <w:pPr>
        <w:rPr>
          <w:rFonts w:hint="eastAsia"/>
        </w:rPr>
      </w:pPr>
      <w:r>
        <w:tab/>
      </w:r>
      <w:r w:rsidR="00E6669F">
        <w:rPr>
          <w:rFonts w:hint="eastAsia"/>
        </w:rPr>
        <w:t>Hydra是一款毫米波雷达目标检测算法加速器，其基本功能包括但不限于：</w:t>
      </w:r>
    </w:p>
    <w:p w14:paraId="536C0273" w14:textId="02C6F4B6" w:rsidR="00E6669F" w:rsidRDefault="006056DD" w:rsidP="006056DD">
      <w:pPr>
        <w:pStyle w:val="a3"/>
        <w:numPr>
          <w:ilvl w:val="0"/>
          <w:numId w:val="23"/>
        </w:numPr>
        <w:ind w:firstLineChars="0"/>
        <w:rPr>
          <w:rFonts w:hint="eastAsia"/>
        </w:rPr>
      </w:pPr>
      <w:r>
        <w:rPr>
          <w:rFonts w:hint="eastAsia"/>
        </w:rPr>
        <w:t>支持发射端2-</w:t>
      </w:r>
      <w:r w:rsidR="00B65199">
        <w:rPr>
          <w:rFonts w:hint="eastAsia"/>
        </w:rPr>
        <w:t>8</w:t>
      </w:r>
      <w:r>
        <w:rPr>
          <w:rFonts w:hint="eastAsia"/>
        </w:rPr>
        <w:t>个、接收端2-</w:t>
      </w:r>
      <w:r w:rsidR="00B65199">
        <w:rPr>
          <w:rFonts w:hint="eastAsia"/>
        </w:rPr>
        <w:t>8</w:t>
      </w:r>
      <w:r>
        <w:rPr>
          <w:rFonts w:hint="eastAsia"/>
        </w:rPr>
        <w:t>个的MIMO雷达目标检测；</w:t>
      </w:r>
    </w:p>
    <w:p w14:paraId="5F16C13A" w14:textId="12CC0905" w:rsidR="006056DD" w:rsidRDefault="006056DD" w:rsidP="006056DD">
      <w:pPr>
        <w:pStyle w:val="a3"/>
        <w:numPr>
          <w:ilvl w:val="0"/>
          <w:numId w:val="23"/>
        </w:numPr>
        <w:ind w:firstLineChars="0"/>
        <w:rPr>
          <w:rFonts w:hint="eastAsia"/>
        </w:rPr>
      </w:pPr>
      <w:r>
        <w:rPr>
          <w:rFonts w:hint="eastAsia"/>
        </w:rPr>
        <w:t>对于每帧雷达信号，可接收的分辨率为16-4000；</w:t>
      </w:r>
    </w:p>
    <w:p w14:paraId="4ADBD33B" w14:textId="3D95CBE3" w:rsidR="006056DD" w:rsidRDefault="006056DD" w:rsidP="006056DD">
      <w:pPr>
        <w:pStyle w:val="a3"/>
        <w:numPr>
          <w:ilvl w:val="0"/>
          <w:numId w:val="23"/>
        </w:numPr>
        <w:ind w:firstLineChars="0"/>
        <w:rPr>
          <w:rFonts w:hint="eastAsia"/>
        </w:rPr>
      </w:pPr>
      <w:r>
        <w:rPr>
          <w:rFonts w:hint="eastAsia"/>
        </w:rPr>
        <w:t>支持用户自行完成上述参数的配置；</w:t>
      </w:r>
    </w:p>
    <w:p w14:paraId="0DC77A2D" w14:textId="22727BB1" w:rsidR="006056DD" w:rsidRDefault="006056DD" w:rsidP="006056DD">
      <w:pPr>
        <w:pStyle w:val="a3"/>
        <w:numPr>
          <w:ilvl w:val="0"/>
          <w:numId w:val="23"/>
        </w:numPr>
        <w:ind w:firstLineChars="0"/>
        <w:rPr>
          <w:rFonts w:hint="eastAsia"/>
        </w:rPr>
      </w:pPr>
      <w:r>
        <w:rPr>
          <w:rFonts w:hint="eastAsia"/>
        </w:rPr>
        <w:t>对于规模适中的检测任务，可以达到60帧/秒。</w:t>
      </w:r>
    </w:p>
    <w:p w14:paraId="24CABB57" w14:textId="1DBF2A44" w:rsidR="006056DD" w:rsidRDefault="006056DD" w:rsidP="006056DD">
      <w:pPr>
        <w:ind w:left="420"/>
        <w:rPr>
          <w:rFonts w:hint="eastAsia"/>
        </w:rPr>
      </w:pPr>
      <w:r>
        <w:rPr>
          <w:rFonts w:hint="eastAsia"/>
        </w:rPr>
        <w:t>Hydra在实现基础功能的同时，设计亮点包括但不限于：</w:t>
      </w:r>
    </w:p>
    <w:p w14:paraId="7B93308D" w14:textId="429C1CB7" w:rsidR="00C34C07" w:rsidRDefault="00C34C07" w:rsidP="006056DD">
      <w:pPr>
        <w:pStyle w:val="a3"/>
        <w:numPr>
          <w:ilvl w:val="0"/>
          <w:numId w:val="24"/>
        </w:numPr>
        <w:ind w:firstLineChars="0"/>
        <w:rPr>
          <w:rFonts w:hint="eastAsia"/>
        </w:rPr>
      </w:pPr>
      <w:r>
        <w:rPr>
          <w:rFonts w:hint="eastAsia"/>
        </w:rPr>
        <w:t>权衡各个CFAR算法的优缺点，选取</w:t>
      </w:r>
      <w:r w:rsidR="005431BE">
        <w:rPr>
          <w:rFonts w:hint="eastAsia"/>
        </w:rPr>
        <w:t>较新</w:t>
      </w:r>
      <w:r>
        <w:rPr>
          <w:rFonts w:hint="eastAsia"/>
        </w:rPr>
        <w:t>的FOSCA-CFAR算法；</w:t>
      </w:r>
    </w:p>
    <w:p w14:paraId="2B032823" w14:textId="45C53173" w:rsidR="006056DD" w:rsidRDefault="00C34C07" w:rsidP="006056DD">
      <w:pPr>
        <w:pStyle w:val="a3"/>
        <w:numPr>
          <w:ilvl w:val="0"/>
          <w:numId w:val="24"/>
        </w:numPr>
        <w:ind w:firstLineChars="0"/>
        <w:rPr>
          <w:rFonts w:hint="eastAsia"/>
        </w:rPr>
      </w:pPr>
      <w:r>
        <w:rPr>
          <w:rFonts w:hint="eastAsia"/>
        </w:rPr>
        <w:t>针对FOSCA-CFAR算法，设计可持久化的并行排序队列，将其并行化，单周期内可完成任意阶段的计算</w:t>
      </w:r>
      <w:r w:rsidR="006056DD">
        <w:rPr>
          <w:rFonts w:hint="eastAsia"/>
        </w:rPr>
        <w:t>，使其更易于硬件实现</w:t>
      </w:r>
      <w:r>
        <w:rPr>
          <w:rFonts w:hint="eastAsia"/>
        </w:rPr>
        <w:t>与加速</w:t>
      </w:r>
      <w:r w:rsidR="006056DD">
        <w:rPr>
          <w:rFonts w:hint="eastAsia"/>
        </w:rPr>
        <w:t>；</w:t>
      </w:r>
    </w:p>
    <w:p w14:paraId="6A400C6C" w14:textId="01619773" w:rsidR="00C34C07" w:rsidRDefault="006056DD" w:rsidP="00C34C07">
      <w:pPr>
        <w:pStyle w:val="a3"/>
        <w:numPr>
          <w:ilvl w:val="0"/>
          <w:numId w:val="24"/>
        </w:numPr>
        <w:ind w:firstLineChars="0"/>
        <w:rPr>
          <w:rFonts w:hint="eastAsia"/>
        </w:rPr>
      </w:pPr>
      <w:r>
        <w:rPr>
          <w:rFonts w:hint="eastAsia"/>
        </w:rPr>
        <w:t>利用FOSCA-CFAR的窗口对称特性，设计了一套全新的数据流，降低每帧计算需要输入或暂存的数据量</w:t>
      </w:r>
      <w:r w:rsidR="00C34C07">
        <w:rPr>
          <w:rFonts w:hint="eastAsia"/>
        </w:rPr>
        <w:t>，从而优化芯片面积与功耗</w:t>
      </w:r>
      <w:r>
        <w:rPr>
          <w:rFonts w:hint="eastAsia"/>
        </w:rPr>
        <w:t>；</w:t>
      </w:r>
    </w:p>
    <w:p w14:paraId="691FC8E1" w14:textId="47E15204" w:rsidR="006056DD" w:rsidRDefault="006056DD" w:rsidP="006056DD">
      <w:pPr>
        <w:pStyle w:val="a3"/>
        <w:numPr>
          <w:ilvl w:val="0"/>
          <w:numId w:val="24"/>
        </w:numPr>
        <w:ind w:firstLineChars="0"/>
        <w:rPr>
          <w:rFonts w:hint="eastAsia"/>
        </w:rPr>
      </w:pPr>
      <w:r>
        <w:rPr>
          <w:rFonts w:hint="eastAsia"/>
        </w:rPr>
        <w:t>采用先进的幅值估计算法，绕过传统求模方法中复杂的乘法与开根算子；</w:t>
      </w:r>
    </w:p>
    <w:p w14:paraId="6DDBA042" w14:textId="77777777" w:rsidR="00C34C07" w:rsidRDefault="00C34C07" w:rsidP="00C34C07">
      <w:pPr>
        <w:pStyle w:val="a3"/>
        <w:numPr>
          <w:ilvl w:val="0"/>
          <w:numId w:val="24"/>
        </w:numPr>
        <w:ind w:firstLineChars="0"/>
        <w:rPr>
          <w:rFonts w:hint="eastAsia"/>
        </w:rPr>
      </w:pPr>
      <w:r>
        <w:rPr>
          <w:rFonts w:hint="eastAsia"/>
        </w:rPr>
        <w:t>架构整体完全流水线化，支持无间隙传入数据；</w:t>
      </w:r>
    </w:p>
    <w:p w14:paraId="67650DF4" w14:textId="57EB9C2C" w:rsidR="00C34C07" w:rsidRDefault="00C34C07" w:rsidP="006056DD">
      <w:pPr>
        <w:pStyle w:val="a3"/>
        <w:numPr>
          <w:ilvl w:val="0"/>
          <w:numId w:val="24"/>
        </w:numPr>
        <w:ind w:firstLineChars="0"/>
        <w:rPr>
          <w:rFonts w:hint="eastAsia"/>
        </w:rPr>
      </w:pPr>
      <w:r>
        <w:rPr>
          <w:rFonts w:hint="eastAsia"/>
        </w:rPr>
        <w:t>对外接口简单，易于用户理解与实现。</w:t>
      </w:r>
    </w:p>
    <w:p w14:paraId="37704C22" w14:textId="77777777" w:rsidR="006A0901" w:rsidRDefault="006A0901" w:rsidP="006A0901">
      <w:pPr>
        <w:ind w:firstLine="420"/>
        <w:rPr>
          <w:rFonts w:hint="eastAsia"/>
        </w:rPr>
      </w:pPr>
      <w:r>
        <w:rPr>
          <w:rFonts w:hint="eastAsia"/>
        </w:rPr>
        <w:t>同时，针对算法的可靠性，我们团队完成了端到端的验证工作流，从数据生成到门级仿真均完成验证，并取得较高的目标检测正确率。同时，我们进行了大量的性能测试，得到了较为准确的功耗与计算速度信息。</w:t>
      </w:r>
    </w:p>
    <w:p w14:paraId="1BF6DCC0" w14:textId="298A5B36" w:rsidR="00814209" w:rsidRPr="00BA0070" w:rsidRDefault="00C34C07" w:rsidP="00B65199">
      <w:pPr>
        <w:ind w:firstLine="420"/>
        <w:rPr>
          <w:rFonts w:ascii="黑体" w:eastAsia="黑体" w:hAnsi="黑体" w:cs="黑体" w:hint="eastAsia"/>
          <w:b/>
          <w:bCs/>
          <w:kern w:val="44"/>
          <w:sz w:val="32"/>
          <w:szCs w:val="32"/>
        </w:rPr>
      </w:pPr>
      <w:r>
        <w:rPr>
          <w:rFonts w:hint="eastAsia"/>
        </w:rPr>
        <w:t>综上所述，Hydra在完全实现题目基本要求的前提下，</w:t>
      </w:r>
      <w:r w:rsidR="006A0901">
        <w:rPr>
          <w:rFonts w:hint="eastAsia"/>
        </w:rPr>
        <w:t>包含多个创新点，并给出了完整且严谨的验证，满足赛题中关于雷达目标检测设备的需求。</w:t>
      </w:r>
      <w:r w:rsidR="00814209" w:rsidRPr="00BA0070">
        <w:br w:type="page"/>
      </w:r>
    </w:p>
    <w:p w14:paraId="4EBA5026" w14:textId="4891C52A" w:rsidR="00EE573E" w:rsidRPr="00BA0070" w:rsidRDefault="00141D30" w:rsidP="0046551D">
      <w:pPr>
        <w:pStyle w:val="1"/>
        <w:spacing w:before="156" w:after="156"/>
        <w:rPr>
          <w:rFonts w:hint="eastAsia"/>
        </w:rPr>
      </w:pPr>
      <w:bookmarkStart w:id="9" w:name="_Toc167062574"/>
      <w:bookmarkStart w:id="10" w:name="_Toc172707911"/>
      <w:bookmarkStart w:id="11" w:name="_Toc198636612"/>
      <w:r>
        <w:rPr>
          <w:rFonts w:hint="eastAsia"/>
          <w:b w:val="0"/>
          <w:bCs w:val="0"/>
          <w:noProof/>
        </w:rPr>
        <w:lastRenderedPageBreak/>
        <mc:AlternateContent>
          <mc:Choice Requires="wps">
            <w:drawing>
              <wp:anchor distT="0" distB="0" distL="114300" distR="114300" simplePos="0" relativeHeight="251659264" behindDoc="0" locked="0" layoutInCell="1" allowOverlap="1" wp14:anchorId="7CC8D7EE" wp14:editId="79D5BF9E">
                <wp:simplePos x="0" y="0"/>
                <wp:positionH relativeFrom="column">
                  <wp:posOffset>2659343</wp:posOffset>
                </wp:positionH>
                <wp:positionV relativeFrom="paragraph">
                  <wp:posOffset>311150</wp:posOffset>
                </wp:positionV>
                <wp:extent cx="2169886" cy="1560286"/>
                <wp:effectExtent l="0" t="0" r="0" b="1905"/>
                <wp:wrapNone/>
                <wp:docPr id="249675130" name="文本框 3"/>
                <wp:cNvGraphicFramePr/>
                <a:graphic xmlns:a="http://schemas.openxmlformats.org/drawingml/2006/main">
                  <a:graphicData uri="http://schemas.microsoft.com/office/word/2010/wordprocessingShape">
                    <wps:wsp>
                      <wps:cNvSpPr txBox="1"/>
                      <wps:spPr>
                        <a:xfrm>
                          <a:off x="0" y="0"/>
                          <a:ext cx="2169886" cy="1560286"/>
                        </a:xfrm>
                        <a:prstGeom prst="rect">
                          <a:avLst/>
                        </a:prstGeom>
                        <a:noFill/>
                        <a:ln w="6350">
                          <a:noFill/>
                        </a:ln>
                      </wps:spPr>
                      <wps:txbx>
                        <w:txbxContent>
                          <w:p w14:paraId="07D25337" w14:textId="349F9040" w:rsidR="00141D30" w:rsidRDefault="00141D30" w:rsidP="00141D30">
                            <w:pPr>
                              <w:rPr>
                                <w:rFonts w:hint="eastAsia"/>
                              </w:rPr>
                            </w:pPr>
                            <w:r w:rsidRPr="00141D30">
                              <w:rPr>
                                <w:rFonts w:hint="eastAsia"/>
                                <w:b/>
                                <w:bCs/>
                              </w:rPr>
                              <w:t>可配置参数</w:t>
                            </w:r>
                            <w:r>
                              <w:rPr>
                                <w:rFonts w:hint="eastAsia"/>
                              </w:rPr>
                              <w:t>：</w:t>
                            </w:r>
                          </w:p>
                          <w:p w14:paraId="2ACF2C8A" w14:textId="77777777" w:rsidR="00141D30" w:rsidRDefault="00141D30" w:rsidP="00141D30">
                            <w:pPr>
                              <w:rPr>
                                <w:rFonts w:hint="eastAsia"/>
                              </w:rPr>
                            </w:pPr>
                            <w:r>
                              <w:rPr>
                                <w:rFonts w:hint="eastAsia"/>
                              </w:rPr>
                              <w:tab/>
                            </w:r>
                            <w:r w:rsidRPr="00141D30">
                              <w:rPr>
                                <w:rFonts w:hint="eastAsia"/>
                                <w:b/>
                                <w:bCs/>
                              </w:rPr>
                              <w:t>发射端天线数</w:t>
                            </w:r>
                            <w:r>
                              <w:rPr>
                                <w:rFonts w:hint="eastAsia"/>
                              </w:rPr>
                              <w:t>：2-8</w:t>
                            </w:r>
                          </w:p>
                          <w:p w14:paraId="68EC6F84" w14:textId="77777777" w:rsidR="00141D30" w:rsidRDefault="00141D30" w:rsidP="00141D30">
                            <w:pPr>
                              <w:rPr>
                                <w:rFonts w:hint="eastAsia"/>
                              </w:rPr>
                            </w:pPr>
                            <w:r>
                              <w:rPr>
                                <w:rFonts w:hint="eastAsia"/>
                              </w:rPr>
                              <w:tab/>
                            </w:r>
                            <w:r w:rsidRPr="00141D30">
                              <w:rPr>
                                <w:rFonts w:hint="eastAsia"/>
                                <w:b/>
                                <w:bCs/>
                              </w:rPr>
                              <w:t>接收端天线数</w:t>
                            </w:r>
                            <w:r>
                              <w:rPr>
                                <w:rFonts w:hint="eastAsia"/>
                              </w:rPr>
                              <w:t>：2-8</w:t>
                            </w:r>
                          </w:p>
                          <w:p w14:paraId="517EFC6F" w14:textId="524849BC" w:rsidR="00141D30" w:rsidRDefault="00141D30" w:rsidP="00141D30">
                            <w:pPr>
                              <w:rPr>
                                <w:rFonts w:hint="eastAsia"/>
                              </w:rPr>
                            </w:pPr>
                            <w:r>
                              <w:rPr>
                                <w:rFonts w:hint="eastAsia"/>
                              </w:rPr>
                              <w:tab/>
                            </w:r>
                            <w:r w:rsidRPr="00141D30">
                              <w:rPr>
                                <w:rFonts w:hint="eastAsia"/>
                                <w:b/>
                                <w:bCs/>
                              </w:rPr>
                              <w:t>距离</w:t>
                            </w:r>
                            <w:r w:rsidR="00361107">
                              <w:rPr>
                                <w:rFonts w:hint="eastAsia"/>
                                <w:b/>
                                <w:bCs/>
                              </w:rPr>
                              <w:t>轴长</w:t>
                            </w:r>
                            <w:r>
                              <w:rPr>
                                <w:rFonts w:hint="eastAsia"/>
                              </w:rPr>
                              <w:t>：16-</w:t>
                            </w:r>
                            <w:r w:rsidR="00361107">
                              <w:rPr>
                                <w:rFonts w:hint="eastAsia"/>
                              </w:rPr>
                              <w:t>3072</w:t>
                            </w:r>
                          </w:p>
                          <w:p w14:paraId="5AF5451D" w14:textId="46314126" w:rsidR="00141D30" w:rsidRDefault="00141D30" w:rsidP="00141D30">
                            <w:pPr>
                              <w:rPr>
                                <w:rFonts w:hint="eastAsia"/>
                              </w:rPr>
                            </w:pPr>
                            <w:r>
                              <w:rPr>
                                <w:rFonts w:hint="eastAsia"/>
                              </w:rPr>
                              <w:tab/>
                            </w:r>
                            <w:r w:rsidRPr="00141D30">
                              <w:rPr>
                                <w:rFonts w:hint="eastAsia"/>
                                <w:b/>
                                <w:bCs/>
                              </w:rPr>
                              <w:t>速度</w:t>
                            </w:r>
                            <w:r w:rsidR="00361107">
                              <w:rPr>
                                <w:rFonts w:hint="eastAsia"/>
                                <w:b/>
                                <w:bCs/>
                              </w:rPr>
                              <w:t>轴长</w:t>
                            </w:r>
                            <w:r>
                              <w:rPr>
                                <w:rFonts w:hint="eastAsia"/>
                              </w:rPr>
                              <w:t>：16-</w:t>
                            </w:r>
                            <w:r w:rsidR="00361107">
                              <w:rPr>
                                <w:rFonts w:hint="eastAsia"/>
                              </w:rPr>
                              <w:t>3072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C8D7EE" id="_x0000_t202" coordsize="21600,21600" o:spt="202" path="m,l,21600r21600,l21600,xe">
                <v:stroke joinstyle="miter"/>
                <v:path gradientshapeok="t" o:connecttype="rect"/>
              </v:shapetype>
              <v:shape id="文本框 3" o:spid="_x0000_s1026" type="#_x0000_t202" style="position:absolute;left:0;text-align:left;margin-left:209.4pt;margin-top:24.5pt;width:170.85pt;height:122.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" filled="f" stroked="f" strokeweight=".5pt">
                <v:textbox>
                  <w:txbxContent>
                    <w:p w14:paraId="07D25337" w14:textId="349F9040" w:rsidR="00141D30" w:rsidRDefault="00141D30" w:rsidP="00141D30">
                      <w:pPr>
                        <w:rPr>
                          <w:rFonts w:hint="eastAsia"/>
                        </w:rPr>
                      </w:pPr>
                      <w:r w:rsidRPr="00141D30">
                        <w:rPr>
                          <w:rFonts w:hint="eastAsia"/>
                          <w:b/>
                          <w:bCs/>
                        </w:rPr>
                        <w:t>可配置参数</w:t>
                      </w:r>
                      <w:r>
                        <w:rPr>
                          <w:rFonts w:hint="eastAsia"/>
                        </w:rPr>
                        <w:t>：</w:t>
                      </w:r>
                    </w:p>
                    <w:p w14:paraId="2ACF2C8A" w14:textId="77777777" w:rsidR="00141D30" w:rsidRDefault="00141D30" w:rsidP="00141D30">
                      <w:pPr>
                        <w:rPr>
                          <w:rFonts w:hint="eastAsia"/>
                        </w:rPr>
                      </w:pPr>
                      <w:r>
                        <w:rPr>
                          <w:rFonts w:hint="eastAsia"/>
                        </w:rPr>
                        <w:tab/>
                      </w:r>
                      <w:r w:rsidRPr="00141D30">
                        <w:rPr>
                          <w:rFonts w:hint="eastAsia"/>
                          <w:b/>
                          <w:bCs/>
                        </w:rPr>
                        <w:t>发射端天线数</w:t>
                      </w:r>
                      <w:r>
                        <w:rPr>
                          <w:rFonts w:hint="eastAsia"/>
                        </w:rPr>
                        <w:t>：2-8</w:t>
                      </w:r>
                    </w:p>
                    <w:p w14:paraId="68EC6F84" w14:textId="77777777" w:rsidR="00141D30" w:rsidRDefault="00141D30" w:rsidP="00141D30">
                      <w:pPr>
                        <w:rPr>
                          <w:rFonts w:hint="eastAsia"/>
                        </w:rPr>
                      </w:pPr>
                      <w:r>
                        <w:rPr>
                          <w:rFonts w:hint="eastAsia"/>
                        </w:rPr>
                        <w:tab/>
                      </w:r>
                      <w:r w:rsidRPr="00141D30">
                        <w:rPr>
                          <w:rFonts w:hint="eastAsia"/>
                          <w:b/>
                          <w:bCs/>
                        </w:rPr>
                        <w:t>接收端天线数</w:t>
                      </w:r>
                      <w:r>
                        <w:rPr>
                          <w:rFonts w:hint="eastAsia"/>
                        </w:rPr>
                        <w:t>：2-8</w:t>
                      </w:r>
                    </w:p>
                    <w:p w14:paraId="517EFC6F" w14:textId="524849BC" w:rsidR="00141D30" w:rsidRDefault="00141D30" w:rsidP="00141D30">
                      <w:pPr>
                        <w:rPr>
                          <w:rFonts w:hint="eastAsia"/>
                        </w:rPr>
                      </w:pPr>
                      <w:r>
                        <w:rPr>
                          <w:rFonts w:hint="eastAsia"/>
                        </w:rPr>
                        <w:tab/>
                      </w:r>
                      <w:r w:rsidRPr="00141D30">
                        <w:rPr>
                          <w:rFonts w:hint="eastAsia"/>
                          <w:b/>
                          <w:bCs/>
                        </w:rPr>
                        <w:t>距离</w:t>
                      </w:r>
                      <w:r w:rsidR="00361107">
                        <w:rPr>
                          <w:rFonts w:hint="eastAsia"/>
                          <w:b/>
                          <w:bCs/>
                        </w:rPr>
                        <w:t>轴长</w:t>
                      </w:r>
                      <w:r>
                        <w:rPr>
                          <w:rFonts w:hint="eastAsia"/>
                        </w:rPr>
                        <w:t>：16-</w:t>
                      </w:r>
                      <w:r w:rsidR="00361107">
                        <w:rPr>
                          <w:rFonts w:hint="eastAsia"/>
                        </w:rPr>
                        <w:t>3072</w:t>
                      </w:r>
                    </w:p>
                    <w:p w14:paraId="5AF5451D" w14:textId="46314126" w:rsidR="00141D30" w:rsidRDefault="00141D30" w:rsidP="00141D30">
                      <w:pPr>
                        <w:rPr>
                          <w:rFonts w:hint="eastAsia"/>
                        </w:rPr>
                      </w:pPr>
                      <w:r>
                        <w:rPr>
                          <w:rFonts w:hint="eastAsia"/>
                        </w:rPr>
                        <w:tab/>
                      </w:r>
                      <w:r w:rsidRPr="00141D30">
                        <w:rPr>
                          <w:rFonts w:hint="eastAsia"/>
                          <w:b/>
                          <w:bCs/>
                        </w:rPr>
                        <w:t>速度</w:t>
                      </w:r>
                      <w:r w:rsidR="00361107">
                        <w:rPr>
                          <w:rFonts w:hint="eastAsia"/>
                          <w:b/>
                          <w:bCs/>
                        </w:rPr>
                        <w:t>轴长</w:t>
                      </w:r>
                      <w:r>
                        <w:rPr>
                          <w:rFonts w:hint="eastAsia"/>
                        </w:rPr>
                        <w:t>：16-</w:t>
                      </w:r>
                      <w:r w:rsidR="00361107">
                        <w:rPr>
                          <w:rFonts w:hint="eastAsia"/>
                        </w:rPr>
                        <w:t>3072</w:t>
                      </w:r>
                    </w:p>
                  </w:txbxContent>
                </v:textbox>
              </v:shape>
            </w:pict>
          </mc:Fallback>
        </mc:AlternateContent>
      </w:r>
      <w:r w:rsidR="00FF2242" w:rsidRPr="00BA0070">
        <w:rPr>
          <w:rFonts w:hint="eastAsia"/>
        </w:rPr>
        <w:t>2.</w:t>
      </w:r>
      <w:r w:rsidR="0046551D" w:rsidRPr="00BA0070">
        <w:rPr>
          <w:rFonts w:hint="eastAsia"/>
        </w:rPr>
        <w:t>基本参数</w:t>
      </w:r>
      <w:bookmarkEnd w:id="9"/>
      <w:bookmarkEnd w:id="10"/>
      <w:bookmarkEnd w:id="11"/>
    </w:p>
    <w:p w14:paraId="2F1D5358" w14:textId="77777777" w:rsidR="00503618" w:rsidRPr="00BA0070" w:rsidRDefault="00503618" w:rsidP="00454ACA">
      <w:pPr>
        <w:rPr>
          <w:rFonts w:hint="eastAsia"/>
          <w:b/>
          <w:bCs/>
        </w:rPr>
        <w:sectPr w:rsidR="00503618" w:rsidRPr="00BA0070">
          <w:headerReference w:type="default" r:id="rId9"/>
          <w:footerReference w:type="default" r:id="rId10"/>
          <w:pgSz w:w="11906" w:h="16838"/>
          <w:pgMar w:top="1440" w:right="1800" w:bottom="1440" w:left="1800" w:header="851" w:footer="992" w:gutter="0"/>
          <w:cols w:space="425"/>
          <w:docGrid w:type="lines" w:linePitch="312"/>
        </w:sectPr>
      </w:pPr>
    </w:p>
    <w:p w14:paraId="6158E98F" w14:textId="3C37ED27" w:rsidR="00454ACA" w:rsidRDefault="00723ABF" w:rsidP="00454ACA">
      <w:pPr>
        <w:rPr>
          <w:rFonts w:hint="eastAsia"/>
        </w:rPr>
      </w:pPr>
      <w:r w:rsidRPr="00BA0070">
        <w:rPr>
          <w:rFonts w:hint="eastAsia"/>
          <w:b/>
          <w:bCs/>
        </w:rPr>
        <w:t>时钟频率</w:t>
      </w:r>
      <w:r w:rsidRPr="00BA0070">
        <w:rPr>
          <w:rFonts w:hint="eastAsia"/>
        </w:rPr>
        <w:t>：</w:t>
      </w:r>
      <w:r w:rsidR="00B65199">
        <w:rPr>
          <w:rFonts w:hint="eastAsia"/>
        </w:rPr>
        <w:t>2</w:t>
      </w:r>
      <w:r w:rsidR="002953B3" w:rsidRPr="00BA0070">
        <w:rPr>
          <w:rFonts w:hint="eastAsia"/>
        </w:rPr>
        <w:t>0</w:t>
      </w:r>
      <w:r w:rsidRPr="00BA0070">
        <w:rPr>
          <w:rFonts w:hint="eastAsia"/>
        </w:rPr>
        <w:t>0Mhz</w:t>
      </w:r>
    </w:p>
    <w:p w14:paraId="14B83BE5" w14:textId="0307C709" w:rsidR="0025108A" w:rsidRDefault="0025108A" w:rsidP="00454ACA">
      <w:pPr>
        <w:rPr>
          <w:rFonts w:hint="eastAsia"/>
        </w:rPr>
      </w:pPr>
      <w:r w:rsidRPr="00EB423A">
        <w:rPr>
          <w:rFonts w:hint="eastAsia"/>
          <w:b/>
          <w:bCs/>
        </w:rPr>
        <w:t>IO数量</w:t>
      </w:r>
      <w:r>
        <w:rPr>
          <w:rFonts w:hint="eastAsia"/>
        </w:rPr>
        <w:t>：</w:t>
      </w:r>
      <w:r w:rsidR="00AF01FF">
        <w:rPr>
          <w:rFonts w:hint="eastAsia"/>
        </w:rPr>
        <w:t>378</w:t>
      </w:r>
    </w:p>
    <w:p w14:paraId="2ABBA14C" w14:textId="7386764C" w:rsidR="00EB423A" w:rsidRDefault="00EB423A" w:rsidP="00454ACA">
      <w:pPr>
        <w:rPr>
          <w:rFonts w:hint="eastAsia"/>
        </w:rPr>
      </w:pPr>
      <w:r w:rsidRPr="00EB423A">
        <w:rPr>
          <w:rFonts w:hint="eastAsia"/>
          <w:b/>
          <w:bCs/>
        </w:rPr>
        <w:t>最大可检目标数</w:t>
      </w:r>
      <w:r>
        <w:rPr>
          <w:rFonts w:hint="eastAsia"/>
        </w:rPr>
        <w:t>：65536</w:t>
      </w:r>
    </w:p>
    <w:p w14:paraId="7BE7B85E" w14:textId="77777777" w:rsidR="00EB423A" w:rsidRDefault="00EB423A" w:rsidP="00454ACA">
      <w:pPr>
        <w:rPr>
          <w:rFonts w:hint="eastAsia"/>
        </w:rPr>
      </w:pPr>
      <w:r w:rsidRPr="00141D30">
        <w:rPr>
          <w:rFonts w:hint="eastAsia"/>
          <w:b/>
          <w:bCs/>
        </w:rPr>
        <w:t>芯片面积</w:t>
      </w:r>
      <w:r>
        <w:rPr>
          <w:rFonts w:hint="eastAsia"/>
        </w:rPr>
        <w:t>：</w:t>
      </w:r>
      <w:r w:rsidRPr="00557708">
        <w:rPr>
          <w:rFonts w:hint="eastAsia"/>
        </w:rPr>
        <w:t>1.1×10</w:t>
      </w:r>
      <w:r w:rsidRPr="00557708">
        <w:rPr>
          <w:rFonts w:hint="eastAsia"/>
          <w:vertAlign w:val="superscript"/>
        </w:rPr>
        <w:t>4</w:t>
      </w:r>
      <w:r w:rsidRPr="00557708">
        <w:rPr>
          <w:rFonts w:hint="eastAsia"/>
        </w:rPr>
        <w:t xml:space="preserve"> um</w:t>
      </w:r>
      <w:r w:rsidRPr="00557708">
        <w:rPr>
          <w:rFonts w:hint="eastAsia"/>
          <w:vertAlign w:val="superscript"/>
        </w:rPr>
        <w:t xml:space="preserve">2 </w:t>
      </w:r>
      <w:r>
        <w:rPr>
          <w:rFonts w:hint="eastAsia"/>
        </w:rPr>
        <w:t>(</w:t>
      </w:r>
      <w:r w:rsidRPr="00557708">
        <w:rPr>
          <w:rFonts w:hint="eastAsia"/>
        </w:rPr>
        <w:t>28nm</w:t>
      </w:r>
      <w:r>
        <w:rPr>
          <w:rFonts w:hint="eastAsia"/>
        </w:rPr>
        <w:t xml:space="preserve">) </w:t>
      </w:r>
    </w:p>
    <w:p w14:paraId="14E9B38F" w14:textId="225651F3" w:rsidR="00B65199" w:rsidRPr="00B65199" w:rsidRDefault="00EB423A" w:rsidP="00141D30">
      <w:pPr>
        <w:ind w:left="420" w:firstLineChars="300" w:firstLine="630"/>
        <w:rPr>
          <w:rFonts w:hint="eastAsia"/>
        </w:rPr>
      </w:pPr>
      <w:r>
        <w:rPr>
          <w:rFonts w:hint="eastAsia"/>
        </w:rPr>
        <w:t>~29000 NAND2</w:t>
      </w:r>
      <w:bookmarkStart w:id="12" w:name="_Hlk198597233"/>
    </w:p>
    <w:bookmarkEnd w:id="12"/>
    <w:p w14:paraId="31DD6FCC" w14:textId="4BA8F1B7" w:rsidR="00557708" w:rsidRPr="00557708" w:rsidRDefault="00557708" w:rsidP="0046551D">
      <w:pPr>
        <w:rPr>
          <w:rFonts w:hint="eastAsia"/>
        </w:rPr>
      </w:pPr>
      <w:r w:rsidRPr="00141D30">
        <w:rPr>
          <w:rFonts w:hint="eastAsia"/>
          <w:b/>
          <w:bCs/>
        </w:rPr>
        <w:t>功耗</w:t>
      </w:r>
      <w:r>
        <w:rPr>
          <w:rFonts w:hint="eastAsia"/>
        </w:rPr>
        <w:t>：1.98mW</w:t>
      </w:r>
    </w:p>
    <w:p w14:paraId="4FF9B5B1" w14:textId="77777777" w:rsidR="00A44192" w:rsidRDefault="00A44192" w:rsidP="0046551D">
      <w:pPr>
        <w:rPr>
          <w:rFonts w:hint="eastAsia"/>
          <w:b/>
          <w:bCs/>
        </w:rPr>
      </w:pPr>
    </w:p>
    <w:p w14:paraId="75BF335F" w14:textId="77777777" w:rsidR="00A44192" w:rsidRDefault="00A44192" w:rsidP="0046551D">
      <w:pPr>
        <w:rPr>
          <w:rFonts w:hint="eastAsia"/>
          <w:b/>
          <w:bCs/>
        </w:rPr>
      </w:pPr>
    </w:p>
    <w:p w14:paraId="00226155" w14:textId="77777777" w:rsidR="00A44192" w:rsidRDefault="00A44192" w:rsidP="0046551D">
      <w:pPr>
        <w:rPr>
          <w:rFonts w:hint="eastAsia"/>
          <w:b/>
          <w:bCs/>
        </w:rPr>
      </w:pPr>
    </w:p>
    <w:p w14:paraId="171D1C04" w14:textId="77777777" w:rsidR="00A44192" w:rsidRDefault="00A44192" w:rsidP="0046551D">
      <w:pPr>
        <w:rPr>
          <w:rFonts w:hint="eastAsia"/>
          <w:b/>
          <w:bCs/>
        </w:rPr>
      </w:pPr>
    </w:p>
    <w:p w14:paraId="738B8953" w14:textId="77777777" w:rsidR="00A44192" w:rsidRDefault="00A44192" w:rsidP="0046551D">
      <w:pPr>
        <w:rPr>
          <w:rFonts w:hint="eastAsia"/>
          <w:b/>
          <w:bCs/>
        </w:rPr>
      </w:pPr>
    </w:p>
    <w:p w14:paraId="0F61994E" w14:textId="77777777" w:rsidR="00A44192" w:rsidRDefault="00A44192" w:rsidP="0046551D">
      <w:pPr>
        <w:rPr>
          <w:rFonts w:hint="eastAsia"/>
          <w:b/>
          <w:bCs/>
        </w:rPr>
        <w:sectPr w:rsidR="00A44192" w:rsidSect="00A44192">
          <w:type w:val="continuous"/>
          <w:pgSz w:w="11906" w:h="16838"/>
          <w:pgMar w:top="1440" w:right="1800" w:bottom="1440" w:left="1800" w:header="851" w:footer="992" w:gutter="0"/>
          <w:cols w:num="2" w:sep="1" w:space="425"/>
          <w:docGrid w:type="lines" w:linePitch="312"/>
        </w:sectPr>
      </w:pPr>
    </w:p>
    <w:p w14:paraId="46F4C58F" w14:textId="0FAD58D3" w:rsidR="0025108A" w:rsidRDefault="009576C1" w:rsidP="0046551D">
      <w:pPr>
        <w:rPr>
          <w:rFonts w:hint="eastAsia"/>
        </w:rPr>
      </w:pPr>
      <w:r>
        <w:rPr>
          <w:rFonts w:hint="eastAsia"/>
          <w:b/>
          <w:bCs/>
        </w:rPr>
        <w:t>运算速度</w:t>
      </w:r>
      <w:r w:rsidRPr="002C33FD">
        <w:rPr>
          <w:rFonts w:hint="eastAsia"/>
        </w:rPr>
        <w:t>（200MHz）</w:t>
      </w:r>
      <w:r w:rsidR="0025108A">
        <w:rPr>
          <w:rFonts w:hint="eastAsia"/>
        </w:rPr>
        <w:t>：</w:t>
      </w:r>
    </w:p>
    <w:p w14:paraId="6488BAE3" w14:textId="3C8C7529" w:rsidR="0025108A" w:rsidRDefault="009576C1" w:rsidP="00141D30">
      <w:pPr>
        <w:jc w:val="center"/>
        <w:rPr>
          <w:rFonts w:hint="eastAsia"/>
        </w:rPr>
      </w:pPr>
      <w:r w:rsidRPr="009576C1">
        <w:rPr>
          <w:noProof/>
        </w:rPr>
        <w:drawing>
          <wp:inline distT="0" distB="0" distL="0" distR="0" wp14:anchorId="2936398C" wp14:editId="54F5E9F8">
            <wp:extent cx="4519613" cy="1098071"/>
            <wp:effectExtent l="0" t="0" r="0" b="6985"/>
            <wp:docPr id="1753914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24804" cy="1099332"/>
                    </a:xfrm>
                    <a:prstGeom prst="rect">
                      <a:avLst/>
                    </a:prstGeom>
                    <a:noFill/>
                    <a:ln>
                      <a:noFill/>
                    </a:ln>
                  </pic:spPr>
                </pic:pic>
              </a:graphicData>
            </a:graphic>
          </wp:inline>
        </w:drawing>
      </w:r>
    </w:p>
    <w:p w14:paraId="2056D922" w14:textId="074AF793" w:rsidR="009576C1" w:rsidRDefault="009576C1" w:rsidP="00AF4884">
      <w:pPr>
        <w:pStyle w:val="af1"/>
        <w:spacing w:after="156"/>
        <w:rPr>
          <w:rFonts w:hint="eastAsia"/>
        </w:rPr>
      </w:pPr>
      <w:r>
        <w:rPr>
          <w:rFonts w:hint="eastAsia"/>
        </w:rPr>
        <w:t>表2(1) 不同分辨率下Hydra的计算速度</w:t>
      </w:r>
    </w:p>
    <w:p w14:paraId="12797C32" w14:textId="09038D63" w:rsidR="00503618" w:rsidRDefault="00AF4884" w:rsidP="0046551D">
      <w:pPr>
        <w:rPr>
          <w:rFonts w:hint="eastAsia"/>
        </w:rPr>
      </w:pPr>
      <w:r>
        <w:rPr>
          <w:rFonts w:hint="eastAsia"/>
          <w:b/>
          <w:bCs/>
        </w:rPr>
        <w:t>目标检测</w:t>
      </w:r>
      <w:r w:rsidR="00EB423A" w:rsidRPr="00141D30">
        <w:rPr>
          <w:rFonts w:hint="eastAsia"/>
          <w:b/>
          <w:bCs/>
        </w:rPr>
        <w:t>准确率</w:t>
      </w:r>
      <w:r w:rsidR="00EB423A">
        <w:rPr>
          <w:rFonts w:hint="eastAsia"/>
        </w:rPr>
        <w:t>：</w:t>
      </w:r>
    </w:p>
    <w:p w14:paraId="79427E22" w14:textId="7E0BF688" w:rsidR="00EB423A" w:rsidRDefault="004D4596" w:rsidP="0046551D">
      <w:pPr>
        <w:rPr>
          <w:rFonts w:hint="eastAsia"/>
        </w:rPr>
      </w:pPr>
      <w:r>
        <w:rPr>
          <w:rFonts w:hint="eastAsia"/>
        </w:rPr>
        <w:t>//TODO</w:t>
      </w:r>
    </w:p>
    <w:p w14:paraId="13131CCE" w14:textId="77777777" w:rsidR="00EB423A" w:rsidRPr="00BA0070" w:rsidRDefault="00EB423A" w:rsidP="0046551D">
      <w:pPr>
        <w:rPr>
          <w:rFonts w:hint="eastAsia"/>
          <w:b/>
          <w:bCs/>
        </w:rPr>
        <w:sectPr w:rsidR="00EB423A" w:rsidRPr="00BA0070" w:rsidSect="00B65199">
          <w:type w:val="continuous"/>
          <w:pgSz w:w="11906" w:h="16838"/>
          <w:pgMar w:top="1440" w:right="1800" w:bottom="1440" w:left="1800" w:header="851" w:footer="992" w:gutter="0"/>
          <w:cols w:sep="1" w:space="425"/>
          <w:docGrid w:type="lines" w:linePitch="312"/>
        </w:sectPr>
      </w:pPr>
    </w:p>
    <w:p w14:paraId="2D872CB3" w14:textId="28B8C31C" w:rsidR="0046551D" w:rsidRPr="00BA0070" w:rsidRDefault="0046551D" w:rsidP="00A5654E">
      <w:pPr>
        <w:rPr>
          <w:rFonts w:hint="eastAsia"/>
        </w:rPr>
      </w:pPr>
      <w:r w:rsidRPr="00BA0070">
        <w:br w:type="page"/>
      </w:r>
    </w:p>
    <w:p w14:paraId="0EC6D9AE" w14:textId="77777777" w:rsidR="00B65199" w:rsidRDefault="00B65199" w:rsidP="00FA4B4C">
      <w:pPr>
        <w:pStyle w:val="1"/>
        <w:spacing w:before="156" w:after="156"/>
        <w:rPr>
          <w:rFonts w:hint="eastAsia"/>
        </w:rPr>
        <w:sectPr w:rsidR="00B65199" w:rsidSect="00B65199">
          <w:type w:val="continuous"/>
          <w:pgSz w:w="11906" w:h="16838"/>
          <w:pgMar w:top="1440" w:right="1800" w:bottom="1440" w:left="1800" w:header="851" w:footer="992" w:gutter="0"/>
          <w:cols w:space="425"/>
          <w:docGrid w:type="lines" w:linePitch="312"/>
        </w:sectPr>
      </w:pPr>
      <w:bookmarkStart w:id="13" w:name="_Toc167062575"/>
      <w:bookmarkStart w:id="14" w:name="_Toc172707912"/>
    </w:p>
    <w:p w14:paraId="4A201263" w14:textId="001BBB07" w:rsidR="00FA4B4C" w:rsidRPr="00BA0070" w:rsidRDefault="00FF2242" w:rsidP="00FA4B4C">
      <w:pPr>
        <w:pStyle w:val="1"/>
        <w:spacing w:before="156" w:after="156"/>
        <w:rPr>
          <w:rFonts w:hint="eastAsia"/>
        </w:rPr>
      </w:pPr>
      <w:bookmarkStart w:id="15" w:name="_Toc198636613"/>
      <w:r w:rsidRPr="00BA0070">
        <w:rPr>
          <w:rFonts w:hint="eastAsia"/>
        </w:rPr>
        <w:lastRenderedPageBreak/>
        <w:t>3.</w:t>
      </w:r>
      <w:bookmarkEnd w:id="13"/>
      <w:bookmarkEnd w:id="14"/>
      <w:r w:rsidR="00936B01">
        <w:rPr>
          <w:rFonts w:hint="eastAsia"/>
        </w:rPr>
        <w:t>硬件目标检测算法</w:t>
      </w:r>
      <w:r w:rsidR="001462E7">
        <w:rPr>
          <w:rFonts w:hint="eastAsia"/>
        </w:rPr>
        <w:t>设计</w:t>
      </w:r>
      <w:bookmarkEnd w:id="15"/>
    </w:p>
    <w:p w14:paraId="1EA0215D" w14:textId="72C53731" w:rsidR="00936B01" w:rsidRDefault="00936B01" w:rsidP="0046551D">
      <w:pPr>
        <w:pStyle w:val="2"/>
        <w:spacing w:before="156" w:after="156"/>
        <w:rPr>
          <w:rFonts w:hint="eastAsia"/>
        </w:rPr>
      </w:pPr>
      <w:bookmarkStart w:id="16" w:name="_Toc198636614"/>
      <w:bookmarkStart w:id="17" w:name="_Toc167062576"/>
      <w:bookmarkStart w:id="18" w:name="_Toc172707913"/>
      <w:r>
        <w:rPr>
          <w:rFonts w:hint="eastAsia"/>
        </w:rPr>
        <w:t>3.1</w:t>
      </w:r>
      <w:r w:rsidR="00B863A8">
        <w:rPr>
          <w:rFonts w:hint="eastAsia"/>
        </w:rPr>
        <w:t xml:space="preserve"> 算法概述</w:t>
      </w:r>
      <w:bookmarkEnd w:id="16"/>
    </w:p>
    <w:p w14:paraId="4C9B4E18" w14:textId="54DB0162" w:rsidR="00720317" w:rsidRPr="00720317" w:rsidRDefault="000E0A86" w:rsidP="00720317">
      <w:pPr>
        <w:rPr>
          <w:rFonts w:hint="eastAsia"/>
        </w:rPr>
      </w:pPr>
      <w:r>
        <w:tab/>
      </w:r>
      <w:r>
        <w:rPr>
          <w:rFonts w:hint="eastAsia"/>
        </w:rPr>
        <w:t>Hydra采用的检测算法为FOSCA-CFAR，其是OSCA-CFAR的变体，而后者又由OS-CFAR和CA-CFAR结合而成。通过发掘FOSCA-CFAR的特性，Hydra</w:t>
      </w:r>
      <w:r w:rsidR="00AA5B61">
        <w:rPr>
          <w:rFonts w:hint="eastAsia"/>
        </w:rPr>
        <w:t>引入硬件和软件上的诸多改进，</w:t>
      </w:r>
      <w:r>
        <w:rPr>
          <w:rFonts w:hint="eastAsia"/>
        </w:rPr>
        <w:t>成功使其</w:t>
      </w:r>
      <w:r w:rsidR="00AA5B61">
        <w:rPr>
          <w:rFonts w:hint="eastAsia"/>
        </w:rPr>
        <w:t>优秀</w:t>
      </w:r>
      <w:r>
        <w:rPr>
          <w:rFonts w:hint="eastAsia"/>
        </w:rPr>
        <w:t>地服务于题目要求的限制场景。在维持较高准确率的前提下，大幅降低运算所需资源。</w:t>
      </w:r>
    </w:p>
    <w:p w14:paraId="1AD23CF9" w14:textId="752C3F59" w:rsidR="00EE573E" w:rsidRDefault="00936B01" w:rsidP="0046551D">
      <w:pPr>
        <w:pStyle w:val="2"/>
        <w:spacing w:before="156" w:after="156"/>
        <w:rPr>
          <w:rFonts w:hint="eastAsia"/>
        </w:rPr>
      </w:pPr>
      <w:bookmarkStart w:id="19" w:name="_Toc198636615"/>
      <w:r>
        <w:rPr>
          <w:rFonts w:hint="eastAsia"/>
        </w:rPr>
        <w:t>3</w:t>
      </w:r>
      <w:r w:rsidR="0046551D" w:rsidRPr="00BA0070">
        <w:rPr>
          <w:rFonts w:hint="eastAsia"/>
        </w:rPr>
        <w:t>.</w:t>
      </w:r>
      <w:bookmarkEnd w:id="17"/>
      <w:bookmarkEnd w:id="18"/>
      <w:r>
        <w:rPr>
          <w:rFonts w:hint="eastAsia"/>
        </w:rPr>
        <w:t>2</w:t>
      </w:r>
      <w:r w:rsidR="001462E7">
        <w:rPr>
          <w:rFonts w:hint="eastAsia"/>
        </w:rPr>
        <w:t xml:space="preserve"> CFAR</w:t>
      </w:r>
      <w:r w:rsidR="00CC2CB3">
        <w:rPr>
          <w:rFonts w:hint="eastAsia"/>
        </w:rPr>
        <w:t>算法</w:t>
      </w:r>
      <w:r w:rsidR="00E20A64">
        <w:rPr>
          <w:rFonts w:hint="eastAsia"/>
        </w:rPr>
        <w:t>的选择</w:t>
      </w:r>
      <w:bookmarkEnd w:id="19"/>
    </w:p>
    <w:p w14:paraId="3997B090" w14:textId="3369E559" w:rsidR="00CC2CB3" w:rsidRDefault="00CC2CB3" w:rsidP="00936B01">
      <w:pPr>
        <w:pStyle w:val="30"/>
        <w:spacing w:before="156" w:after="156"/>
        <w:rPr>
          <w:rFonts w:hint="eastAsia"/>
        </w:rPr>
      </w:pPr>
      <w:bookmarkStart w:id="20" w:name="_Toc198636616"/>
      <w:r>
        <w:rPr>
          <w:rFonts w:hint="eastAsia"/>
        </w:rPr>
        <w:t>3.</w:t>
      </w:r>
      <w:r w:rsidR="00936B01">
        <w:rPr>
          <w:rFonts w:hint="eastAsia"/>
        </w:rPr>
        <w:t>2</w:t>
      </w:r>
      <w:r>
        <w:rPr>
          <w:rFonts w:hint="eastAsia"/>
        </w:rPr>
        <w:t>.1经典CFAR</w:t>
      </w:r>
      <w:r w:rsidR="00845042">
        <w:rPr>
          <w:rFonts w:hint="eastAsia"/>
        </w:rPr>
        <w:t>算法</w:t>
      </w:r>
      <w:bookmarkEnd w:id="20"/>
    </w:p>
    <w:p w14:paraId="2E7A97CC" w14:textId="5F258866" w:rsidR="00993F2E" w:rsidRDefault="00993F2E" w:rsidP="00993F2E">
      <w:pPr>
        <w:rPr>
          <w:rFonts w:hint="eastAsia"/>
        </w:rPr>
      </w:pPr>
      <w:r>
        <w:tab/>
      </w:r>
      <w:r>
        <w:rPr>
          <w:rFonts w:hint="eastAsia"/>
        </w:rPr>
        <w:t>经典的CFAR</w:t>
      </w:r>
      <w:r w:rsidR="00845042">
        <w:rPr>
          <w:rFonts w:hint="eastAsia"/>
        </w:rPr>
        <w:t>算法</w:t>
      </w:r>
      <w:r>
        <w:rPr>
          <w:rFonts w:hint="eastAsia"/>
        </w:rPr>
        <w:t>有OS-CFAR，CA-CFAR</w:t>
      </w:r>
      <w:r w:rsidR="00845042">
        <w:rPr>
          <w:rFonts w:hint="eastAsia"/>
        </w:rPr>
        <w:t>等种类，它们判断RDM矩阵中一个位置是目标的依据都是比较该位置的能量和由周围环境噪声计算得到的阈值，若能量高于阈值则视该位置为检出目标。这些算法的区别在于如何得到某一位置对应的阈值。</w:t>
      </w:r>
    </w:p>
    <w:p w14:paraId="35356B6C" w14:textId="3519A01E" w:rsidR="00845042" w:rsidRDefault="00845042" w:rsidP="00993F2E">
      <w:pPr>
        <w:rPr>
          <w:rFonts w:hint="eastAsia"/>
        </w:rPr>
      </w:pPr>
      <w:r>
        <w:tab/>
      </w:r>
      <w:r>
        <w:rPr>
          <w:rFonts w:hint="eastAsia"/>
        </w:rPr>
        <w:t>在评估阈值时，一般取以待检位置为中心的一个矩形区域内部的元素，</w:t>
      </w:r>
      <w:r w:rsidR="00027A77">
        <w:rPr>
          <w:rFonts w:hint="eastAsia"/>
        </w:rPr>
        <w:t>这个矩形区域称为</w:t>
      </w:r>
      <w:r>
        <w:rPr>
          <w:rFonts w:hint="eastAsia"/>
        </w:rPr>
        <w:t>“窗口”。OS-CFAR取窗口内部所有位置能量第k大的值，将其乘以一个因子α得到阈值；CA-CFAR取窗口内部非保护单元的所有位置能量的平均值，将其乘以因子得到阈值，如图3.2.1所示。</w:t>
      </w:r>
    </w:p>
    <w:p w14:paraId="329CD191" w14:textId="32419A0C" w:rsidR="008F0412" w:rsidRDefault="008F0412" w:rsidP="008F0412">
      <w:pPr>
        <w:jc w:val="center"/>
        <w:rPr>
          <w:rFonts w:hint="eastAsia"/>
        </w:rPr>
      </w:pPr>
      <w:r w:rsidRPr="008F0412">
        <w:rPr>
          <w:noProof/>
        </w:rPr>
        <w:drawing>
          <wp:inline distT="0" distB="0" distL="0" distR="0" wp14:anchorId="19BF895E" wp14:editId="3A3072DB">
            <wp:extent cx="2112433" cy="2094375"/>
            <wp:effectExtent l="0" t="0" r="2540" b="1270"/>
            <wp:docPr id="11824029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402984" name=""/>
                    <pic:cNvPicPr/>
                  </pic:nvPicPr>
                  <pic:blipFill>
                    <a:blip r:embed="rId12"/>
                    <a:stretch>
                      <a:fillRect/>
                    </a:stretch>
                  </pic:blipFill>
                  <pic:spPr>
                    <a:xfrm>
                      <a:off x="0" y="0"/>
                      <a:ext cx="2120395" cy="2102269"/>
                    </a:xfrm>
                    <a:prstGeom prst="rect">
                      <a:avLst/>
                    </a:prstGeom>
                  </pic:spPr>
                </pic:pic>
              </a:graphicData>
            </a:graphic>
          </wp:inline>
        </w:drawing>
      </w:r>
    </w:p>
    <w:p w14:paraId="1220C3FF" w14:textId="35F0D54A" w:rsidR="00845042" w:rsidRDefault="00CE603A" w:rsidP="00CE603A">
      <w:pPr>
        <w:pStyle w:val="af1"/>
        <w:spacing w:after="156"/>
        <w:rPr>
          <w:rFonts w:hint="eastAsia"/>
        </w:rPr>
      </w:pPr>
      <w:r>
        <w:rPr>
          <w:rFonts w:hint="eastAsia"/>
        </w:rPr>
        <w:t>图</w:t>
      </w:r>
      <w:r w:rsidR="008F0412">
        <w:rPr>
          <w:rFonts w:hint="eastAsia"/>
        </w:rPr>
        <w:t>3.2.1 CA-CFAR的窗口（红色为保护单元）</w:t>
      </w:r>
    </w:p>
    <w:p w14:paraId="2F7D2213" w14:textId="00440DA1" w:rsidR="00E20A64" w:rsidRDefault="00CC2CB3" w:rsidP="00936B01">
      <w:pPr>
        <w:pStyle w:val="30"/>
        <w:spacing w:before="156" w:after="156"/>
        <w:rPr>
          <w:rFonts w:hint="eastAsia"/>
        </w:rPr>
      </w:pPr>
      <w:bookmarkStart w:id="21" w:name="_Toc198636617"/>
      <w:r>
        <w:rPr>
          <w:rFonts w:hint="eastAsia"/>
        </w:rPr>
        <w:t>3.</w:t>
      </w:r>
      <w:r w:rsidR="00936B01">
        <w:rPr>
          <w:rFonts w:hint="eastAsia"/>
        </w:rPr>
        <w:t>2</w:t>
      </w:r>
      <w:r>
        <w:rPr>
          <w:rFonts w:hint="eastAsia"/>
        </w:rPr>
        <w:t>.2面向</w:t>
      </w:r>
      <w:r w:rsidR="008C7C3F">
        <w:rPr>
          <w:rFonts w:hint="eastAsia"/>
        </w:rPr>
        <w:t>硬件</w:t>
      </w:r>
      <w:r>
        <w:rPr>
          <w:rFonts w:hint="eastAsia"/>
        </w:rPr>
        <w:t>的CFAR模型</w:t>
      </w:r>
      <w:bookmarkEnd w:id="21"/>
    </w:p>
    <w:p w14:paraId="5865F1C1" w14:textId="042E13F4" w:rsidR="008C7C3F" w:rsidRDefault="008C7C3F" w:rsidP="008C7C3F">
      <w:pPr>
        <w:rPr>
          <w:rFonts w:hint="eastAsia"/>
        </w:rPr>
      </w:pPr>
      <w:r>
        <w:tab/>
      </w:r>
      <w:r w:rsidR="00FA3EDF">
        <w:rPr>
          <w:rFonts w:hint="eastAsia"/>
        </w:rPr>
        <w:t>根据调研，我们发现</w:t>
      </w:r>
      <w:r>
        <w:rPr>
          <w:rFonts w:hint="eastAsia"/>
        </w:rPr>
        <w:t>OS-CFAR和CA-CFAR结合形成的OSCA-CFAR具有更好的准确度，其本质思想是通过求多列的OS结果的平均值，以估计窗口内第</w:t>
      </w:r>
      <m:oMath>
        <m:r>
          <w:rPr>
            <w:rFonts w:ascii="Cambria Math" w:hAnsi="Cambria Math"/>
          </w:rPr>
          <m:t>n</m:t>
        </m:r>
      </m:oMath>
      <w:r>
        <w:rPr>
          <w:rFonts w:hint="eastAsia"/>
        </w:rPr>
        <w:t>大能量的值。在该算法中，每个二维窗口被拆分成若干列，每列经过OS运算得到第</w:t>
      </w:r>
      <m:oMath>
        <m:r>
          <w:rPr>
            <w:rFonts w:ascii="Cambria Math" w:hAnsi="Cambria Math" w:hint="eastAsia"/>
          </w:rPr>
          <m:t>k</m:t>
        </m:r>
      </m:oMath>
      <w:r>
        <w:rPr>
          <w:rFonts w:hint="eastAsia"/>
        </w:rPr>
        <w:t>大的值，将这些第</w:t>
      </w:r>
      <m:oMath>
        <m:r>
          <w:rPr>
            <w:rFonts w:ascii="Cambria Math" w:hAnsi="Cambria Math"/>
          </w:rPr>
          <m:t>k</m:t>
        </m:r>
      </m:oMath>
      <w:r>
        <w:rPr>
          <w:rFonts w:hint="eastAsia"/>
        </w:rPr>
        <w:t>大的值经过CA计算得到平均值，乘以因子</w:t>
      </w:r>
      <m:oMath>
        <m:r>
          <w:rPr>
            <w:rFonts w:ascii="Cambria Math" w:hAnsi="Cambria Math" w:hint="eastAsia"/>
          </w:rPr>
          <m:t>α</m:t>
        </m:r>
      </m:oMath>
      <w:r>
        <w:rPr>
          <w:rFonts w:hint="eastAsia"/>
        </w:rPr>
        <w:t>得到阈值。</w:t>
      </w:r>
    </w:p>
    <w:p w14:paraId="4DF86A9E" w14:textId="4AB984EC" w:rsidR="00FA3EDF" w:rsidRDefault="00FA3EDF" w:rsidP="00FA3EDF">
      <w:pPr>
        <w:jc w:val="center"/>
        <w:rPr>
          <w:rFonts w:hint="eastAsia"/>
        </w:rPr>
      </w:pPr>
      <w:r w:rsidRPr="00FA3EDF">
        <w:rPr>
          <w:noProof/>
        </w:rPr>
        <w:lastRenderedPageBreak/>
        <w:drawing>
          <wp:inline distT="0" distB="0" distL="0" distR="0" wp14:anchorId="4A2D3E88" wp14:editId="23FBAD6B">
            <wp:extent cx="2104938" cy="2048933"/>
            <wp:effectExtent l="0" t="0" r="0" b="8890"/>
            <wp:docPr id="17524475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47586" name=""/>
                    <pic:cNvPicPr/>
                  </pic:nvPicPr>
                  <pic:blipFill>
                    <a:blip r:embed="rId13"/>
                    <a:stretch>
                      <a:fillRect/>
                    </a:stretch>
                  </pic:blipFill>
                  <pic:spPr>
                    <a:xfrm>
                      <a:off x="0" y="0"/>
                      <a:ext cx="2118980" cy="2062601"/>
                    </a:xfrm>
                    <a:prstGeom prst="rect">
                      <a:avLst/>
                    </a:prstGeom>
                  </pic:spPr>
                </pic:pic>
              </a:graphicData>
            </a:graphic>
          </wp:inline>
        </w:drawing>
      </w:r>
    </w:p>
    <w:p w14:paraId="7BFFD93F" w14:textId="686918F8" w:rsidR="00CE603A" w:rsidRDefault="00CE603A" w:rsidP="00CE603A">
      <w:pPr>
        <w:pStyle w:val="af1"/>
        <w:spacing w:after="156"/>
        <w:rPr>
          <w:rFonts w:hint="eastAsia"/>
        </w:rPr>
      </w:pPr>
      <w:r>
        <w:rPr>
          <w:rFonts w:hint="eastAsia"/>
        </w:rPr>
        <w:t>图</w:t>
      </w:r>
      <w:r w:rsidR="00FA3EDF">
        <w:rPr>
          <w:rFonts w:hint="eastAsia"/>
        </w:rPr>
        <w:t>3.2.2(1) OSCA-CFAR不同维度的划分</w:t>
      </w:r>
    </w:p>
    <w:p w14:paraId="38D84E47" w14:textId="77777777" w:rsidR="009F52EA" w:rsidRDefault="008C7C3F" w:rsidP="008C7C3F">
      <w:pPr>
        <w:rPr>
          <w:rFonts w:hint="eastAsia"/>
        </w:rPr>
      </w:pPr>
      <w:r>
        <w:tab/>
      </w:r>
      <w:r>
        <w:rPr>
          <w:rFonts w:hint="eastAsia"/>
        </w:rPr>
        <w:t>这种结合的方案不仅仅可以带来准确度上的提升，实际上，OSCA-CFAR在硬件实现友好程度上远高于OS-CFAR和CA-CFAR。</w:t>
      </w:r>
    </w:p>
    <w:p w14:paraId="2B95238D" w14:textId="16CC5B53" w:rsidR="008C7C3F" w:rsidRDefault="008C7C3F" w:rsidP="009F52EA">
      <w:pPr>
        <w:ind w:firstLine="420"/>
        <w:rPr>
          <w:rFonts w:hint="eastAsia"/>
        </w:rPr>
      </w:pPr>
      <w:r>
        <w:rPr>
          <w:rFonts w:hint="eastAsia"/>
        </w:rPr>
        <w:t>在当前位置的检测计算完成后，</w:t>
      </w:r>
      <w:r w:rsidR="00703B6F">
        <w:rPr>
          <w:rFonts w:hint="eastAsia"/>
        </w:rPr>
        <w:t>一般选取其相邻的位置为</w:t>
      </w:r>
      <w:r>
        <w:rPr>
          <w:rFonts w:hint="eastAsia"/>
        </w:rPr>
        <w:t>下一个</w:t>
      </w:r>
      <w:r w:rsidR="00703B6F">
        <w:rPr>
          <w:rFonts w:hint="eastAsia"/>
        </w:rPr>
        <w:t>检测对象，因为这样可以使得前后两个窗口具有较高的重叠性，使得数据可以被复用，无需重新输入或暂存于设备中，宏观上表现为窗口的滑动。比如窗口向右侧滑动时，其丢弃最左侧一列的元素，并处理最右侧一列的元素。</w:t>
      </w:r>
    </w:p>
    <w:p w14:paraId="7F941B4C" w14:textId="38FCBCD4" w:rsidR="00703B6F" w:rsidRDefault="00703B6F" w:rsidP="008C7C3F">
      <w:pPr>
        <w:rPr>
          <w:rFonts w:hint="eastAsia"/>
        </w:rPr>
      </w:pPr>
      <w:r>
        <w:tab/>
      </w:r>
      <w:r>
        <w:rPr>
          <w:rFonts w:hint="eastAsia"/>
        </w:rPr>
        <w:t>对于传统的两个算法，假如窗口大小为5</w:t>
      </w:r>
      <w:r w:rsidR="009F52EA">
        <w:rPr>
          <w:rFonts w:hint="eastAsia"/>
        </w:rPr>
        <w:t>×</w:t>
      </w:r>
      <w:r>
        <w:rPr>
          <w:rFonts w:hint="eastAsia"/>
        </w:rPr>
        <w:t>5，每次窗口滑动完毕之后，</w:t>
      </w:r>
      <w:r w:rsidR="009E47B9">
        <w:rPr>
          <w:rFonts w:hint="eastAsia"/>
        </w:rPr>
        <w:t>将</w:t>
      </w:r>
      <w:r>
        <w:rPr>
          <w:rFonts w:hint="eastAsia"/>
        </w:rPr>
        <w:t>丢弃5个旧元素、插入5个新元素，而这一般会导致窗口中大量元素的平均值</w:t>
      </w:r>
      <w:r w:rsidR="009E47B9">
        <w:rPr>
          <w:rFonts w:hint="eastAsia"/>
        </w:rPr>
        <w:t>需要</w:t>
      </w:r>
      <w:r>
        <w:rPr>
          <w:rFonts w:hint="eastAsia"/>
        </w:rPr>
        <w:t>完全重新计算，或排序关系完全重新维护，这是因为元素改动太多，难以用简洁的形式描述窗口移动后和移动前均值/排序关系的转移方程。</w:t>
      </w:r>
    </w:p>
    <w:p w14:paraId="1165DEB3" w14:textId="7DDED123" w:rsidR="009F52EA" w:rsidRDefault="009F52EA" w:rsidP="009F52EA">
      <w:pPr>
        <w:jc w:val="center"/>
        <w:rPr>
          <w:rFonts w:hint="eastAsia"/>
        </w:rPr>
      </w:pPr>
      <w:r w:rsidRPr="009F52EA">
        <w:rPr>
          <w:noProof/>
        </w:rPr>
        <w:drawing>
          <wp:inline distT="0" distB="0" distL="0" distR="0" wp14:anchorId="680A1E5A" wp14:editId="54F2D8DD">
            <wp:extent cx="3395133" cy="2073214"/>
            <wp:effectExtent l="0" t="0" r="0" b="3810"/>
            <wp:docPr id="8341495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49552" name=""/>
                    <pic:cNvPicPr/>
                  </pic:nvPicPr>
                  <pic:blipFill>
                    <a:blip r:embed="rId14"/>
                    <a:stretch>
                      <a:fillRect/>
                    </a:stretch>
                  </pic:blipFill>
                  <pic:spPr>
                    <a:xfrm>
                      <a:off x="0" y="0"/>
                      <a:ext cx="3401975" cy="2077392"/>
                    </a:xfrm>
                    <a:prstGeom prst="rect">
                      <a:avLst/>
                    </a:prstGeom>
                  </pic:spPr>
                </pic:pic>
              </a:graphicData>
            </a:graphic>
          </wp:inline>
        </w:drawing>
      </w:r>
    </w:p>
    <w:p w14:paraId="321F950A" w14:textId="03AA6312" w:rsidR="009F52EA" w:rsidRDefault="009F52EA" w:rsidP="009F52EA">
      <w:pPr>
        <w:pStyle w:val="af1"/>
        <w:spacing w:after="156"/>
        <w:rPr>
          <w:rFonts w:hint="eastAsia"/>
        </w:rPr>
      </w:pPr>
      <w:r>
        <w:rPr>
          <w:rFonts w:hint="eastAsia"/>
        </w:rPr>
        <w:t>图3.2.2(2) 传统算法窗口滑动前后元素变化示意图</w:t>
      </w:r>
    </w:p>
    <w:p w14:paraId="54656C75" w14:textId="537950EF" w:rsidR="00703B6F" w:rsidRDefault="00703B6F" w:rsidP="008C7C3F">
      <w:pPr>
        <w:rPr>
          <w:rFonts w:hint="eastAsia"/>
        </w:rPr>
      </w:pPr>
      <w:r>
        <w:tab/>
      </w:r>
      <w:r>
        <w:rPr>
          <w:rFonts w:hint="eastAsia"/>
        </w:rPr>
        <w:t>而OSCA-CFAR提供了简化转移方程的可能，由于窗口被打碎成列，每一列的5个一维OS单元在窗口纵向滑动时，仅需丢弃1个旧元素，插入1个新元素，前后改动小，很容易根据移动前的状态得出移动后的状态（具体机制见4.3.2）。这样避免了移动导致巨量计算的情况，单周期内即可解决元素的更新。同时用加法树的形式构建横向的CA单元，即可实现该算法的流水化。</w:t>
      </w:r>
    </w:p>
    <w:p w14:paraId="057BF8AA" w14:textId="16B997AD" w:rsidR="0053659B" w:rsidRDefault="0053659B" w:rsidP="0053659B">
      <w:pPr>
        <w:pStyle w:val="af1"/>
        <w:spacing w:after="156"/>
        <w:rPr>
          <w:rFonts w:hint="eastAsia"/>
        </w:rPr>
      </w:pPr>
      <w:r w:rsidRPr="0053659B">
        <w:rPr>
          <w:rFonts w:hint="eastAsia"/>
          <w:noProof/>
        </w:rPr>
        <w:lastRenderedPageBreak/>
        <w:drawing>
          <wp:inline distT="0" distB="0" distL="0" distR="0" wp14:anchorId="26B3A845" wp14:editId="5A018B60">
            <wp:extent cx="1883833" cy="1883833"/>
            <wp:effectExtent l="0" t="0" r="2540" b="2540"/>
            <wp:docPr id="15899994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91202" cy="1891202"/>
                    </a:xfrm>
                    <a:prstGeom prst="rect">
                      <a:avLst/>
                    </a:prstGeom>
                    <a:noFill/>
                    <a:ln>
                      <a:noFill/>
                    </a:ln>
                  </pic:spPr>
                </pic:pic>
              </a:graphicData>
            </a:graphic>
          </wp:inline>
        </w:drawing>
      </w:r>
    </w:p>
    <w:p w14:paraId="782931E9" w14:textId="2A4680E7" w:rsidR="00CE603A" w:rsidRDefault="00CE603A" w:rsidP="00CE603A">
      <w:pPr>
        <w:pStyle w:val="af1"/>
        <w:spacing w:after="156"/>
        <w:rPr>
          <w:rFonts w:hint="eastAsia"/>
        </w:rPr>
      </w:pPr>
      <w:r>
        <w:rPr>
          <w:rFonts w:hint="eastAsia"/>
        </w:rPr>
        <w:t>图</w:t>
      </w:r>
      <w:r w:rsidR="0053659B">
        <w:rPr>
          <w:rFonts w:hint="eastAsia"/>
        </w:rPr>
        <w:t>3.2.2(2) FOSCA-CFAR的窗口</w:t>
      </w:r>
    </w:p>
    <w:p w14:paraId="022B9D3B" w14:textId="49D0B907" w:rsidR="00703B6F" w:rsidRPr="008C7C3F" w:rsidRDefault="00703B6F" w:rsidP="00E33273">
      <w:pPr>
        <w:rPr>
          <w:rFonts w:hint="eastAsia"/>
        </w:rPr>
      </w:pPr>
      <w:r>
        <w:tab/>
      </w:r>
      <w:r w:rsidR="009E47B9">
        <w:rPr>
          <w:rFonts w:hint="eastAsia"/>
        </w:rPr>
        <w:t>一种更加现代的算法FOSCA-CFAR</w:t>
      </w:r>
      <w:r w:rsidR="00E33273">
        <w:rPr>
          <w:rFonts w:hint="eastAsia"/>
        </w:rPr>
        <w:t>，</w:t>
      </w:r>
      <w:r w:rsidR="003F7485">
        <w:rPr>
          <w:rFonts w:hint="eastAsia"/>
        </w:rPr>
        <w:t>如图3.2.2(3)所示，</w:t>
      </w:r>
      <w:r w:rsidR="00E33273">
        <w:rPr>
          <w:rFonts w:hint="eastAsia"/>
        </w:rPr>
        <w:t>删去</w:t>
      </w:r>
      <w:r w:rsidR="009E47B9">
        <w:rPr>
          <w:rFonts w:hint="eastAsia"/>
        </w:rPr>
        <w:t>了</w:t>
      </w:r>
      <w:r w:rsidR="00E33273">
        <w:rPr>
          <w:rFonts w:hint="eastAsia"/>
        </w:rPr>
        <w:t>OSCA-CFAR窗口中一半的列，仅根据剩余一半的列去计算阈值。相比于OSCA-CFAR，其准确率仅降低最多2%。通过牺牲极少的准确率，</w:t>
      </w:r>
      <w:r w:rsidR="003F7485">
        <w:rPr>
          <w:rFonts w:hint="eastAsia"/>
        </w:rPr>
        <w:t>使</w:t>
      </w:r>
      <w:r w:rsidR="00E33273">
        <w:rPr>
          <w:rFonts w:hint="eastAsia"/>
        </w:rPr>
        <w:t>计算量</w:t>
      </w:r>
      <w:r w:rsidR="003F7485">
        <w:rPr>
          <w:rFonts w:hint="eastAsia"/>
        </w:rPr>
        <w:t>减半</w:t>
      </w:r>
      <w:r w:rsidR="00E33273">
        <w:rPr>
          <w:rFonts w:hint="eastAsia"/>
        </w:rPr>
        <w:t>，这种权衡对限制场景下的硬件加速是大有裨益的。同时，利用该窗口内有效位置减半的特性，结合全新的数据流，可以极大程度提升性能（具体机制见3.3.3）。因此，Hydra选取FOSCA-CFAR算法作为核心机制，使得准确率和硬件复杂性与计算速度平衡，在多方面上均得到优秀的表现。</w:t>
      </w:r>
    </w:p>
    <w:p w14:paraId="063FF265" w14:textId="2124E36E" w:rsidR="00CC2CB3" w:rsidRDefault="001462E7" w:rsidP="00CC2CB3">
      <w:pPr>
        <w:pStyle w:val="2"/>
        <w:spacing w:before="156" w:after="156"/>
        <w:rPr>
          <w:rFonts w:hint="eastAsia"/>
        </w:rPr>
      </w:pPr>
      <w:bookmarkStart w:id="22" w:name="_Toc198636618"/>
      <w:r>
        <w:rPr>
          <w:rFonts w:hint="eastAsia"/>
        </w:rPr>
        <w:t>3.</w:t>
      </w:r>
      <w:r w:rsidR="00936B01">
        <w:rPr>
          <w:rFonts w:hint="eastAsia"/>
        </w:rPr>
        <w:t>3</w:t>
      </w:r>
      <w:r w:rsidR="00CC2CB3">
        <w:rPr>
          <w:rFonts w:hint="eastAsia"/>
        </w:rPr>
        <w:t>高效数据流设计</w:t>
      </w:r>
      <w:bookmarkEnd w:id="22"/>
    </w:p>
    <w:p w14:paraId="019575FF" w14:textId="366B209C" w:rsidR="00770551" w:rsidRDefault="00770551" w:rsidP="00936B01">
      <w:pPr>
        <w:pStyle w:val="30"/>
        <w:spacing w:before="156" w:after="156"/>
        <w:rPr>
          <w:rFonts w:hint="eastAsia"/>
        </w:rPr>
      </w:pPr>
      <w:bookmarkStart w:id="23" w:name="_Toc198636619"/>
      <w:r>
        <w:rPr>
          <w:rFonts w:hint="eastAsia"/>
        </w:rPr>
        <w:t>3.</w:t>
      </w:r>
      <w:r w:rsidR="00936B01">
        <w:rPr>
          <w:rFonts w:hint="eastAsia"/>
        </w:rPr>
        <w:t>3</w:t>
      </w:r>
      <w:r>
        <w:rPr>
          <w:rFonts w:hint="eastAsia"/>
        </w:rPr>
        <w:t>.1传统数据流的局限性</w:t>
      </w:r>
      <w:bookmarkEnd w:id="23"/>
    </w:p>
    <w:p w14:paraId="23293C06" w14:textId="766302AB" w:rsidR="00BF3476" w:rsidRDefault="00BF3476" w:rsidP="00BF3476">
      <w:pPr>
        <w:rPr>
          <w:rFonts w:hint="eastAsia"/>
        </w:rPr>
      </w:pPr>
      <w:r>
        <w:tab/>
      </w:r>
      <w:r w:rsidR="008B4FCD">
        <w:rPr>
          <w:rFonts w:hint="eastAsia"/>
        </w:rPr>
        <w:t>在</w:t>
      </w:r>
      <w:r>
        <w:rPr>
          <w:rFonts w:hint="eastAsia"/>
        </w:rPr>
        <w:t>传统CFAR硬件实现中，每个窗口对应一个运算单元，通过滑动窗口的</w:t>
      </w:r>
      <w:r w:rsidR="008B4FCD">
        <w:rPr>
          <w:rFonts w:hint="eastAsia"/>
        </w:rPr>
        <w:t>运算顺序</w:t>
      </w:r>
      <w:r>
        <w:rPr>
          <w:rFonts w:hint="eastAsia"/>
        </w:rPr>
        <w:t>，可以使得数据复用程度提升，但这种数据复用仅作用于滑动方向</w:t>
      </w:r>
      <w:r w:rsidR="008B4FCD">
        <w:rPr>
          <w:rFonts w:hint="eastAsia"/>
        </w:rPr>
        <w:t>，</w:t>
      </w:r>
      <w:r>
        <w:rPr>
          <w:rFonts w:hint="eastAsia"/>
        </w:rPr>
        <w:t>垂直于滑动的方向上数据无法复用</w:t>
      </w:r>
      <w:r w:rsidR="008B4FCD">
        <w:rPr>
          <w:rFonts w:hint="eastAsia"/>
        </w:rPr>
        <w:t>。</w:t>
      </w:r>
      <w:r>
        <w:rPr>
          <w:rFonts w:hint="eastAsia"/>
        </w:rPr>
        <w:t>如图所示，一整列元素对应的窗口之间</w:t>
      </w:r>
      <w:r w:rsidR="008B4FCD">
        <w:rPr>
          <w:rFonts w:hint="eastAsia"/>
        </w:rPr>
        <w:t>，通过滑动机制可</w:t>
      </w:r>
      <w:r>
        <w:rPr>
          <w:rFonts w:hint="eastAsia"/>
        </w:rPr>
        <w:t>复用数据，但</w:t>
      </w:r>
      <w:r w:rsidR="008B4FCD">
        <w:rPr>
          <w:rFonts w:hint="eastAsia"/>
        </w:rPr>
        <w:t>在</w:t>
      </w:r>
      <w:r>
        <w:rPr>
          <w:rFonts w:hint="eastAsia"/>
        </w:rPr>
        <w:t>行方向上，一个元素被五个窗口共同使用，且计算时机并不相邻，</w:t>
      </w:r>
      <w:r w:rsidR="008B4FCD">
        <w:rPr>
          <w:rFonts w:hint="eastAsia"/>
        </w:rPr>
        <w:t>导致</w:t>
      </w:r>
      <w:r>
        <w:rPr>
          <w:rFonts w:hint="eastAsia"/>
        </w:rPr>
        <w:t>该元素需反复</w:t>
      </w:r>
      <w:r w:rsidR="008B4FCD">
        <w:rPr>
          <w:rFonts w:hint="eastAsia"/>
        </w:rPr>
        <w:t>五次输入设备以参与五个窗口的计算，</w:t>
      </w:r>
      <w:r>
        <w:rPr>
          <w:rFonts w:hint="eastAsia"/>
        </w:rPr>
        <w:t>使需要输入设备的数据是理论的五倍（理论指RDM矩阵数据进入一次即可得到完整的目标检测结果），拖慢计算速度。</w:t>
      </w:r>
    </w:p>
    <w:p w14:paraId="735D7B05" w14:textId="7405D05B" w:rsidR="002B18B5" w:rsidRPr="00BF3476" w:rsidRDefault="002B18B5" w:rsidP="002B18B5">
      <w:pPr>
        <w:jc w:val="center"/>
        <w:rPr>
          <w:rFonts w:hint="eastAsia"/>
        </w:rPr>
      </w:pPr>
      <w:r w:rsidRPr="002B18B5">
        <w:rPr>
          <w:noProof/>
        </w:rPr>
        <w:drawing>
          <wp:inline distT="0" distB="0" distL="0" distR="0" wp14:anchorId="1E17336A" wp14:editId="36E294C4">
            <wp:extent cx="3039533" cy="2605156"/>
            <wp:effectExtent l="0" t="0" r="8890" b="5080"/>
            <wp:docPr id="18579213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21316" name=""/>
                    <pic:cNvPicPr/>
                  </pic:nvPicPr>
                  <pic:blipFill>
                    <a:blip r:embed="rId16"/>
                    <a:stretch>
                      <a:fillRect/>
                    </a:stretch>
                  </pic:blipFill>
                  <pic:spPr>
                    <a:xfrm>
                      <a:off x="0" y="0"/>
                      <a:ext cx="3059928" cy="2622637"/>
                    </a:xfrm>
                    <a:prstGeom prst="rect">
                      <a:avLst/>
                    </a:prstGeom>
                  </pic:spPr>
                </pic:pic>
              </a:graphicData>
            </a:graphic>
          </wp:inline>
        </w:drawing>
      </w:r>
    </w:p>
    <w:p w14:paraId="53C21196" w14:textId="72D9EACE" w:rsidR="00BF3476" w:rsidRDefault="00BF3476" w:rsidP="00BF3476">
      <w:pPr>
        <w:pStyle w:val="af1"/>
        <w:spacing w:after="156"/>
        <w:rPr>
          <w:rFonts w:hint="eastAsia"/>
        </w:rPr>
      </w:pPr>
      <w:r>
        <w:rPr>
          <w:rFonts w:hint="eastAsia"/>
        </w:rPr>
        <w:lastRenderedPageBreak/>
        <w:t>图</w:t>
      </w:r>
      <w:r w:rsidR="002B18B5">
        <w:rPr>
          <w:rFonts w:hint="eastAsia"/>
        </w:rPr>
        <w:t>3.3.1 传统滑动窗口垂直方向上数据复用不足</w:t>
      </w:r>
    </w:p>
    <w:p w14:paraId="20CB7515" w14:textId="08E47E51" w:rsidR="00E20A64" w:rsidRDefault="00770551" w:rsidP="00936B01">
      <w:pPr>
        <w:pStyle w:val="30"/>
        <w:spacing w:before="156" w:after="156"/>
        <w:rPr>
          <w:rFonts w:hint="eastAsia"/>
        </w:rPr>
      </w:pPr>
      <w:bookmarkStart w:id="24" w:name="_Toc198636620"/>
      <w:r>
        <w:rPr>
          <w:rFonts w:hint="eastAsia"/>
        </w:rPr>
        <w:t>3.</w:t>
      </w:r>
      <w:r w:rsidR="00936B01">
        <w:rPr>
          <w:rFonts w:hint="eastAsia"/>
        </w:rPr>
        <w:t>3</w:t>
      </w:r>
      <w:r>
        <w:rPr>
          <w:rFonts w:hint="eastAsia"/>
        </w:rPr>
        <w:t>.2</w:t>
      </w:r>
      <w:r w:rsidR="00E20A64">
        <w:rPr>
          <w:rFonts w:hint="eastAsia"/>
        </w:rPr>
        <w:t>并排滑动</w:t>
      </w:r>
      <w:r>
        <w:rPr>
          <w:rFonts w:hint="eastAsia"/>
        </w:rPr>
        <w:t>窗口</w:t>
      </w:r>
      <w:bookmarkEnd w:id="24"/>
    </w:p>
    <w:p w14:paraId="39237307" w14:textId="3D5E9DCB" w:rsidR="00BF3476" w:rsidRDefault="00BF3476" w:rsidP="00BF3476">
      <w:pPr>
        <w:rPr>
          <w:rFonts w:hint="eastAsia"/>
        </w:rPr>
      </w:pPr>
      <w:r>
        <w:tab/>
      </w:r>
      <w:r>
        <w:rPr>
          <w:rFonts w:hint="eastAsia"/>
        </w:rPr>
        <w:t>为了解决上述传统数据流的局限性，Hydra采用并排滑动窗口的方式，即复制窗口计算单元的个数，每次计算行方向上相邻的多个窗口。如图所示，</w:t>
      </w:r>
      <w:r w:rsidR="006640E6">
        <w:rPr>
          <w:rFonts w:hint="eastAsia"/>
        </w:rPr>
        <w:t>对于5</w:t>
      </w:r>
      <w:r w:rsidR="00706B9C">
        <w:rPr>
          <w:rFonts w:hint="eastAsia"/>
        </w:rPr>
        <w:t>×</w:t>
      </w:r>
      <w:r w:rsidR="006640E6">
        <w:rPr>
          <w:rFonts w:hint="eastAsia"/>
        </w:rPr>
        <w:t>5 OSCA-CFAR，</w:t>
      </w:r>
      <w:r>
        <w:rPr>
          <w:rFonts w:hint="eastAsia"/>
        </w:rPr>
        <w:t>每</w:t>
      </w:r>
      <w:r w:rsidR="006640E6">
        <w:rPr>
          <w:rFonts w:hint="eastAsia"/>
        </w:rPr>
        <w:t>轮计算中</w:t>
      </w:r>
      <w:r>
        <w:rPr>
          <w:rFonts w:hint="eastAsia"/>
        </w:rPr>
        <w:t>维护8列OS</w:t>
      </w:r>
      <w:r w:rsidR="00706B9C">
        <w:rPr>
          <w:rFonts w:hint="eastAsia"/>
        </w:rPr>
        <w:t>排序结果</w:t>
      </w:r>
      <w:r w:rsidR="006640E6">
        <w:rPr>
          <w:rFonts w:hint="eastAsia"/>
        </w:rPr>
        <w:t>，使其支持4个窗口同时计算，窗口向下滑动直到整列的窗口计算完毕。下一轮运算中，与上一轮共享的数据仅有E、F、G、H</w:t>
      </w:r>
      <w:r w:rsidR="00706B9C">
        <w:rPr>
          <w:rFonts w:hint="eastAsia"/>
        </w:rPr>
        <w:t>四</w:t>
      </w:r>
      <w:r w:rsidR="006640E6">
        <w:rPr>
          <w:rFonts w:hint="eastAsia"/>
        </w:rPr>
        <w:t>列，以此类推，其他任意列元素都仅参与两轮运算</w:t>
      </w:r>
      <w:r w:rsidR="00706B9C">
        <w:rPr>
          <w:rFonts w:hint="eastAsia"/>
        </w:rPr>
        <w:t>。</w:t>
      </w:r>
      <w:r w:rsidR="006640E6">
        <w:rPr>
          <w:rFonts w:hint="eastAsia"/>
        </w:rPr>
        <w:t>通过</w:t>
      </w:r>
      <w:r w:rsidR="00706B9C">
        <w:rPr>
          <w:rFonts w:hint="eastAsia"/>
        </w:rPr>
        <w:t>这种方式</w:t>
      </w:r>
      <w:r w:rsidR="006640E6">
        <w:rPr>
          <w:rFonts w:hint="eastAsia"/>
        </w:rPr>
        <w:t>，</w:t>
      </w:r>
      <w:r>
        <w:rPr>
          <w:rFonts w:hint="eastAsia"/>
        </w:rPr>
        <w:t>可以使得总数据输入量降低至理论的两倍。</w:t>
      </w:r>
    </w:p>
    <w:p w14:paraId="56422A2A" w14:textId="798CBCAF" w:rsidR="00423C6E" w:rsidRPr="00423C6E" w:rsidRDefault="00423C6E" w:rsidP="00423C6E">
      <w:pPr>
        <w:jc w:val="center"/>
        <w:rPr>
          <w:rFonts w:hint="eastAsia"/>
        </w:rPr>
      </w:pPr>
      <w:r w:rsidRPr="00423C6E">
        <w:rPr>
          <w:noProof/>
        </w:rPr>
        <w:drawing>
          <wp:inline distT="0" distB="0" distL="0" distR="0" wp14:anchorId="272F7119" wp14:editId="01BE49FA">
            <wp:extent cx="3749040" cy="2492890"/>
            <wp:effectExtent l="0" t="0" r="3810" b="3175"/>
            <wp:docPr id="8376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80683" name=""/>
                    <pic:cNvPicPr/>
                  </pic:nvPicPr>
                  <pic:blipFill>
                    <a:blip r:embed="rId17"/>
                    <a:stretch>
                      <a:fillRect/>
                    </a:stretch>
                  </pic:blipFill>
                  <pic:spPr>
                    <a:xfrm>
                      <a:off x="0" y="0"/>
                      <a:ext cx="3756683" cy="2497972"/>
                    </a:xfrm>
                    <a:prstGeom prst="rect">
                      <a:avLst/>
                    </a:prstGeom>
                  </pic:spPr>
                </pic:pic>
              </a:graphicData>
            </a:graphic>
          </wp:inline>
        </w:drawing>
      </w:r>
    </w:p>
    <w:p w14:paraId="487544B4" w14:textId="10AC16DA" w:rsidR="006640E6" w:rsidRPr="00BF3476" w:rsidRDefault="006640E6" w:rsidP="006640E6">
      <w:pPr>
        <w:pStyle w:val="af1"/>
        <w:spacing w:after="156"/>
        <w:rPr>
          <w:rFonts w:hint="eastAsia"/>
        </w:rPr>
      </w:pPr>
      <w:r>
        <w:rPr>
          <w:rFonts w:hint="eastAsia"/>
        </w:rPr>
        <w:t>图</w:t>
      </w:r>
      <w:r w:rsidR="00423C6E">
        <w:rPr>
          <w:rFonts w:hint="eastAsia"/>
        </w:rPr>
        <w:t>3.3.2 并排滑动窗口降低数据输入需求</w:t>
      </w:r>
    </w:p>
    <w:p w14:paraId="0409843F" w14:textId="287DAD59" w:rsidR="00770551" w:rsidRDefault="00E20A64" w:rsidP="00936B01">
      <w:pPr>
        <w:pStyle w:val="30"/>
        <w:spacing w:before="156" w:after="156"/>
        <w:rPr>
          <w:rFonts w:hint="eastAsia"/>
        </w:rPr>
      </w:pPr>
      <w:bookmarkStart w:id="25" w:name="_Toc198636621"/>
      <w:r>
        <w:rPr>
          <w:rFonts w:hint="eastAsia"/>
        </w:rPr>
        <w:t>3.</w:t>
      </w:r>
      <w:r w:rsidR="00936B01">
        <w:rPr>
          <w:rFonts w:hint="eastAsia"/>
        </w:rPr>
        <w:t>3</w:t>
      </w:r>
      <w:r>
        <w:rPr>
          <w:rFonts w:hint="eastAsia"/>
        </w:rPr>
        <w:t>.3</w:t>
      </w:r>
      <w:r w:rsidR="002C601C">
        <w:rPr>
          <w:rFonts w:hint="eastAsia"/>
        </w:rPr>
        <w:t>基于FOSCA-CFAR的</w:t>
      </w:r>
      <w:r w:rsidR="00423C6E">
        <w:rPr>
          <w:rFonts w:hint="eastAsia"/>
        </w:rPr>
        <w:t>无复用需求</w:t>
      </w:r>
      <w:r w:rsidR="00770551">
        <w:rPr>
          <w:rFonts w:hint="eastAsia"/>
        </w:rPr>
        <w:t>数据流</w:t>
      </w:r>
      <w:bookmarkEnd w:id="25"/>
    </w:p>
    <w:p w14:paraId="6500E89D" w14:textId="4E63FA0A" w:rsidR="006640E6" w:rsidRDefault="006640E6" w:rsidP="006640E6">
      <w:pPr>
        <w:rPr>
          <w:rFonts w:hint="eastAsia"/>
        </w:rPr>
      </w:pPr>
      <w:r>
        <w:tab/>
      </w:r>
      <w:r>
        <w:rPr>
          <w:rFonts w:hint="eastAsia"/>
        </w:rPr>
        <w:t>上文提到，Hydra采用的是FOSCA-CFAR算法，其将OSCA-CFAR窗口中一半的列去除。经过算法调试，Hydra采用的是4</w:t>
      </w:r>
      <w:r w:rsidR="00423C6E">
        <w:rPr>
          <w:rFonts w:hint="eastAsia"/>
        </w:rPr>
        <w:t>×</w:t>
      </w:r>
      <w:r>
        <w:rPr>
          <w:rFonts w:hint="eastAsia"/>
        </w:rPr>
        <w:t>8的FOSCA-CFAR窗口，该窗口由于长宽均为偶数，因此并不存在严格意义的中心位置</w:t>
      </w:r>
      <w:r w:rsidR="00423C6E">
        <w:rPr>
          <w:rFonts w:hint="eastAsia"/>
        </w:rPr>
        <w:t>。</w:t>
      </w:r>
      <w:r>
        <w:rPr>
          <w:rFonts w:hint="eastAsia"/>
        </w:rPr>
        <w:t>Hydra利用这一点，使一个窗口对应两个位置，使得前后轮次的运算无</w:t>
      </w:r>
      <w:r w:rsidR="00423C6E">
        <w:rPr>
          <w:rFonts w:hint="eastAsia"/>
        </w:rPr>
        <w:t>需</w:t>
      </w:r>
      <w:r>
        <w:rPr>
          <w:rFonts w:hint="eastAsia"/>
        </w:rPr>
        <w:t>任何数据共享，彻底消除数据复用的问题。</w:t>
      </w:r>
    </w:p>
    <w:p w14:paraId="5A3436B7" w14:textId="0A6592FE" w:rsidR="00423C6E" w:rsidRDefault="00423C6E" w:rsidP="00423C6E">
      <w:pPr>
        <w:jc w:val="center"/>
        <w:rPr>
          <w:rFonts w:hint="eastAsia"/>
        </w:rPr>
      </w:pPr>
      <w:r w:rsidRPr="00423C6E">
        <w:rPr>
          <w:noProof/>
        </w:rPr>
        <w:drawing>
          <wp:inline distT="0" distB="0" distL="0" distR="0" wp14:anchorId="75C4D517" wp14:editId="4C57795A">
            <wp:extent cx="4019234" cy="1356360"/>
            <wp:effectExtent l="0" t="0" r="635" b="0"/>
            <wp:docPr id="11413603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60323" name=""/>
                    <pic:cNvPicPr/>
                  </pic:nvPicPr>
                  <pic:blipFill>
                    <a:blip r:embed="rId18"/>
                    <a:stretch>
                      <a:fillRect/>
                    </a:stretch>
                  </pic:blipFill>
                  <pic:spPr>
                    <a:xfrm>
                      <a:off x="0" y="0"/>
                      <a:ext cx="4035530" cy="1361859"/>
                    </a:xfrm>
                    <a:prstGeom prst="rect">
                      <a:avLst/>
                    </a:prstGeom>
                  </pic:spPr>
                </pic:pic>
              </a:graphicData>
            </a:graphic>
          </wp:inline>
        </w:drawing>
      </w:r>
    </w:p>
    <w:p w14:paraId="3EC7B052" w14:textId="3F2C238F" w:rsidR="006640E6" w:rsidRDefault="006640E6" w:rsidP="006640E6">
      <w:pPr>
        <w:pStyle w:val="af1"/>
        <w:spacing w:after="156"/>
        <w:rPr>
          <w:rFonts w:hint="eastAsia"/>
        </w:rPr>
      </w:pPr>
      <w:r>
        <w:rPr>
          <w:rFonts w:hint="eastAsia"/>
        </w:rPr>
        <w:t>图</w:t>
      </w:r>
      <w:r w:rsidR="00423C6E">
        <w:rPr>
          <w:rFonts w:hint="eastAsia"/>
        </w:rPr>
        <w:t>3.3.3 基于FOSCA-CFAR的无复用数据流</w:t>
      </w:r>
    </w:p>
    <w:p w14:paraId="010AC6E7" w14:textId="6D62F5DA" w:rsidR="006640E6" w:rsidRDefault="006640E6" w:rsidP="006640E6">
      <w:pPr>
        <w:rPr>
          <w:rFonts w:hint="eastAsia"/>
        </w:rPr>
      </w:pPr>
      <w:r>
        <w:tab/>
      </w:r>
      <w:r>
        <w:rPr>
          <w:rFonts w:hint="eastAsia"/>
        </w:rPr>
        <w:t>如图所示，红色和蓝色</w:t>
      </w:r>
      <w:r w:rsidR="00423C6E">
        <w:rPr>
          <w:rFonts w:hint="eastAsia"/>
        </w:rPr>
        <w:t>部分</w:t>
      </w:r>
      <w:r>
        <w:rPr>
          <w:rFonts w:hint="eastAsia"/>
        </w:rPr>
        <w:t>分别是参与前后两轮运算的列，红点和蓝点的位置即为图示区域内所有4</w:t>
      </w:r>
      <w:r w:rsidR="00423C6E">
        <w:rPr>
          <w:rFonts w:hint="eastAsia"/>
        </w:rPr>
        <w:t>×</w:t>
      </w:r>
      <w:r>
        <w:rPr>
          <w:rFonts w:hint="eastAsia"/>
        </w:rPr>
        <w:t>8窗口的“中心点”。前两个红点共享</w:t>
      </w:r>
      <w:r w:rsidR="00423C6E">
        <w:rPr>
          <w:rFonts w:hint="eastAsia"/>
        </w:rPr>
        <w:t>最靠</w:t>
      </w:r>
      <w:r>
        <w:rPr>
          <w:rFonts w:hint="eastAsia"/>
        </w:rPr>
        <w:t>左侧的</w:t>
      </w:r>
      <w:r w:rsidR="00423C6E">
        <w:rPr>
          <w:rFonts w:hint="eastAsia"/>
        </w:rPr>
        <w:t xml:space="preserve">4×8 </w:t>
      </w:r>
      <w:r>
        <w:rPr>
          <w:rFonts w:hint="eastAsia"/>
        </w:rPr>
        <w:t>FOSCA窗口，</w:t>
      </w:r>
      <w:r w:rsidR="00423C6E">
        <w:rPr>
          <w:rFonts w:hint="eastAsia"/>
        </w:rPr>
        <w:t>即</w:t>
      </w:r>
      <w:r>
        <w:rPr>
          <w:rFonts w:hint="eastAsia"/>
        </w:rPr>
        <w:t>通过取第0</w:t>
      </w:r>
      <w:r w:rsidR="00423C6E">
        <w:rPr>
          <w:rFonts w:hint="eastAsia"/>
        </w:rPr>
        <w:t>、</w:t>
      </w:r>
      <w:r>
        <w:rPr>
          <w:rFonts w:hint="eastAsia"/>
        </w:rPr>
        <w:t>2</w:t>
      </w:r>
      <w:r w:rsidR="00423C6E">
        <w:rPr>
          <w:rFonts w:hint="eastAsia"/>
        </w:rPr>
        <w:t>、</w:t>
      </w:r>
      <w:r>
        <w:rPr>
          <w:rFonts w:hint="eastAsia"/>
        </w:rPr>
        <w:t>4</w:t>
      </w:r>
      <w:r w:rsidR="00423C6E">
        <w:rPr>
          <w:rFonts w:hint="eastAsia"/>
        </w:rPr>
        <w:t>、</w:t>
      </w:r>
      <w:r>
        <w:rPr>
          <w:rFonts w:hint="eastAsia"/>
        </w:rPr>
        <w:t>6列的OS</w:t>
      </w:r>
      <w:r w:rsidR="00423C6E">
        <w:rPr>
          <w:rFonts w:hint="eastAsia"/>
        </w:rPr>
        <w:t>单元</w:t>
      </w:r>
      <w:r>
        <w:rPr>
          <w:rFonts w:hint="eastAsia"/>
        </w:rPr>
        <w:t>结果的均值计算阈值，而第二组双红点则取的是第2</w:t>
      </w:r>
      <w:r w:rsidR="00423C6E">
        <w:rPr>
          <w:rFonts w:hint="eastAsia"/>
        </w:rPr>
        <w:t>、</w:t>
      </w:r>
      <w:r>
        <w:rPr>
          <w:rFonts w:hint="eastAsia"/>
        </w:rPr>
        <w:t>4</w:t>
      </w:r>
      <w:r w:rsidR="00423C6E">
        <w:rPr>
          <w:rFonts w:hint="eastAsia"/>
        </w:rPr>
        <w:t>、</w:t>
      </w:r>
      <w:r>
        <w:rPr>
          <w:rFonts w:hint="eastAsia"/>
        </w:rPr>
        <w:t>6</w:t>
      </w:r>
      <w:r w:rsidR="00423C6E">
        <w:rPr>
          <w:rFonts w:hint="eastAsia"/>
        </w:rPr>
        <w:t>、</w:t>
      </w:r>
      <w:r>
        <w:rPr>
          <w:rFonts w:hint="eastAsia"/>
        </w:rPr>
        <w:t>8列，第三组双红点取的是第4</w:t>
      </w:r>
      <w:r w:rsidR="00423C6E">
        <w:rPr>
          <w:rFonts w:hint="eastAsia"/>
        </w:rPr>
        <w:t>、</w:t>
      </w:r>
      <w:r>
        <w:rPr>
          <w:rFonts w:hint="eastAsia"/>
        </w:rPr>
        <w:t>6</w:t>
      </w:r>
      <w:r w:rsidR="00423C6E">
        <w:rPr>
          <w:rFonts w:hint="eastAsia"/>
        </w:rPr>
        <w:t>、</w:t>
      </w:r>
      <w:r>
        <w:rPr>
          <w:rFonts w:hint="eastAsia"/>
        </w:rPr>
        <w:t>8</w:t>
      </w:r>
      <w:r w:rsidR="00423C6E">
        <w:rPr>
          <w:rFonts w:hint="eastAsia"/>
        </w:rPr>
        <w:t>、</w:t>
      </w:r>
      <w:r>
        <w:rPr>
          <w:rFonts w:hint="eastAsia"/>
        </w:rPr>
        <w:t>10列。每轮运算维护6列OS</w:t>
      </w:r>
      <w:r w:rsidR="00423C6E">
        <w:rPr>
          <w:rFonts w:hint="eastAsia"/>
        </w:rPr>
        <w:t>单元</w:t>
      </w:r>
      <w:r>
        <w:rPr>
          <w:rFonts w:hint="eastAsia"/>
        </w:rPr>
        <w:t>，</w:t>
      </w:r>
      <w:r w:rsidR="00423C6E">
        <w:rPr>
          <w:rFonts w:hint="eastAsia"/>
        </w:rPr>
        <w:t>对应</w:t>
      </w:r>
      <w:r w:rsidR="002C601C">
        <w:rPr>
          <w:rFonts w:hint="eastAsia"/>
        </w:rPr>
        <w:t>完成6列位</w:t>
      </w:r>
      <w:r w:rsidR="002C601C">
        <w:rPr>
          <w:rFonts w:hint="eastAsia"/>
        </w:rPr>
        <w:lastRenderedPageBreak/>
        <w:t>置的目标检测</w:t>
      </w:r>
      <w:r w:rsidR="00423C6E">
        <w:rPr>
          <w:rFonts w:hint="eastAsia"/>
        </w:rPr>
        <w:t>，将平均检测代价从N:1降低到1:1（平均1列对应1个位置）</w:t>
      </w:r>
      <w:r w:rsidR="002C601C">
        <w:rPr>
          <w:rFonts w:hint="eastAsia"/>
        </w:rPr>
        <w:t>。</w:t>
      </w:r>
    </w:p>
    <w:p w14:paraId="635E329D" w14:textId="77777777" w:rsidR="00423C6E" w:rsidRDefault="002C601C" w:rsidP="006640E6">
      <w:pPr>
        <w:rPr>
          <w:rFonts w:hint="eastAsia"/>
        </w:rPr>
      </w:pPr>
      <w:r>
        <w:tab/>
      </w:r>
      <w:r w:rsidR="00423C6E">
        <w:rPr>
          <w:rFonts w:hint="eastAsia"/>
        </w:rPr>
        <w:t>注意到，</w:t>
      </w:r>
      <w:r>
        <w:rPr>
          <w:rFonts w:hint="eastAsia"/>
        </w:rPr>
        <w:t>与红色不同，蓝色代表的</w:t>
      </w:r>
      <w:r w:rsidR="00423C6E">
        <w:rPr>
          <w:rFonts w:hint="eastAsia"/>
        </w:rPr>
        <w:t>后</w:t>
      </w:r>
      <w:r>
        <w:rPr>
          <w:rFonts w:hint="eastAsia"/>
        </w:rPr>
        <w:t>一轮运算中，位于核心的三组双蓝点相较于6列OS</w:t>
      </w:r>
      <w:r w:rsidR="00423C6E">
        <w:rPr>
          <w:rFonts w:hint="eastAsia"/>
        </w:rPr>
        <w:t>单元</w:t>
      </w:r>
      <w:r>
        <w:rPr>
          <w:rFonts w:hint="eastAsia"/>
        </w:rPr>
        <w:t>中心偏左，这使得两轮运算刚好错开，解决了数据复用的问题。经验证，这种优化方式的准确率相较于原生的FOSCA几乎没有下降，该现象</w:t>
      </w:r>
      <w:r w:rsidR="00423C6E">
        <w:rPr>
          <w:rFonts w:hint="eastAsia"/>
        </w:rPr>
        <w:t>的</w:t>
      </w:r>
      <w:r>
        <w:rPr>
          <w:rFonts w:hint="eastAsia"/>
        </w:rPr>
        <w:t>理论依据</w:t>
      </w:r>
      <w:r w:rsidR="00423C6E">
        <w:rPr>
          <w:rFonts w:hint="eastAsia"/>
        </w:rPr>
        <w:t>是：</w:t>
      </w:r>
    </w:p>
    <w:p w14:paraId="39724E46" w14:textId="1F3F4CD3" w:rsidR="002C601C" w:rsidRDefault="00423C6E" w:rsidP="00423C6E">
      <w:pPr>
        <w:ind w:firstLine="420"/>
        <w:rPr>
          <w:rFonts w:hint="eastAsia"/>
        </w:rPr>
      </w:pPr>
      <w:r>
        <w:rPr>
          <w:rFonts w:hint="eastAsia"/>
        </w:rPr>
        <w:t>4×8</w:t>
      </w:r>
      <w:r w:rsidR="002C601C">
        <w:rPr>
          <w:rFonts w:hint="eastAsia"/>
        </w:rPr>
        <w:t>窗口没有中心点的特性使得每个</w:t>
      </w:r>
      <w:r>
        <w:rPr>
          <w:rFonts w:hint="eastAsia"/>
        </w:rPr>
        <w:t>4×8</w:t>
      </w:r>
      <w:r w:rsidR="002C601C">
        <w:rPr>
          <w:rFonts w:hint="eastAsia"/>
        </w:rPr>
        <w:t>窗口的</w:t>
      </w:r>
      <w:r>
        <w:rPr>
          <w:rFonts w:hint="eastAsia"/>
        </w:rPr>
        <w:t>FOSCA结果</w:t>
      </w:r>
      <w:r w:rsidR="002C601C">
        <w:rPr>
          <w:rFonts w:hint="eastAsia"/>
        </w:rPr>
        <w:t>，对于其中心偏左和中心偏右的位置都有效。如果将每个</w:t>
      </w:r>
      <w:r>
        <w:rPr>
          <w:rFonts w:hint="eastAsia"/>
        </w:rPr>
        <w:t>4×8</w:t>
      </w:r>
      <w:r w:rsidR="002C601C">
        <w:rPr>
          <w:rFonts w:hint="eastAsia"/>
        </w:rPr>
        <w:t>窗口与位于其中心偏左上的位置对应，这种优化方式则是在不同轮运算中，规划捆绑在一起的位置是听从左侧点的窗口还是右侧点的窗口，比如图中红色点组均采用组内左侧点对应的</w:t>
      </w:r>
      <w:r>
        <w:rPr>
          <w:rFonts w:hint="eastAsia"/>
        </w:rPr>
        <w:t>4×8</w:t>
      </w:r>
      <w:r w:rsidR="002C601C">
        <w:rPr>
          <w:rFonts w:hint="eastAsia"/>
        </w:rPr>
        <w:t>窗口，蓝色点组均采用右侧点对应的窗口。</w:t>
      </w:r>
      <w:r>
        <w:rPr>
          <w:rFonts w:hint="eastAsia"/>
        </w:rPr>
        <w:t>本质上该策略利用的是偶数长度窗口的对称性。</w:t>
      </w:r>
    </w:p>
    <w:p w14:paraId="084B40F6" w14:textId="1699B129" w:rsidR="00423C6E" w:rsidRPr="00423C6E" w:rsidRDefault="00423C6E" w:rsidP="00423C6E">
      <w:pPr>
        <w:ind w:firstLine="420"/>
        <w:rPr>
          <w:rFonts w:hint="eastAsia"/>
        </w:rPr>
      </w:pPr>
      <w:r>
        <w:rPr>
          <w:rFonts w:hint="eastAsia"/>
        </w:rPr>
        <w:t>Hydra采用该无需数据复用的数据流，达到了相当高的输入利用率，无需反复输入数据，也无需在芯片内部设置高速缓存存储中间值。提升性能的同时降低资源占用。</w:t>
      </w:r>
    </w:p>
    <w:p w14:paraId="61B05BEC" w14:textId="7ACD659E" w:rsidR="00CC2CB3" w:rsidRDefault="00CC2CB3" w:rsidP="00CC2CB3">
      <w:pPr>
        <w:pStyle w:val="2"/>
        <w:spacing w:before="156" w:after="156"/>
        <w:rPr>
          <w:rFonts w:hint="eastAsia"/>
        </w:rPr>
      </w:pPr>
      <w:bookmarkStart w:id="26" w:name="_Toc198636622"/>
      <w:r>
        <w:rPr>
          <w:rFonts w:hint="eastAsia"/>
        </w:rPr>
        <w:t>3.</w:t>
      </w:r>
      <w:r w:rsidR="00936B01">
        <w:rPr>
          <w:rFonts w:hint="eastAsia"/>
        </w:rPr>
        <w:t>4</w:t>
      </w:r>
      <w:r>
        <w:rPr>
          <w:rFonts w:hint="eastAsia"/>
        </w:rPr>
        <w:t>算法-硬件协同优化</w:t>
      </w:r>
      <w:bookmarkEnd w:id="26"/>
    </w:p>
    <w:p w14:paraId="60A42733" w14:textId="4C8C8F41" w:rsidR="00770551" w:rsidRDefault="00770551" w:rsidP="00936B01">
      <w:pPr>
        <w:pStyle w:val="30"/>
        <w:spacing w:before="156" w:after="156"/>
        <w:rPr>
          <w:rFonts w:hint="eastAsia"/>
        </w:rPr>
      </w:pPr>
      <w:bookmarkStart w:id="27" w:name="_Toc198636623"/>
      <w:r>
        <w:rPr>
          <w:rFonts w:hint="eastAsia"/>
        </w:rPr>
        <w:t>3.</w:t>
      </w:r>
      <w:r w:rsidR="00936B01">
        <w:rPr>
          <w:rFonts w:hint="eastAsia"/>
        </w:rPr>
        <w:t>4</w:t>
      </w:r>
      <w:r>
        <w:rPr>
          <w:rFonts w:hint="eastAsia"/>
        </w:rPr>
        <w:t>.1</w:t>
      </w:r>
      <w:r w:rsidR="00E20A64">
        <w:rPr>
          <w:rFonts w:hint="eastAsia"/>
        </w:rPr>
        <w:t>快速幅值</w:t>
      </w:r>
      <w:r w:rsidR="001D5421">
        <w:rPr>
          <w:rFonts w:hint="eastAsia"/>
        </w:rPr>
        <w:t>估计</w:t>
      </w:r>
      <w:r w:rsidR="00E20A64">
        <w:rPr>
          <w:rFonts w:hint="eastAsia"/>
        </w:rPr>
        <w:t>算法</w:t>
      </w:r>
      <w:bookmarkEnd w:id="27"/>
    </w:p>
    <w:p w14:paraId="2CF23D86" w14:textId="56B6B24D" w:rsidR="001D5421" w:rsidRDefault="001D5421" w:rsidP="001D5421">
      <w:pPr>
        <w:rPr>
          <w:rFonts w:hint="eastAsia"/>
        </w:rPr>
      </w:pPr>
      <w:r>
        <w:tab/>
      </w:r>
      <w:r>
        <w:rPr>
          <w:rFonts w:hint="eastAsia"/>
        </w:rPr>
        <w:t>无论是否考虑相干性，合并时总需要计算复数的</w:t>
      </w:r>
      <w:r w:rsidR="008806BF">
        <w:rPr>
          <w:rFonts w:hint="eastAsia"/>
        </w:rPr>
        <w:t>幅值</w:t>
      </w:r>
      <w:r>
        <w:rPr>
          <w:rFonts w:hint="eastAsia"/>
        </w:rPr>
        <w:t>，</w:t>
      </w:r>
      <w:r w:rsidR="008806BF">
        <w:rPr>
          <w:rFonts w:hint="eastAsia"/>
        </w:rPr>
        <w:t>传统计算方法中，</w:t>
      </w:r>
      <w:r>
        <w:rPr>
          <w:rFonts w:hint="eastAsia"/>
        </w:rPr>
        <w:t>需要先求虚部和实部的平方结果，将结果相加并开根</w:t>
      </w:r>
      <w:r w:rsidR="008806BF">
        <w:rPr>
          <w:rFonts w:hint="eastAsia"/>
        </w:rPr>
        <w:t>才能得到幅值</w:t>
      </w:r>
      <w:r>
        <w:rPr>
          <w:rFonts w:hint="eastAsia"/>
        </w:rPr>
        <w:t>，其中涉及乘法和开方两种极为复杂的算子</w:t>
      </w:r>
      <w:r w:rsidR="008806BF">
        <w:rPr>
          <w:rFonts w:hint="eastAsia"/>
        </w:rPr>
        <w:t>，</w:t>
      </w:r>
      <w:r>
        <w:rPr>
          <w:rFonts w:hint="eastAsia"/>
        </w:rPr>
        <w:t>且操作对象是浮点数，</w:t>
      </w:r>
      <w:r w:rsidR="008806BF">
        <w:rPr>
          <w:rFonts w:hint="eastAsia"/>
        </w:rPr>
        <w:t>资源占用</w:t>
      </w:r>
      <w:r>
        <w:rPr>
          <w:rFonts w:hint="eastAsia"/>
        </w:rPr>
        <w:t>进一步提升。为了</w:t>
      </w:r>
      <w:r w:rsidR="008806BF">
        <w:rPr>
          <w:rFonts w:hint="eastAsia"/>
        </w:rPr>
        <w:t>避免引入这些</w:t>
      </w:r>
      <w:r>
        <w:rPr>
          <w:rFonts w:hint="eastAsia"/>
        </w:rPr>
        <w:t>复杂算子，Hydra采用了一种快速幅值估计算法，</w:t>
      </w:r>
      <w:r w:rsidR="00A62C02">
        <w:rPr>
          <w:rFonts w:hint="eastAsia"/>
        </w:rPr>
        <w:t>对于复数</w:t>
      </w:r>
      <m:oMath>
        <m:r>
          <w:rPr>
            <w:rFonts w:ascii="Cambria Math" w:hAnsi="Cambria Math"/>
          </w:rPr>
          <m:t>I+jQ</m:t>
        </m:r>
      </m:oMath>
      <w:r w:rsidR="00A62C02">
        <w:rPr>
          <w:rFonts w:hint="eastAsia"/>
        </w:rPr>
        <w:t>，</w:t>
      </w:r>
      <w:r>
        <w:rPr>
          <w:rFonts w:hint="eastAsia"/>
        </w:rPr>
        <w:t>其</w:t>
      </w:r>
      <w:r w:rsidR="0062704C">
        <w:rPr>
          <w:rFonts w:hint="eastAsia"/>
        </w:rPr>
        <w:t>计算</w:t>
      </w:r>
      <w:r w:rsidR="00A62C02">
        <w:rPr>
          <w:rFonts w:hint="eastAsia"/>
        </w:rPr>
        <w:t>幅值的公式</w:t>
      </w:r>
      <w:r>
        <w:rPr>
          <w:rFonts w:hint="eastAsia"/>
        </w:rPr>
        <w:t>如下：</w:t>
      </w:r>
    </w:p>
    <w:p w14:paraId="18FAAFEB" w14:textId="5958B638" w:rsidR="0094788F" w:rsidRDefault="0094788F" w:rsidP="001D5421">
      <w:pPr>
        <w:rPr>
          <w:rFonts w:hint="eastAsia"/>
        </w:rPr>
      </w:pPr>
      <m:oMathPara>
        <m:oMath>
          <m:r>
            <w:rPr>
              <w:rFonts w:ascii="Cambria Math" w:hAnsi="Cambria Math"/>
            </w:rPr>
            <m:t>Mag=</m:t>
          </m:r>
          <m:r>
            <w:rPr>
              <w:rFonts w:ascii="Cambria Math" w:hAnsi="Cambria Math" w:hint="eastAsia"/>
            </w:rPr>
            <m:t>α</m:t>
          </m:r>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 xml:space="preserve">, </m:t>
                  </m:r>
                  <m:d>
                    <m:dPr>
                      <m:begChr m:val="|"/>
                      <m:endChr m:val="|"/>
                      <m:ctrlPr>
                        <w:rPr>
                          <w:rFonts w:ascii="Cambria Math" w:hAnsi="Cambria Math"/>
                          <w:i/>
                        </w:rPr>
                      </m:ctrlPr>
                    </m:dPr>
                    <m:e>
                      <m:r>
                        <w:rPr>
                          <w:rFonts w:ascii="Cambria Math" w:hAnsi="Cambria Math"/>
                        </w:rPr>
                        <m:t>Q</m:t>
                      </m:r>
                    </m:e>
                  </m:d>
                </m:e>
              </m:d>
            </m:e>
          </m:func>
          <m:r>
            <w:rPr>
              <w:rFonts w:ascii="Cambria Math" w:hAnsi="Cambria Math"/>
            </w:rPr>
            <m:t>+</m:t>
          </m:r>
          <m:r>
            <w:rPr>
              <w:rFonts w:ascii="Cambria Math" w:hAnsi="Cambria Math" w:hint="eastAsia"/>
            </w:rPr>
            <m:t>β</m:t>
          </m:r>
          <m:r>
            <w:rPr>
              <w:rFonts w:ascii="Cambria Math" w:hAnsi="Cambria Math"/>
            </w:rPr>
            <m:t>∙</m:t>
          </m:r>
          <m:r>
            <m:rPr>
              <m:sty m:val="p"/>
            </m:rPr>
            <w:rPr>
              <w:rFonts w:ascii="Cambria Math" w:hAnsi="Cambria Math"/>
            </w:rPr>
            <m:t>min</m:t>
          </m:r>
          <m:r>
            <w:rPr>
              <w:rFonts w:ascii="Cambria Math" w:hAnsi="Cambria Math"/>
            </w:rPr>
            <m:t>(</m:t>
          </m:r>
          <m:d>
            <m:dPr>
              <m:begChr m:val="|"/>
              <m:endChr m:val="|"/>
              <m:ctrlPr>
                <w:rPr>
                  <w:rFonts w:ascii="Cambria Math" w:hAnsi="Cambria Math"/>
                  <w:i/>
                </w:rPr>
              </m:ctrlPr>
            </m:dPr>
            <m:e>
              <m:r>
                <w:rPr>
                  <w:rFonts w:ascii="Cambria Math" w:hAnsi="Cambria Math"/>
                </w:rPr>
                <m:t>I</m:t>
              </m:r>
            </m:e>
          </m:d>
          <m:r>
            <w:rPr>
              <w:rFonts w:ascii="Cambria Math" w:hAnsi="Cambria Math"/>
            </w:rPr>
            <m:t xml:space="preserve">, </m:t>
          </m:r>
          <m:d>
            <m:dPr>
              <m:begChr m:val="|"/>
              <m:endChr m:val="|"/>
              <m:ctrlPr>
                <w:rPr>
                  <w:rFonts w:ascii="Cambria Math" w:hAnsi="Cambria Math"/>
                  <w:i/>
                </w:rPr>
              </m:ctrlPr>
            </m:dPr>
            <m:e>
              <m:r>
                <w:rPr>
                  <w:rFonts w:ascii="Cambria Math" w:hAnsi="Cambria Math"/>
                </w:rPr>
                <m:t>Q</m:t>
              </m:r>
            </m:e>
          </m:d>
          <m:r>
            <w:rPr>
              <w:rFonts w:ascii="Cambria Math" w:hAnsi="Cambria Math"/>
            </w:rPr>
            <m:t>)</m:t>
          </m:r>
        </m:oMath>
      </m:oMathPara>
    </w:p>
    <w:p w14:paraId="71B1DEFE" w14:textId="63C8351B" w:rsidR="0062704C" w:rsidRDefault="0062704C" w:rsidP="001D5421">
      <w:pPr>
        <w:rPr>
          <w:rFonts w:hint="eastAsia"/>
        </w:rPr>
      </w:pPr>
      <w:r>
        <w:tab/>
      </w:r>
      <w:r>
        <w:rPr>
          <w:rFonts w:hint="eastAsia"/>
        </w:rPr>
        <w:t>该公式的原理在于通过绝对值将复数旋转至第一象限，并通过</w:t>
      </w:r>
      <m:oMath>
        <m:r>
          <m:rPr>
            <m:sty m:val="p"/>
          </m:rPr>
          <w:rPr>
            <w:rFonts w:ascii="Cambria Math" w:hAnsi="Cambria Math"/>
          </w:rPr>
          <m:t>max</m:t>
        </m:r>
      </m:oMath>
      <w:r>
        <w:rPr>
          <w:rFonts w:hint="eastAsia"/>
        </w:rPr>
        <w:t>和</w:t>
      </w:r>
      <m:oMath>
        <m:r>
          <m:rPr>
            <m:sty m:val="p"/>
          </m:rPr>
          <w:rPr>
            <w:rFonts w:ascii="Cambria Math" w:hAnsi="Cambria Math"/>
          </w:rPr>
          <m:t>m</m:t>
        </m:r>
        <m:r>
          <m:rPr>
            <m:sty m:val="p"/>
          </m:rPr>
          <w:rPr>
            <w:rFonts w:ascii="Cambria Math" w:hAnsi="Cambria Math" w:hint="eastAsia"/>
          </w:rPr>
          <m:t>in</m:t>
        </m:r>
      </m:oMath>
      <w:r>
        <w:rPr>
          <w:rFonts w:hint="eastAsia"/>
        </w:rPr>
        <w:t>函数将复数进一步扭转至相位角为0-45°的区间，此时</w:t>
      </w:r>
      <m:oMath>
        <m:r>
          <w:rPr>
            <w:rFonts w:ascii="Cambria Math" w:hAnsi="Cambria Math"/>
          </w:rPr>
          <m:t>I</m:t>
        </m:r>
      </m:oMath>
      <w:r>
        <w:rPr>
          <w:rFonts w:hint="eastAsia"/>
        </w:rPr>
        <w:t>和</w:t>
      </w:r>
      <m:oMath>
        <m:r>
          <w:rPr>
            <w:rFonts w:ascii="Cambria Math" w:hAnsi="Cambria Math"/>
          </w:rPr>
          <m:t>Q</m:t>
        </m:r>
      </m:oMath>
      <w:r>
        <w:rPr>
          <w:rFonts w:hint="eastAsia"/>
        </w:rPr>
        <w:t>的线性组合可以对复数模长进行较优的估计。</w:t>
      </w:r>
    </w:p>
    <w:p w14:paraId="1172EE3C" w14:textId="59216879" w:rsidR="001D5421" w:rsidRDefault="001D5421" w:rsidP="001D5421">
      <w:pPr>
        <w:rPr>
          <w:rFonts w:hint="eastAsia"/>
        </w:rPr>
      </w:pPr>
      <w:r>
        <w:tab/>
      </w:r>
      <w:r>
        <w:rPr>
          <w:rFonts w:hint="eastAsia"/>
        </w:rPr>
        <w:t>参数取不同值，估计得到的幅值的误差也会有区别，</w:t>
      </w:r>
      <w:r w:rsidR="008806BF">
        <w:rPr>
          <w:rFonts w:hint="eastAsia"/>
        </w:rPr>
        <w:t>表3.4.1</w:t>
      </w:r>
      <w:r>
        <w:rPr>
          <w:rFonts w:hint="eastAsia"/>
        </w:rPr>
        <w:t>是该算法在不同参数下的表现</w:t>
      </w:r>
      <w:r w:rsidR="00E02E4C">
        <w:rPr>
          <w:rFonts w:hint="eastAsia"/>
        </w:rPr>
        <w:t>。</w:t>
      </w:r>
      <w:r>
        <w:rPr>
          <w:rFonts w:hint="eastAsia"/>
        </w:rPr>
        <w:t>为了让其更容易硬件实现，我们倾向于选择</w:t>
      </w:r>
      <m:oMath>
        <m:r>
          <w:rPr>
            <w:rFonts w:ascii="Cambria Math" w:hAnsi="Cambria Math" w:hint="eastAsia"/>
          </w:rPr>
          <m:t>α</m:t>
        </m:r>
      </m:oMath>
      <w:r w:rsidR="00E02E4C">
        <w:rPr>
          <w:rFonts w:hint="eastAsia"/>
        </w:rPr>
        <w:t>和</w:t>
      </w:r>
      <m:oMath>
        <m:r>
          <w:rPr>
            <w:rFonts w:ascii="Cambria Math" w:hAnsi="Cambria Math" w:hint="eastAsia"/>
          </w:rPr>
          <m:t>β</m:t>
        </m:r>
      </m:oMath>
      <w:r w:rsidR="00E02E4C">
        <w:rPr>
          <w:rFonts w:hint="eastAsia"/>
        </w:rPr>
        <w:t>为</w:t>
      </w:r>
      <w:r>
        <w:rPr>
          <w:rFonts w:hint="eastAsia"/>
        </w:rPr>
        <w:t>2的幂，这样</w:t>
      </w:r>
      <w:r w:rsidR="00E02E4C">
        <w:rPr>
          <w:rFonts w:hint="eastAsia"/>
        </w:rPr>
        <w:t>可以通过</w:t>
      </w:r>
      <w:r>
        <w:rPr>
          <w:rFonts w:hint="eastAsia"/>
        </w:rPr>
        <w:t>简单的移位操作取代复杂的乘法运算。经过权衡，Hydra中采用</w:t>
      </w:r>
      <m:oMath>
        <m:r>
          <w:rPr>
            <w:rFonts w:ascii="Cambria Math" w:hAnsi="Cambria Math" w:hint="eastAsia"/>
          </w:rPr>
          <m:t>α=1</m:t>
        </m:r>
        <m:r>
          <w:rPr>
            <w:rFonts w:ascii="Cambria Math" w:hAnsi="Cambria Math"/>
          </w:rPr>
          <m:t xml:space="preserve">, </m:t>
        </m:r>
        <m:r>
          <w:rPr>
            <w:rFonts w:ascii="Cambria Math" w:hAnsi="Cambria Math" w:hint="eastAsia"/>
          </w:rPr>
          <m:t>β</m:t>
        </m:r>
        <m:r>
          <w:rPr>
            <w:rFonts w:ascii="Cambria Math" w:hAnsi="Cambria Math"/>
          </w:rPr>
          <m:t>=0.25</m:t>
        </m:r>
      </m:oMath>
      <w:r>
        <w:rPr>
          <w:rFonts w:hint="eastAsia"/>
        </w:rPr>
        <w:t>，在损失极少精度的代价下换来了数倍的资源占用优化。</w:t>
      </w:r>
    </w:p>
    <w:p w14:paraId="6EE14515" w14:textId="7EEE1AA0" w:rsidR="00191597" w:rsidRDefault="00191597" w:rsidP="00191597">
      <w:pPr>
        <w:jc w:val="center"/>
        <w:rPr>
          <w:rFonts w:hint="eastAsia"/>
        </w:rPr>
      </w:pPr>
      <w:r w:rsidRPr="00191597">
        <w:rPr>
          <w:rFonts w:hint="eastAsia"/>
          <w:noProof/>
        </w:rPr>
        <w:drawing>
          <wp:inline distT="0" distB="0" distL="0" distR="0" wp14:anchorId="47050AB3" wp14:editId="3A5AD8FB">
            <wp:extent cx="3496324" cy="1905000"/>
            <wp:effectExtent l="0" t="0" r="8890" b="0"/>
            <wp:docPr id="9025934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02346" cy="1908281"/>
                    </a:xfrm>
                    <a:prstGeom prst="rect">
                      <a:avLst/>
                    </a:prstGeom>
                    <a:noFill/>
                    <a:ln>
                      <a:noFill/>
                    </a:ln>
                  </pic:spPr>
                </pic:pic>
              </a:graphicData>
            </a:graphic>
          </wp:inline>
        </w:drawing>
      </w:r>
    </w:p>
    <w:p w14:paraId="4B0B183C" w14:textId="580ADE9D" w:rsidR="00191597" w:rsidRPr="001D5421" w:rsidRDefault="00191597" w:rsidP="00191597">
      <w:pPr>
        <w:pStyle w:val="af1"/>
        <w:spacing w:after="156"/>
        <w:rPr>
          <w:rFonts w:hint="eastAsia"/>
        </w:rPr>
      </w:pPr>
      <w:r>
        <w:rPr>
          <w:rFonts w:hint="eastAsia"/>
        </w:rPr>
        <w:t>表3.4.1 幅值估计算法在不同参数下的性能</w:t>
      </w:r>
    </w:p>
    <w:p w14:paraId="58F184FF" w14:textId="7DE0ED51" w:rsidR="00E20A64" w:rsidRDefault="00E20A64" w:rsidP="00936B01">
      <w:pPr>
        <w:pStyle w:val="30"/>
        <w:spacing w:before="156" w:after="156"/>
        <w:rPr>
          <w:rFonts w:hint="eastAsia"/>
        </w:rPr>
      </w:pPr>
      <w:bookmarkStart w:id="28" w:name="_Toc198636624"/>
      <w:r>
        <w:rPr>
          <w:rFonts w:hint="eastAsia"/>
        </w:rPr>
        <w:lastRenderedPageBreak/>
        <w:t>3.</w:t>
      </w:r>
      <w:r w:rsidR="00936B01">
        <w:rPr>
          <w:rFonts w:hint="eastAsia"/>
        </w:rPr>
        <w:t>4</w:t>
      </w:r>
      <w:r>
        <w:rPr>
          <w:rFonts w:hint="eastAsia"/>
        </w:rPr>
        <w:t>.2逻辑复杂性驱动的参数调整</w:t>
      </w:r>
      <w:bookmarkEnd w:id="28"/>
    </w:p>
    <w:p w14:paraId="0C4C5264" w14:textId="1CBA8093" w:rsidR="001D5421" w:rsidRDefault="001D5421" w:rsidP="001D5421">
      <w:pPr>
        <w:rPr>
          <w:rFonts w:hint="eastAsia"/>
        </w:rPr>
      </w:pPr>
      <w:r>
        <w:tab/>
      </w:r>
      <w:r>
        <w:rPr>
          <w:rFonts w:hint="eastAsia"/>
        </w:rPr>
        <w:t>在对FOSCA-CFAR参数调整时，硬件复杂性是</w:t>
      </w:r>
      <w:r w:rsidR="00BA1616">
        <w:rPr>
          <w:rFonts w:hint="eastAsia"/>
        </w:rPr>
        <w:t>首要考虑</w:t>
      </w:r>
      <w:r>
        <w:rPr>
          <w:rFonts w:hint="eastAsia"/>
        </w:rPr>
        <w:t>的因素。FOSCA-CFAR的参数主要有窗口的大小</w:t>
      </w:r>
      <m:oMath>
        <m:r>
          <w:rPr>
            <w:rFonts w:ascii="Cambria Math" w:hAnsi="Cambria Math"/>
          </w:rPr>
          <m:t>M</m:t>
        </m:r>
      </m:oMath>
      <w:r>
        <w:rPr>
          <w:rFonts w:hint="eastAsia"/>
        </w:rPr>
        <w:t>、</w:t>
      </w:r>
      <m:oMath>
        <m:r>
          <w:rPr>
            <w:rFonts w:ascii="Cambria Math" w:hAnsi="Cambria Math"/>
          </w:rPr>
          <m:t>N</m:t>
        </m:r>
      </m:oMath>
      <w:r>
        <w:rPr>
          <w:rFonts w:hint="eastAsia"/>
        </w:rPr>
        <w:t>，阈值因子</w:t>
      </w:r>
      <m:oMath>
        <m:r>
          <w:rPr>
            <w:rFonts w:ascii="Cambria Math" w:hAnsi="Cambria Math" w:hint="eastAsia"/>
          </w:rPr>
          <m:t>α</m:t>
        </m:r>
      </m:oMath>
      <w:r w:rsidR="00BA1616">
        <w:rPr>
          <w:rFonts w:hint="eastAsia"/>
        </w:rPr>
        <w:t>。</w:t>
      </w:r>
      <w:r>
        <w:rPr>
          <w:rFonts w:hint="eastAsia"/>
        </w:rPr>
        <w:t>通过取</w:t>
      </w:r>
      <m:oMath>
        <m:r>
          <w:rPr>
            <w:rFonts w:ascii="Cambria Math" w:hAnsi="Cambria Math"/>
          </w:rPr>
          <m:t>N=8</m:t>
        </m:r>
      </m:oMath>
      <w:r>
        <w:rPr>
          <w:rFonts w:hint="eastAsia"/>
        </w:rPr>
        <w:t>，我们使得每个窗口的CA计算阶段需要计算</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N=4</m:t>
        </m:r>
      </m:oMath>
      <w:r>
        <w:rPr>
          <w:rFonts w:hint="eastAsia"/>
        </w:rPr>
        <w:t>列OS结果的平均值，</w:t>
      </w:r>
      <w:r w:rsidR="00B16A06">
        <w:rPr>
          <w:rFonts w:hint="eastAsia"/>
        </w:rPr>
        <w:t>将求均值中的除法降解成移位</w:t>
      </w:r>
      <w:r w:rsidR="00BA1616">
        <w:rPr>
          <w:rFonts w:hint="eastAsia"/>
        </w:rPr>
        <w:t>操作</w:t>
      </w:r>
      <w:r w:rsidR="00B16A06">
        <w:rPr>
          <w:rFonts w:hint="eastAsia"/>
        </w:rPr>
        <w:t>。同时，阈值因子</w:t>
      </w:r>
      <m:oMath>
        <m:r>
          <w:rPr>
            <w:rFonts w:ascii="Cambria Math" w:hAnsi="Cambria Math" w:hint="eastAsia"/>
          </w:rPr>
          <m:t>α</m:t>
        </m:r>
      </m:oMath>
      <w:r w:rsidR="00B16A06">
        <w:rPr>
          <w:rFonts w:hint="eastAsia"/>
        </w:rPr>
        <w:t>取</w:t>
      </w:r>
      <m:oMath>
        <m:r>
          <w:rPr>
            <w:rFonts w:ascii="Cambria Math" w:hAnsi="Cambria Math"/>
          </w:rPr>
          <m:t>8</m:t>
        </m:r>
      </m:oMath>
      <w:r w:rsidR="00B16A06">
        <w:rPr>
          <w:rFonts w:hint="eastAsia"/>
        </w:rPr>
        <w:t>或</w:t>
      </w:r>
      <m:oMath>
        <m:r>
          <w:rPr>
            <w:rFonts w:ascii="Cambria Math" w:hAnsi="Cambria Math"/>
          </w:rPr>
          <m:t>16</m:t>
        </m:r>
      </m:oMath>
      <w:r w:rsidR="00B16A06">
        <w:rPr>
          <w:rFonts w:hint="eastAsia"/>
        </w:rPr>
        <w:t>，</w:t>
      </w:r>
      <w:r w:rsidR="00BA1616">
        <w:rPr>
          <w:rFonts w:hint="eastAsia"/>
        </w:rPr>
        <w:t>使得乘法也变成移位操作，从而</w:t>
      </w:r>
      <w:r w:rsidR="00B16A06">
        <w:rPr>
          <w:rFonts w:hint="eastAsia"/>
        </w:rPr>
        <w:t>使整个CFAR过程除了加法、比较、移位</w:t>
      </w:r>
      <w:r w:rsidR="00BA1616">
        <w:rPr>
          <w:rFonts w:hint="eastAsia"/>
        </w:rPr>
        <w:t>等</w:t>
      </w:r>
      <w:r w:rsidR="00B16A06">
        <w:rPr>
          <w:rFonts w:hint="eastAsia"/>
        </w:rPr>
        <w:t>简单算子外无其他复杂度高的算子，降低芯片的复杂度和功耗。</w:t>
      </w:r>
    </w:p>
    <w:p w14:paraId="0CE0C0E6" w14:textId="6A3F7076" w:rsidR="00CC2CB3" w:rsidRDefault="00CC2CB3" w:rsidP="00CC2CB3">
      <w:pPr>
        <w:pStyle w:val="2"/>
        <w:spacing w:before="156" w:after="156"/>
        <w:rPr>
          <w:rFonts w:hint="eastAsia"/>
        </w:rPr>
      </w:pPr>
      <w:bookmarkStart w:id="29" w:name="_Toc198636625"/>
      <w:r>
        <w:rPr>
          <w:rFonts w:hint="eastAsia"/>
        </w:rPr>
        <w:t>3.</w:t>
      </w:r>
      <w:r w:rsidR="00936B01">
        <w:rPr>
          <w:rFonts w:hint="eastAsia"/>
        </w:rPr>
        <w:t>5</w:t>
      </w:r>
      <w:r>
        <w:rPr>
          <w:rFonts w:hint="eastAsia"/>
        </w:rPr>
        <w:t>合并策略</w:t>
      </w:r>
      <w:bookmarkEnd w:id="29"/>
    </w:p>
    <w:p w14:paraId="4FEE1DEA" w14:textId="6A1B2DDC" w:rsidR="00B863A8" w:rsidRPr="00B863A8" w:rsidRDefault="00B863A8" w:rsidP="00B863A8">
      <w:pPr>
        <w:rPr>
          <w:rFonts w:hint="eastAsia"/>
        </w:rPr>
      </w:pPr>
      <w:r>
        <w:rPr>
          <w:rFonts w:hint="eastAsia"/>
        </w:rPr>
        <w:t>3.5.1非相干合并</w:t>
      </w:r>
    </w:p>
    <w:p w14:paraId="5E89C518" w14:textId="7279A028" w:rsidR="00E20A64" w:rsidRDefault="00B16A06" w:rsidP="00B16A06">
      <w:pPr>
        <w:rPr>
          <w:rFonts w:hint="eastAsia"/>
        </w:rPr>
      </w:pPr>
      <w:r>
        <w:tab/>
      </w:r>
      <w:r>
        <w:rPr>
          <w:rFonts w:hint="eastAsia"/>
        </w:rPr>
        <w:t>我们探究了相干合并的相关策略，</w:t>
      </w:r>
      <w:r w:rsidR="00D35381">
        <w:rPr>
          <w:rFonts w:hint="eastAsia"/>
        </w:rPr>
        <w:t>其可以使得噪声在通道多个复数合并时，相互抵消，提升信噪比。考虑加权相干合并，即针对不同的输入输出通道乘以相应的权重，以抑制旁瓣提升信噪比，但</w:t>
      </w:r>
      <w:r>
        <w:rPr>
          <w:rFonts w:hint="eastAsia"/>
        </w:rPr>
        <w:t>由于无法得知目标的分布情况和相对天线的位置，因此</w:t>
      </w:r>
      <w:r w:rsidR="00D35381">
        <w:rPr>
          <w:rFonts w:hint="eastAsia"/>
        </w:rPr>
        <w:t>加权式相干合并效果不大。</w:t>
      </w:r>
    </w:p>
    <w:p w14:paraId="4C5F86B4" w14:textId="1B74B8AF" w:rsidR="00D35381" w:rsidRPr="00D35381" w:rsidRDefault="00027A77" w:rsidP="000E0A86">
      <w:pPr>
        <w:rPr>
          <w:rFonts w:hint="eastAsia"/>
        </w:rPr>
      </w:pPr>
      <w:r>
        <w:rPr>
          <w:rFonts w:hint="eastAsia"/>
        </w:rPr>
        <w:t>//TODO待补充</w:t>
      </w:r>
      <w:r w:rsidR="000E0A86">
        <w:rPr>
          <w:rFonts w:hint="eastAsia"/>
        </w:rPr>
        <w:t>相干合并部分</w:t>
      </w:r>
    </w:p>
    <w:p w14:paraId="59C93598" w14:textId="087D3A17" w:rsidR="00CC2CB3" w:rsidRDefault="00CC2CB3" w:rsidP="00CC2CB3">
      <w:pPr>
        <w:pStyle w:val="2"/>
        <w:spacing w:before="156" w:after="156"/>
        <w:rPr>
          <w:rFonts w:hint="eastAsia"/>
        </w:rPr>
      </w:pPr>
      <w:bookmarkStart w:id="30" w:name="_Toc198636626"/>
      <w:r>
        <w:rPr>
          <w:rFonts w:hint="eastAsia"/>
        </w:rPr>
        <w:t>3.</w:t>
      </w:r>
      <w:r w:rsidR="00936B01">
        <w:rPr>
          <w:rFonts w:hint="eastAsia"/>
        </w:rPr>
        <w:t>6</w:t>
      </w:r>
      <w:r w:rsidR="00D35381">
        <w:rPr>
          <w:rFonts w:hint="eastAsia"/>
        </w:rPr>
        <w:t>模拟数据生成</w:t>
      </w:r>
      <w:bookmarkEnd w:id="30"/>
    </w:p>
    <w:p w14:paraId="5C45C7FB" w14:textId="7A474953" w:rsidR="00C7683C" w:rsidRDefault="00D35381" w:rsidP="00D35381">
      <w:pPr>
        <w:ind w:firstLine="420"/>
        <w:rPr>
          <w:rFonts w:hint="eastAsia"/>
        </w:rPr>
      </w:pPr>
      <w:r>
        <w:rPr>
          <w:rFonts w:hint="eastAsia"/>
        </w:rPr>
        <w:t>由于仿真需雷达信号数据集，我们研究了如何模拟生成RDM矩阵。其主要分为两个阶段：噪声和目标。第一阶段，</w:t>
      </w:r>
      <w:r w:rsidRPr="00D35381">
        <w:rPr>
          <w:rFonts w:hint="eastAsia"/>
        </w:rPr>
        <w:t>噪声</w:t>
      </w:r>
      <w:r>
        <w:rPr>
          <w:rFonts w:hint="eastAsia"/>
        </w:rPr>
        <w:t>生成采用</w:t>
      </w:r>
      <w:r w:rsidRPr="00D35381">
        <w:rPr>
          <w:rFonts w:hint="eastAsia"/>
        </w:rPr>
        <w:t>高斯分布（正态分布），模拟真实雷达中的热噪声或背景噪声（标准差0.1）</w:t>
      </w:r>
      <w:r>
        <w:rPr>
          <w:rFonts w:hint="eastAsia"/>
        </w:rPr>
        <w:t>；第二阶段，</w:t>
      </w:r>
      <w:r w:rsidRPr="00D35381">
        <w:rPr>
          <w:rFonts w:hint="eastAsia"/>
        </w:rPr>
        <w:t>目标幅度在1到11之间随机生成</w:t>
      </w:r>
      <w:r>
        <w:rPr>
          <w:rFonts w:hint="eastAsia"/>
        </w:rPr>
        <w:t>。两个阶段生成的数据</w:t>
      </w:r>
      <w:r w:rsidRPr="00D35381">
        <w:rPr>
          <w:rFonts w:hint="eastAsia"/>
        </w:rPr>
        <w:t>相位均匀分布在0到2π之间，</w:t>
      </w:r>
      <w:r>
        <w:rPr>
          <w:rFonts w:hint="eastAsia"/>
        </w:rPr>
        <w:t>并</w:t>
      </w:r>
      <w:r w:rsidRPr="00D35381">
        <w:rPr>
          <w:rFonts w:hint="eastAsia"/>
        </w:rPr>
        <w:t>通过直接相加的方式叠加到数据矩阵中。在实际雷达中，目标的 SNR 通常在 10dB 到 30dB 之间（对应幅度比为3到30）。这里目标平均幅度为 6，噪声幅度平均为 0.125，幅度比约为 48（约 33 dB），尽可能接近真实毫米波雷达的回波特性。</w:t>
      </w:r>
    </w:p>
    <w:p w14:paraId="47020580" w14:textId="2ED25019" w:rsidR="001462E7" w:rsidRDefault="000E0A86" w:rsidP="00B31FF2">
      <w:pPr>
        <w:ind w:firstLine="420"/>
        <w:rPr>
          <w:rFonts w:ascii="黑体" w:eastAsia="黑体" w:hAnsi="黑体" w:cs="黑体" w:hint="eastAsia"/>
          <w:b/>
          <w:bCs/>
          <w:kern w:val="44"/>
          <w:sz w:val="32"/>
          <w:szCs w:val="32"/>
        </w:rPr>
      </w:pPr>
      <w:r>
        <w:rPr>
          <w:rFonts w:hint="eastAsia"/>
        </w:rPr>
        <w:t>//这里也许需要改动</w:t>
      </w:r>
      <w:bookmarkStart w:id="31" w:name="_Toc172707924"/>
      <w:r w:rsidR="001462E7">
        <w:rPr>
          <w:rFonts w:hint="eastAsia"/>
        </w:rPr>
        <w:br w:type="page"/>
      </w:r>
    </w:p>
    <w:p w14:paraId="3399DBAA" w14:textId="0E6F8452" w:rsidR="001462E7" w:rsidRPr="00BA0070" w:rsidRDefault="001462E7" w:rsidP="00E50B96">
      <w:pPr>
        <w:pStyle w:val="1"/>
        <w:spacing w:before="156" w:after="156"/>
        <w:rPr>
          <w:rFonts w:hint="eastAsia"/>
        </w:rPr>
      </w:pPr>
      <w:bookmarkStart w:id="32" w:name="_Toc198636627"/>
      <w:r w:rsidRPr="00BA0070">
        <w:rPr>
          <w:rFonts w:hint="eastAsia"/>
        </w:rPr>
        <w:lastRenderedPageBreak/>
        <w:t>4.</w:t>
      </w:r>
      <w:bookmarkEnd w:id="31"/>
      <w:r>
        <w:rPr>
          <w:rFonts w:hint="eastAsia"/>
        </w:rPr>
        <w:t>硬件架构设计与实现</w:t>
      </w:r>
      <w:bookmarkEnd w:id="32"/>
    </w:p>
    <w:p w14:paraId="3040F4C5" w14:textId="02C3851C" w:rsidR="006E0646" w:rsidRDefault="001462E7" w:rsidP="006E0646">
      <w:pPr>
        <w:pStyle w:val="2"/>
        <w:spacing w:before="156" w:after="156"/>
        <w:rPr>
          <w:rFonts w:hint="eastAsia"/>
        </w:rPr>
      </w:pPr>
      <w:bookmarkStart w:id="33" w:name="_Toc172707925"/>
      <w:bookmarkStart w:id="34" w:name="_Toc198636628"/>
      <w:r w:rsidRPr="00BA0070">
        <w:rPr>
          <w:rFonts w:hint="eastAsia"/>
        </w:rPr>
        <w:t>4.1</w:t>
      </w:r>
      <w:bookmarkEnd w:id="33"/>
      <w:r w:rsidR="00C7683C">
        <w:rPr>
          <w:rFonts w:hint="eastAsia"/>
        </w:rPr>
        <w:t>整体架构概述</w:t>
      </w:r>
      <w:bookmarkEnd w:id="34"/>
    </w:p>
    <w:p w14:paraId="7F7CCD25" w14:textId="532FFB76" w:rsidR="00F93660" w:rsidRPr="00F93660" w:rsidRDefault="00F93660" w:rsidP="00F93660">
      <w:pPr>
        <w:rPr>
          <w:rFonts w:hint="eastAsia"/>
        </w:rPr>
      </w:pPr>
      <w:r>
        <w:tab/>
      </w:r>
      <w:r>
        <w:rPr>
          <w:rFonts w:hint="eastAsia"/>
        </w:rPr>
        <w:t>如图4.1所示，Hydra的架构简洁清晰，</w:t>
      </w:r>
      <w:r w:rsidR="000367A8">
        <w:rPr>
          <w:rFonts w:hint="eastAsia"/>
        </w:rPr>
        <w:t>包含9个幅值估计器、9个非相干累加器，用于预处理2D FFT结果，对于FOSCA-CFAR阶段，Hydra包含6个并行排序单元（详见4.2.2），8个求和单元，3个检测器，检测结果最终通过缓冲模块串行输出。</w:t>
      </w:r>
    </w:p>
    <w:p w14:paraId="58A25661" w14:textId="0FB94C3A" w:rsidR="00F93660" w:rsidRDefault="00F93660" w:rsidP="00F93660">
      <w:pPr>
        <w:jc w:val="center"/>
        <w:rPr>
          <w:rFonts w:hint="eastAsia"/>
        </w:rPr>
      </w:pPr>
      <w:r w:rsidRPr="00F93660">
        <w:rPr>
          <w:noProof/>
        </w:rPr>
        <w:drawing>
          <wp:inline distT="0" distB="0" distL="0" distR="0" wp14:anchorId="52ADF9F4" wp14:editId="7153D738">
            <wp:extent cx="4106333" cy="3657436"/>
            <wp:effectExtent l="0" t="0" r="8890" b="635"/>
            <wp:docPr id="10155239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23922" name=""/>
                    <pic:cNvPicPr/>
                  </pic:nvPicPr>
                  <pic:blipFill>
                    <a:blip r:embed="rId20"/>
                    <a:stretch>
                      <a:fillRect/>
                    </a:stretch>
                  </pic:blipFill>
                  <pic:spPr>
                    <a:xfrm>
                      <a:off x="0" y="0"/>
                      <a:ext cx="4114958" cy="3665118"/>
                    </a:xfrm>
                    <a:prstGeom prst="rect">
                      <a:avLst/>
                    </a:prstGeom>
                  </pic:spPr>
                </pic:pic>
              </a:graphicData>
            </a:graphic>
          </wp:inline>
        </w:drawing>
      </w:r>
    </w:p>
    <w:p w14:paraId="1EB45439" w14:textId="3DB7EE95" w:rsidR="00F93660" w:rsidRPr="00F93660" w:rsidRDefault="00F93660" w:rsidP="00F93660">
      <w:pPr>
        <w:pStyle w:val="af1"/>
        <w:spacing w:after="156"/>
        <w:rPr>
          <w:rFonts w:hint="eastAsia"/>
        </w:rPr>
      </w:pPr>
      <w:r>
        <w:rPr>
          <w:rFonts w:hint="eastAsia"/>
        </w:rPr>
        <w:t>图4.1 Hydra架构示意图</w:t>
      </w:r>
    </w:p>
    <w:p w14:paraId="0AFE5951" w14:textId="2FE1C82A" w:rsidR="00C7683C" w:rsidRDefault="00C7683C" w:rsidP="00C7683C">
      <w:pPr>
        <w:pStyle w:val="2"/>
        <w:spacing w:before="156" w:after="156"/>
        <w:rPr>
          <w:rFonts w:hint="eastAsia"/>
        </w:rPr>
      </w:pPr>
      <w:bookmarkStart w:id="35" w:name="_Toc198636629"/>
      <w:r>
        <w:rPr>
          <w:rFonts w:hint="eastAsia"/>
        </w:rPr>
        <w:t>4.</w:t>
      </w:r>
      <w:r w:rsidR="006E0646">
        <w:rPr>
          <w:rFonts w:hint="eastAsia"/>
        </w:rPr>
        <w:t>2</w:t>
      </w:r>
      <w:r w:rsidR="005679EF">
        <w:rPr>
          <w:rFonts w:hint="eastAsia"/>
        </w:rPr>
        <w:t xml:space="preserve"> </w:t>
      </w:r>
      <w:r>
        <w:rPr>
          <w:rFonts w:hint="eastAsia"/>
        </w:rPr>
        <w:t>FOSCA-CFAR</w:t>
      </w:r>
      <w:r w:rsidR="005679EF">
        <w:rPr>
          <w:rFonts w:hint="eastAsia"/>
        </w:rPr>
        <w:t>详细实现</w:t>
      </w:r>
      <w:bookmarkEnd w:id="35"/>
    </w:p>
    <w:p w14:paraId="5A6CF9D0" w14:textId="2F8FF8A4" w:rsidR="00C7683C" w:rsidRDefault="00C7683C" w:rsidP="00936B01">
      <w:pPr>
        <w:pStyle w:val="30"/>
        <w:spacing w:before="156" w:after="156"/>
        <w:rPr>
          <w:rFonts w:hint="eastAsia"/>
        </w:rPr>
      </w:pPr>
      <w:bookmarkStart w:id="36" w:name="_Toc198636630"/>
      <w:r>
        <w:rPr>
          <w:rFonts w:hint="eastAsia"/>
        </w:rPr>
        <w:t>4.</w:t>
      </w:r>
      <w:r w:rsidR="006E0646">
        <w:rPr>
          <w:rFonts w:hint="eastAsia"/>
        </w:rPr>
        <w:t>2</w:t>
      </w:r>
      <w:r>
        <w:rPr>
          <w:rFonts w:hint="eastAsia"/>
        </w:rPr>
        <w:t>.1</w:t>
      </w:r>
      <w:r w:rsidR="002E61FA">
        <w:rPr>
          <w:rFonts w:hint="eastAsia"/>
        </w:rPr>
        <w:t xml:space="preserve"> </w:t>
      </w:r>
      <w:r w:rsidR="00C92361">
        <w:rPr>
          <w:rFonts w:hint="eastAsia"/>
        </w:rPr>
        <w:t>基本算子</w:t>
      </w:r>
      <w:bookmarkEnd w:id="36"/>
    </w:p>
    <w:p w14:paraId="53B82626" w14:textId="5CB55049" w:rsidR="002E61FA" w:rsidRDefault="002E61FA" w:rsidP="002E61FA">
      <w:pPr>
        <w:rPr>
          <w:rFonts w:hint="eastAsia"/>
        </w:rPr>
      </w:pPr>
      <w:r>
        <w:tab/>
      </w:r>
      <w:r>
        <w:rPr>
          <w:rFonts w:hint="eastAsia"/>
        </w:rPr>
        <w:t>Hydra中的FOSCA-CFAR</w:t>
      </w:r>
      <w:r w:rsidR="00C92361">
        <w:rPr>
          <w:rFonts w:hint="eastAsia"/>
        </w:rPr>
        <w:t>检测部分</w:t>
      </w:r>
      <w:r>
        <w:rPr>
          <w:rFonts w:hint="eastAsia"/>
        </w:rPr>
        <w:t>主要包含浮点数加法、浮点数比较两种算子。</w:t>
      </w:r>
    </w:p>
    <w:p w14:paraId="608D616C" w14:textId="33CCC358" w:rsidR="002E61FA" w:rsidRDefault="002E61FA" w:rsidP="002E61FA">
      <w:pPr>
        <w:rPr>
          <w:rFonts w:hint="eastAsia"/>
        </w:rPr>
      </w:pPr>
      <w:r>
        <w:tab/>
      </w:r>
      <w:r>
        <w:rPr>
          <w:rFonts w:hint="eastAsia"/>
        </w:rPr>
        <w:t>浮点数加法</w:t>
      </w:r>
      <w:r w:rsidR="00C92361">
        <w:rPr>
          <w:rFonts w:hint="eastAsia"/>
        </w:rPr>
        <w:t>的精度为</w:t>
      </w:r>
      <w:r>
        <w:rPr>
          <w:rFonts w:hint="eastAsia"/>
        </w:rPr>
        <w:t>无符号19位，</w:t>
      </w:r>
      <w:r w:rsidR="00C92361">
        <w:rPr>
          <w:rFonts w:hint="eastAsia"/>
        </w:rPr>
        <w:t>分为</w:t>
      </w:r>
      <w:r>
        <w:rPr>
          <w:rFonts w:hint="eastAsia"/>
        </w:rPr>
        <w:t>5位指数和14位尾数</w:t>
      </w:r>
      <w:r w:rsidR="00C92361">
        <w:rPr>
          <w:rFonts w:hint="eastAsia"/>
        </w:rPr>
        <w:t>。</w:t>
      </w:r>
      <w:r>
        <w:rPr>
          <w:rFonts w:hint="eastAsia"/>
        </w:rPr>
        <w:t>相比于赛题给定的4位指数和14位尾数，</w:t>
      </w:r>
      <w:r w:rsidR="00C92361">
        <w:rPr>
          <w:rFonts w:hint="eastAsia"/>
        </w:rPr>
        <w:t>Hydra</w:t>
      </w:r>
      <w:r>
        <w:rPr>
          <w:rFonts w:hint="eastAsia"/>
        </w:rPr>
        <w:t>将指数拓展一位</w:t>
      </w:r>
      <w:r w:rsidR="00C92361">
        <w:rPr>
          <w:rFonts w:hint="eastAsia"/>
        </w:rPr>
        <w:t>以</w:t>
      </w:r>
      <w:r>
        <w:rPr>
          <w:rFonts w:hint="eastAsia"/>
        </w:rPr>
        <w:t>确保上溢不会出现</w:t>
      </w:r>
      <w:r w:rsidR="00C92361">
        <w:rPr>
          <w:rFonts w:hint="eastAsia"/>
        </w:rPr>
        <w:t>。同时，5为指数</w:t>
      </w:r>
      <w:r>
        <w:rPr>
          <w:rFonts w:hint="eastAsia"/>
        </w:rPr>
        <w:t>采用的移码</w:t>
      </w:r>
      <w:r w:rsidR="00C92361">
        <w:rPr>
          <w:rFonts w:hint="eastAsia"/>
        </w:rPr>
        <w:t>偏移了</w:t>
      </w:r>
      <w:r>
        <w:rPr>
          <w:rFonts w:hint="eastAsia"/>
        </w:rPr>
        <w:t>与常规浮点数不同，偏移量为</w:t>
      </w:r>
      <w:r w:rsidR="00C92361">
        <w:rPr>
          <w:rFonts w:hint="eastAsia"/>
        </w:rPr>
        <w:t>+</w:t>
      </w:r>
      <w:r>
        <w:rPr>
          <w:rFonts w:hint="eastAsia"/>
        </w:rPr>
        <w:t>8</w:t>
      </w:r>
      <w:r w:rsidR="00C92361">
        <w:rPr>
          <w:rFonts w:hint="eastAsia"/>
        </w:rPr>
        <w:t>（而非+16）</w:t>
      </w:r>
      <w:r>
        <w:rPr>
          <w:rFonts w:hint="eastAsia"/>
        </w:rPr>
        <w:t>，因此</w:t>
      </w:r>
      <w:r w:rsidR="00C92361">
        <w:rPr>
          <w:rFonts w:hint="eastAsia"/>
        </w:rPr>
        <w:t>其</w:t>
      </w:r>
      <w:r>
        <w:rPr>
          <w:rFonts w:hint="eastAsia"/>
        </w:rPr>
        <w:t>可表示的范围为-8~23，</w:t>
      </w:r>
      <w:r w:rsidR="00C92361">
        <w:rPr>
          <w:rFonts w:hint="eastAsia"/>
        </w:rPr>
        <w:t>最小单位和赛题精度对齐，</w:t>
      </w:r>
      <w:r>
        <w:rPr>
          <w:rFonts w:hint="eastAsia"/>
        </w:rPr>
        <w:t>不会出现浪费的情况。尾数加法前的对位操作采用移位树的形式，相比于传统的多选器动态移位</w:t>
      </w:r>
      <w:r w:rsidR="008449DD">
        <w:rPr>
          <w:rFonts w:hint="eastAsia"/>
        </w:rPr>
        <w:t>，扇出和逻辑复杂度均得到缓解。</w:t>
      </w:r>
    </w:p>
    <w:p w14:paraId="5C78F2FF" w14:textId="6BBB2EF5" w:rsidR="002E61FA" w:rsidRPr="002E61FA" w:rsidRDefault="002E61FA" w:rsidP="002E61FA">
      <w:pPr>
        <w:rPr>
          <w:rFonts w:hint="eastAsia"/>
        </w:rPr>
      </w:pPr>
      <w:r>
        <w:tab/>
      </w:r>
      <w:r w:rsidR="008449DD">
        <w:rPr>
          <w:rFonts w:hint="eastAsia"/>
        </w:rPr>
        <w:t>通过将乘法、开方、平方等算子降解成移位、加法算子，Hydra极大程度优化了CFAR算法的硬件实现，只需极少资源和功耗即可达到较高的计算性能。</w:t>
      </w:r>
    </w:p>
    <w:p w14:paraId="2A6CFCAA" w14:textId="5D73C36D" w:rsidR="00C7683C" w:rsidRDefault="00C7683C" w:rsidP="00936B01">
      <w:pPr>
        <w:pStyle w:val="30"/>
        <w:spacing w:before="156" w:after="156"/>
        <w:rPr>
          <w:rFonts w:hint="eastAsia"/>
        </w:rPr>
      </w:pPr>
      <w:bookmarkStart w:id="37" w:name="_Toc198636631"/>
      <w:r>
        <w:rPr>
          <w:rFonts w:hint="eastAsia"/>
        </w:rPr>
        <w:t>4.</w:t>
      </w:r>
      <w:r w:rsidR="006E0646">
        <w:rPr>
          <w:rFonts w:hint="eastAsia"/>
        </w:rPr>
        <w:t>2</w:t>
      </w:r>
      <w:r>
        <w:rPr>
          <w:rFonts w:hint="eastAsia"/>
        </w:rPr>
        <w:t>.2可持久化并行OS排序单元</w:t>
      </w:r>
      <w:bookmarkEnd w:id="37"/>
    </w:p>
    <w:p w14:paraId="74BD0D46" w14:textId="557870DB" w:rsidR="008449DD" w:rsidRDefault="008449DD" w:rsidP="008449DD">
      <w:pPr>
        <w:rPr>
          <w:rFonts w:hint="eastAsia"/>
        </w:rPr>
      </w:pPr>
      <w:r>
        <w:tab/>
      </w:r>
      <w:r>
        <w:rPr>
          <w:rFonts w:hint="eastAsia"/>
        </w:rPr>
        <w:t>上文中提到OSCA-CFAR将2维窗口拆分成多个OS</w:t>
      </w:r>
      <w:r w:rsidR="009B7043">
        <w:rPr>
          <w:rFonts w:hint="eastAsia"/>
        </w:rPr>
        <w:t>单元（列）</w:t>
      </w:r>
      <w:r>
        <w:rPr>
          <w:rFonts w:hint="eastAsia"/>
        </w:rPr>
        <w:t>和一个CA单元</w:t>
      </w:r>
      <w:r w:rsidR="009B7043">
        <w:rPr>
          <w:rFonts w:hint="eastAsia"/>
        </w:rPr>
        <w:t>，使得</w:t>
      </w:r>
      <w:r w:rsidR="009B7043">
        <w:rPr>
          <w:rFonts w:hint="eastAsia"/>
        </w:rPr>
        <w:lastRenderedPageBreak/>
        <w:t>每个OS单元在窗口纵向滑动时，</w:t>
      </w:r>
      <w:r>
        <w:rPr>
          <w:rFonts w:hint="eastAsia"/>
        </w:rPr>
        <w:t>仅会有一入一出，OS</w:t>
      </w:r>
      <w:proofErr w:type="gramStart"/>
      <w:r>
        <w:rPr>
          <w:rFonts w:hint="eastAsia"/>
        </w:rPr>
        <w:t>列变得</w:t>
      </w:r>
      <w:proofErr w:type="gramEnd"/>
      <w:r>
        <w:rPr>
          <w:rFonts w:hint="eastAsia"/>
        </w:rPr>
        <w:t>易于维护，无需在窗口滑动时重新对所有元素进行排序。</w:t>
      </w:r>
    </w:p>
    <w:p w14:paraId="0D8DA3D3" w14:textId="28B6069B" w:rsidR="008567DF" w:rsidRPr="008567DF" w:rsidRDefault="008567DF" w:rsidP="00956FE9">
      <w:pPr>
        <w:jc w:val="center"/>
        <w:rPr>
          <w:rFonts w:hint="eastAsia"/>
        </w:rPr>
      </w:pPr>
      <w:r w:rsidRPr="008567DF">
        <w:rPr>
          <w:rFonts w:hint="eastAsia"/>
          <w:noProof/>
        </w:rPr>
        <w:drawing>
          <wp:inline distT="0" distB="0" distL="0" distR="0" wp14:anchorId="17B172CB" wp14:editId="0A64394E">
            <wp:extent cx="3564466" cy="1812273"/>
            <wp:effectExtent l="0" t="0" r="0" b="0"/>
            <wp:docPr id="14054457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80251" cy="1820299"/>
                    </a:xfrm>
                    <a:prstGeom prst="rect">
                      <a:avLst/>
                    </a:prstGeom>
                    <a:noFill/>
                    <a:ln>
                      <a:noFill/>
                    </a:ln>
                  </pic:spPr>
                </pic:pic>
              </a:graphicData>
            </a:graphic>
          </wp:inline>
        </w:drawing>
      </w:r>
    </w:p>
    <w:p w14:paraId="34CB405D" w14:textId="1C6B0404" w:rsidR="008567DF" w:rsidRDefault="008567DF" w:rsidP="008567DF">
      <w:pPr>
        <w:pStyle w:val="af1"/>
        <w:spacing w:after="156"/>
        <w:rPr>
          <w:rFonts w:hint="eastAsia"/>
        </w:rPr>
      </w:pPr>
      <w:r>
        <w:rPr>
          <w:rFonts w:hint="eastAsia"/>
        </w:rPr>
        <w:t>图4.2.2(1) OS单元维护顺序机制示意图</w:t>
      </w:r>
    </w:p>
    <w:p w14:paraId="407C05D3" w14:textId="25EB997C" w:rsidR="003010A4" w:rsidRDefault="008449DD" w:rsidP="008449DD">
      <w:pPr>
        <w:rPr>
          <w:rFonts w:hint="eastAsia"/>
        </w:rPr>
      </w:pPr>
      <w:r>
        <w:tab/>
      </w:r>
      <w:r>
        <w:rPr>
          <w:rFonts w:hint="eastAsia"/>
        </w:rPr>
        <w:t>图</w:t>
      </w:r>
      <w:r w:rsidR="00A91B31">
        <w:rPr>
          <w:rFonts w:hint="eastAsia"/>
        </w:rPr>
        <w:t>4.2.2(1)</w:t>
      </w:r>
      <w:r>
        <w:rPr>
          <w:rFonts w:hint="eastAsia"/>
        </w:rPr>
        <w:t>展示了Hydra中OS单元</w:t>
      </w:r>
      <w:r w:rsidR="00A91B31">
        <w:rPr>
          <w:rFonts w:hint="eastAsia"/>
        </w:rPr>
        <w:t>的</w:t>
      </w:r>
      <w:r>
        <w:rPr>
          <w:rFonts w:hint="eastAsia"/>
        </w:rPr>
        <w:t>机制，</w:t>
      </w:r>
      <w:r w:rsidR="00A91B31">
        <w:rPr>
          <w:rFonts w:hint="eastAsia"/>
        </w:rPr>
        <w:t>示例中，</w:t>
      </w:r>
      <w:r>
        <w:rPr>
          <w:rFonts w:hint="eastAsia"/>
        </w:rPr>
        <w:t>OS列本来包含18、1、10、26</w:t>
      </w:r>
      <w:proofErr w:type="gramStart"/>
      <w:r>
        <w:rPr>
          <w:rFonts w:hint="eastAsia"/>
        </w:rPr>
        <w:t>四个</w:t>
      </w:r>
      <w:proofErr w:type="gramEnd"/>
      <w:r>
        <w:rPr>
          <w:rFonts w:hint="eastAsia"/>
        </w:rPr>
        <w:t>元素，按顺序排列在单元中</w:t>
      </w:r>
      <w:r w:rsidR="00A91B31">
        <w:rPr>
          <w:rFonts w:hint="eastAsia"/>
        </w:rPr>
        <w:t>。</w:t>
      </w:r>
      <w:r>
        <w:rPr>
          <w:rFonts w:hint="eastAsia"/>
        </w:rPr>
        <w:t>随着窗口</w:t>
      </w:r>
      <w:r w:rsidR="00A91B31">
        <w:rPr>
          <w:rFonts w:hint="eastAsia"/>
        </w:rPr>
        <w:t>向下</w:t>
      </w:r>
      <w:r>
        <w:rPr>
          <w:rFonts w:hint="eastAsia"/>
        </w:rPr>
        <w:t>滑动</w:t>
      </w:r>
      <w:r w:rsidR="003010A4">
        <w:rPr>
          <w:rFonts w:hint="eastAsia"/>
        </w:rPr>
        <w:t>，位于下方的6将被插入</w:t>
      </w:r>
      <w:r>
        <w:rPr>
          <w:rFonts w:hint="eastAsia"/>
        </w:rPr>
        <w:t>，最旧的18将被丢弃</w:t>
      </w:r>
      <w:r w:rsidR="003010A4">
        <w:rPr>
          <w:rFonts w:hint="eastAsia"/>
        </w:rPr>
        <w:t>。</w:t>
      </w:r>
    </w:p>
    <w:p w14:paraId="289440BA" w14:textId="2536BB49" w:rsidR="003010A4" w:rsidRDefault="003010A4" w:rsidP="00956FE9">
      <w:pPr>
        <w:ind w:firstLine="420"/>
        <w:rPr>
          <w:rFonts w:hint="eastAsia"/>
        </w:rPr>
      </w:pPr>
      <w:r>
        <w:rPr>
          <w:rFonts w:hint="eastAsia"/>
        </w:rPr>
        <w:t>左侧</w:t>
      </w:r>
      <w:r w:rsidR="000500FE">
        <w:rPr>
          <w:rFonts w:hint="eastAsia"/>
        </w:rPr>
        <w:t>的结构用于</w:t>
      </w:r>
      <w:r w:rsidR="00A91B31">
        <w:rPr>
          <w:rFonts w:hint="eastAsia"/>
        </w:rPr>
        <w:t>生成新元素的插入位置，由</w:t>
      </w:r>
      <w:r>
        <w:rPr>
          <w:rFonts w:hint="eastAsia"/>
        </w:rPr>
        <w:t>四个并行大于比较器</w:t>
      </w:r>
      <w:r w:rsidR="00A91B31">
        <w:rPr>
          <w:rFonts w:hint="eastAsia"/>
        </w:rPr>
        <w:t>组成</w:t>
      </w:r>
      <w:r>
        <w:rPr>
          <w:rFonts w:hint="eastAsia"/>
        </w:rPr>
        <w:t>，</w:t>
      </w:r>
      <w:r w:rsidR="00A91B31">
        <w:rPr>
          <w:rFonts w:hint="eastAsia"/>
        </w:rPr>
        <w:t>比较结果</w:t>
      </w:r>
      <w:r>
        <w:rPr>
          <w:rFonts w:hint="eastAsia"/>
        </w:rPr>
        <w:t>通过优先编码器得到位置</w:t>
      </w:r>
      <w:r w:rsidR="00A91B31">
        <w:rPr>
          <w:rFonts w:hint="eastAsia"/>
        </w:rPr>
        <w:t>。示例</w:t>
      </w:r>
      <w:r>
        <w:rPr>
          <w:rFonts w:hint="eastAsia"/>
        </w:rPr>
        <w:t>中</w:t>
      </w:r>
      <w:r w:rsidR="00A91B31">
        <w:rPr>
          <w:rFonts w:hint="eastAsia"/>
        </w:rPr>
        <w:t>，</w:t>
      </w:r>
      <w:r>
        <w:rPr>
          <w:rFonts w:hint="eastAsia"/>
        </w:rPr>
        <w:t>6大于1但小于10、18、26，因此插入位置</w:t>
      </w:r>
      <w:r w:rsidR="00A91B31">
        <w:rPr>
          <w:rFonts w:hint="eastAsia"/>
        </w:rPr>
        <w:t>指示在</w:t>
      </w:r>
      <w:r>
        <w:rPr>
          <w:rFonts w:hint="eastAsia"/>
        </w:rPr>
        <w:t>1和10</w:t>
      </w:r>
      <w:r w:rsidR="00A91B31">
        <w:rPr>
          <w:rFonts w:hint="eastAsia"/>
        </w:rPr>
        <w:t>之间</w:t>
      </w:r>
      <w:r>
        <w:rPr>
          <w:rFonts w:hint="eastAsia"/>
        </w:rPr>
        <w:t>。右侧</w:t>
      </w:r>
      <w:r w:rsidR="000500FE">
        <w:rPr>
          <w:rFonts w:hint="eastAsia"/>
        </w:rPr>
        <w:t>的结构用于决定哪个是旧元素，需要被丢弃，由</w:t>
      </w:r>
      <w:r>
        <w:rPr>
          <w:rFonts w:hint="eastAsia"/>
        </w:rPr>
        <w:t>四个</w:t>
      </w:r>
      <w:r w:rsidR="000500FE">
        <w:rPr>
          <w:rFonts w:hint="eastAsia"/>
        </w:rPr>
        <w:t>并行</w:t>
      </w:r>
      <w:r>
        <w:rPr>
          <w:rFonts w:hint="eastAsia"/>
        </w:rPr>
        <w:t>等于比较器</w:t>
      </w:r>
      <w:r w:rsidR="000500FE">
        <w:rPr>
          <w:rFonts w:hint="eastAsia"/>
        </w:rPr>
        <w:t>组成</w:t>
      </w:r>
      <w:r>
        <w:rPr>
          <w:rFonts w:hint="eastAsia"/>
        </w:rPr>
        <w:t>，</w:t>
      </w:r>
      <w:proofErr w:type="gramStart"/>
      <w:r w:rsidR="000500FE">
        <w:rPr>
          <w:rFonts w:hint="eastAsia"/>
        </w:rPr>
        <w:t>判等结果</w:t>
      </w:r>
      <w:proofErr w:type="gramEnd"/>
      <w:r w:rsidR="000500FE">
        <w:rPr>
          <w:rFonts w:hint="eastAsia"/>
        </w:rPr>
        <w:t>经过编码器得到旧元素位置。</w:t>
      </w:r>
      <w:r>
        <w:rPr>
          <w:rFonts w:hint="eastAsia"/>
        </w:rPr>
        <w:t>在</w:t>
      </w:r>
      <w:r w:rsidR="000500FE">
        <w:rPr>
          <w:rFonts w:hint="eastAsia"/>
        </w:rPr>
        <w:t>每个新</w:t>
      </w:r>
      <w:r>
        <w:rPr>
          <w:rFonts w:hint="eastAsia"/>
        </w:rPr>
        <w:t>元素</w:t>
      </w:r>
      <w:r w:rsidR="000500FE">
        <w:rPr>
          <w:rFonts w:hint="eastAsia"/>
        </w:rPr>
        <w:t>进入</w:t>
      </w:r>
      <w:r>
        <w:rPr>
          <w:rFonts w:hint="eastAsia"/>
        </w:rPr>
        <w:t>OS列时，会</w:t>
      </w:r>
      <w:r w:rsidR="000500FE">
        <w:rPr>
          <w:rFonts w:hint="eastAsia"/>
        </w:rPr>
        <w:t>被</w:t>
      </w:r>
      <w:r>
        <w:rPr>
          <w:rFonts w:hint="eastAsia"/>
        </w:rPr>
        <w:t>赋予</w:t>
      </w:r>
      <w:r w:rsidR="000500FE">
        <w:rPr>
          <w:rFonts w:hint="eastAsia"/>
        </w:rPr>
        <w:t>当前</w:t>
      </w:r>
      <w:r>
        <w:rPr>
          <w:rFonts w:hint="eastAsia"/>
        </w:rPr>
        <w:t>时间戳，在</w:t>
      </w:r>
      <w:r w:rsidR="000500FE">
        <w:rPr>
          <w:rFonts w:hint="eastAsia"/>
        </w:rPr>
        <w:t>后续</w:t>
      </w:r>
      <w:r>
        <w:rPr>
          <w:rFonts w:hint="eastAsia"/>
        </w:rPr>
        <w:t>窗口滑动时</w:t>
      </w:r>
      <w:r w:rsidR="000500FE">
        <w:rPr>
          <w:rFonts w:hint="eastAsia"/>
        </w:rPr>
        <w:t>，</w:t>
      </w:r>
      <w:r>
        <w:rPr>
          <w:rFonts w:hint="eastAsia"/>
        </w:rPr>
        <w:t>只需要对比</w:t>
      </w:r>
      <w:proofErr w:type="gramStart"/>
      <w:r>
        <w:rPr>
          <w:rFonts w:hint="eastAsia"/>
        </w:rPr>
        <w:t>时间戳即可</w:t>
      </w:r>
      <w:proofErr w:type="gramEnd"/>
      <w:r>
        <w:rPr>
          <w:rFonts w:hint="eastAsia"/>
        </w:rPr>
        <w:t>决定哪个元素应被丢弃</w:t>
      </w:r>
      <w:r w:rsidR="000500FE">
        <w:rPr>
          <w:rFonts w:hint="eastAsia"/>
        </w:rPr>
        <w:t>。这使得</w:t>
      </w:r>
      <w:r>
        <w:rPr>
          <w:rFonts w:hint="eastAsia"/>
        </w:rPr>
        <w:t>OS列可以还原任意过去插入操作</w:t>
      </w:r>
      <w:r w:rsidR="000500FE">
        <w:rPr>
          <w:rFonts w:hint="eastAsia"/>
        </w:rPr>
        <w:t>，</w:t>
      </w:r>
      <w:r>
        <w:rPr>
          <w:rFonts w:hint="eastAsia"/>
        </w:rPr>
        <w:t>也就是</w:t>
      </w:r>
      <w:r w:rsidR="000500FE">
        <w:rPr>
          <w:rFonts w:hint="eastAsia"/>
        </w:rPr>
        <w:t>使其变得</w:t>
      </w:r>
      <w:r>
        <w:rPr>
          <w:rFonts w:hint="eastAsia"/>
        </w:rPr>
        <w:t>可持久化。实际的丢弃-插入指针关系有三种，分别对应OS列内不同的数据移动方向，如图</w:t>
      </w:r>
      <w:r w:rsidR="00956FE9">
        <w:rPr>
          <w:rFonts w:hint="eastAsia"/>
        </w:rPr>
        <w:t>4.2.2(2)</w:t>
      </w:r>
      <w:r>
        <w:rPr>
          <w:rFonts w:hint="eastAsia"/>
        </w:rPr>
        <w:t>所示。</w:t>
      </w:r>
    </w:p>
    <w:p w14:paraId="1C7895FD" w14:textId="60036FC9" w:rsidR="00956FE9" w:rsidRDefault="00404A17" w:rsidP="00956FE9">
      <w:pPr>
        <w:jc w:val="center"/>
        <w:rPr>
          <w:rFonts w:hint="eastAsia"/>
        </w:rPr>
      </w:pPr>
      <w:r w:rsidRPr="00404A17">
        <w:rPr>
          <w:noProof/>
        </w:rPr>
        <w:drawing>
          <wp:inline distT="0" distB="0" distL="0" distR="0" wp14:anchorId="7EE45B5D" wp14:editId="67502793">
            <wp:extent cx="2984500" cy="1505185"/>
            <wp:effectExtent l="0" t="0" r="6350" b="0"/>
            <wp:docPr id="581159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59494" name=""/>
                    <pic:cNvPicPr/>
                  </pic:nvPicPr>
                  <pic:blipFill>
                    <a:blip r:embed="rId22"/>
                    <a:stretch>
                      <a:fillRect/>
                    </a:stretch>
                  </pic:blipFill>
                  <pic:spPr>
                    <a:xfrm>
                      <a:off x="0" y="0"/>
                      <a:ext cx="3002644" cy="1514335"/>
                    </a:xfrm>
                    <a:prstGeom prst="rect">
                      <a:avLst/>
                    </a:prstGeom>
                  </pic:spPr>
                </pic:pic>
              </a:graphicData>
            </a:graphic>
          </wp:inline>
        </w:drawing>
      </w:r>
    </w:p>
    <w:p w14:paraId="774D73AE" w14:textId="78216245" w:rsidR="00956FE9" w:rsidRPr="00956FE9" w:rsidRDefault="00956FE9" w:rsidP="00956FE9">
      <w:pPr>
        <w:pStyle w:val="af1"/>
        <w:spacing w:after="156"/>
        <w:rPr>
          <w:rFonts w:hint="eastAsia"/>
        </w:rPr>
      </w:pPr>
      <w:r>
        <w:rPr>
          <w:rFonts w:hint="eastAsia"/>
        </w:rPr>
        <w:t>图4.2.2(2) 三种丢弃-插入指针顺序对应的数据移动方式</w:t>
      </w:r>
    </w:p>
    <w:p w14:paraId="24E77CBA" w14:textId="32EC99B1" w:rsidR="003010A4" w:rsidRPr="008449DD" w:rsidRDefault="003010A4" w:rsidP="003010A4">
      <w:pPr>
        <w:ind w:firstLine="420"/>
        <w:rPr>
          <w:rFonts w:hint="eastAsia"/>
        </w:rPr>
      </w:pPr>
      <w:r>
        <w:rPr>
          <w:rFonts w:hint="eastAsia"/>
        </w:rPr>
        <w:t>通过建立</w:t>
      </w:r>
      <w:r w:rsidR="00087AE3">
        <w:rPr>
          <w:rFonts w:hint="eastAsia"/>
        </w:rPr>
        <w:t>上述</w:t>
      </w:r>
      <w:r>
        <w:rPr>
          <w:rFonts w:hint="eastAsia"/>
        </w:rPr>
        <w:t>并行</w:t>
      </w:r>
      <w:r w:rsidR="00087AE3">
        <w:rPr>
          <w:rFonts w:hint="eastAsia"/>
        </w:rPr>
        <w:t>插入</w:t>
      </w:r>
      <w:r>
        <w:rPr>
          <w:rFonts w:hint="eastAsia"/>
        </w:rPr>
        <w:t>、丢弃机制，Hydra只需较短的逻辑链即可完成</w:t>
      </w:r>
      <w:r w:rsidR="00087AE3">
        <w:rPr>
          <w:rFonts w:hint="eastAsia"/>
        </w:rPr>
        <w:t>窗口移动前后的</w:t>
      </w:r>
      <w:r>
        <w:rPr>
          <w:rFonts w:hint="eastAsia"/>
        </w:rPr>
        <w:t>状态转移，在一周期内从上一个窗口更新到下一个窗口，使排序过程不会成为FOSCA-CFAR算法流水线颗粒度的瓶颈</w:t>
      </w:r>
      <w:r w:rsidR="00087AE3">
        <w:rPr>
          <w:rFonts w:hint="eastAsia"/>
        </w:rPr>
        <w:t>，提升算法的性能</w:t>
      </w:r>
      <w:r>
        <w:rPr>
          <w:rFonts w:hint="eastAsia"/>
        </w:rPr>
        <w:t>。</w:t>
      </w:r>
    </w:p>
    <w:p w14:paraId="3B829862" w14:textId="06595954" w:rsidR="00C7683C" w:rsidRDefault="00C7683C" w:rsidP="00936B01">
      <w:pPr>
        <w:pStyle w:val="30"/>
        <w:spacing w:before="156" w:after="156"/>
        <w:rPr>
          <w:rFonts w:hint="eastAsia"/>
        </w:rPr>
      </w:pPr>
      <w:bookmarkStart w:id="38" w:name="_Toc198636632"/>
      <w:r>
        <w:rPr>
          <w:rFonts w:hint="eastAsia"/>
        </w:rPr>
        <w:t>4.</w:t>
      </w:r>
      <w:r w:rsidR="006E0646">
        <w:rPr>
          <w:rFonts w:hint="eastAsia"/>
        </w:rPr>
        <w:t>2</w:t>
      </w:r>
      <w:r>
        <w:rPr>
          <w:rFonts w:hint="eastAsia"/>
        </w:rPr>
        <w:t>.3</w:t>
      </w:r>
      <w:r w:rsidR="00EA684F">
        <w:rPr>
          <w:rFonts w:hint="eastAsia"/>
        </w:rPr>
        <w:t xml:space="preserve"> </w:t>
      </w:r>
      <w:r>
        <w:rPr>
          <w:rFonts w:hint="eastAsia"/>
        </w:rPr>
        <w:t>CA求和单元</w:t>
      </w:r>
      <w:r w:rsidR="00EA684F">
        <w:rPr>
          <w:rFonts w:hint="eastAsia"/>
        </w:rPr>
        <w:t>与CFAR检测单元</w:t>
      </w:r>
      <w:bookmarkEnd w:id="38"/>
    </w:p>
    <w:p w14:paraId="3B97FA09" w14:textId="5E281E6E" w:rsidR="00A220C5" w:rsidRPr="00A220C5" w:rsidRDefault="00A220C5" w:rsidP="00A220C5">
      <w:pPr>
        <w:rPr>
          <w:rFonts w:hint="eastAsia"/>
        </w:rPr>
      </w:pPr>
      <w:r>
        <w:tab/>
      </w:r>
      <w:r>
        <w:rPr>
          <w:rFonts w:hint="eastAsia"/>
        </w:rPr>
        <w:t>在OS列得出结果后，</w:t>
      </w:r>
      <w:r w:rsidR="00EA684F">
        <w:rPr>
          <w:rFonts w:hint="eastAsia"/>
        </w:rPr>
        <w:t>每列的第三大元素</w:t>
      </w:r>
      <w:r>
        <w:rPr>
          <w:rFonts w:hint="eastAsia"/>
        </w:rPr>
        <w:t>通过</w:t>
      </w:r>
      <w:r w:rsidR="00EA684F">
        <w:rPr>
          <w:rFonts w:hint="eastAsia"/>
        </w:rPr>
        <w:t>CA求和单元的</w:t>
      </w:r>
      <w:r>
        <w:rPr>
          <w:rFonts w:hint="eastAsia"/>
        </w:rPr>
        <w:t>加法树</w:t>
      </w:r>
      <w:r w:rsidR="00EA684F">
        <w:rPr>
          <w:rFonts w:hint="eastAsia"/>
        </w:rPr>
        <w:t>，汇总得到</w:t>
      </w:r>
      <w:r>
        <w:rPr>
          <w:rFonts w:hint="eastAsia"/>
        </w:rPr>
        <w:t>本轮运</w:t>
      </w:r>
      <w:r>
        <w:rPr>
          <w:rFonts w:hint="eastAsia"/>
        </w:rPr>
        <w:lastRenderedPageBreak/>
        <w:t>算三个窗口的FOSCA结果</w:t>
      </w:r>
      <w:r w:rsidR="00EA684F">
        <w:rPr>
          <w:rFonts w:hint="eastAsia"/>
        </w:rPr>
        <w:t>。多个</w:t>
      </w:r>
      <w:r>
        <w:rPr>
          <w:rFonts w:hint="eastAsia"/>
        </w:rPr>
        <w:t>加法</w:t>
      </w:r>
      <w:proofErr w:type="gramStart"/>
      <w:r>
        <w:rPr>
          <w:rFonts w:hint="eastAsia"/>
        </w:rPr>
        <w:t>树内部</w:t>
      </w:r>
      <w:proofErr w:type="gramEnd"/>
      <w:r>
        <w:rPr>
          <w:rFonts w:hint="eastAsia"/>
        </w:rPr>
        <w:t>的加法结果</w:t>
      </w:r>
      <w:r w:rsidR="00EA684F">
        <w:rPr>
          <w:rFonts w:hint="eastAsia"/>
        </w:rPr>
        <w:t>进一步</w:t>
      </w:r>
      <w:r>
        <w:rPr>
          <w:rFonts w:hint="eastAsia"/>
        </w:rPr>
        <w:t>复用</w:t>
      </w:r>
      <w:r w:rsidR="00EA684F">
        <w:rPr>
          <w:rFonts w:hint="eastAsia"/>
        </w:rPr>
        <w:t>后</w:t>
      </w:r>
      <w:r>
        <w:rPr>
          <w:rFonts w:hint="eastAsia"/>
        </w:rPr>
        <w:t>，</w:t>
      </w:r>
      <w:r w:rsidR="00EA684F">
        <w:rPr>
          <w:rFonts w:hint="eastAsia"/>
        </w:rPr>
        <w:t>CA求和单元</w:t>
      </w:r>
      <w:proofErr w:type="gramStart"/>
      <w:r>
        <w:rPr>
          <w:rFonts w:hint="eastAsia"/>
        </w:rPr>
        <w:t>仅需共8个</w:t>
      </w:r>
      <w:proofErr w:type="gramEnd"/>
      <w:r>
        <w:rPr>
          <w:rFonts w:hint="eastAsia"/>
        </w:rPr>
        <w:t>浮点数加法单元，</w:t>
      </w:r>
      <w:r w:rsidR="00EA684F">
        <w:rPr>
          <w:rFonts w:hint="eastAsia"/>
        </w:rPr>
        <w:t>在</w:t>
      </w:r>
      <w:r>
        <w:rPr>
          <w:rFonts w:hint="eastAsia"/>
        </w:rPr>
        <w:t>2个流水线周期</w:t>
      </w:r>
      <w:r w:rsidR="00EA684F">
        <w:rPr>
          <w:rFonts w:hint="eastAsia"/>
        </w:rPr>
        <w:t>内即可计算完成</w:t>
      </w:r>
      <w:r>
        <w:rPr>
          <w:rFonts w:hint="eastAsia"/>
        </w:rPr>
        <w:t>。</w:t>
      </w:r>
    </w:p>
    <w:p w14:paraId="6E930547" w14:textId="721121B1" w:rsidR="00A220C5" w:rsidRPr="00A220C5" w:rsidRDefault="00A220C5" w:rsidP="009B7043">
      <w:pPr>
        <w:rPr>
          <w:rFonts w:hint="eastAsia"/>
        </w:rPr>
      </w:pPr>
      <w:r>
        <w:tab/>
      </w:r>
      <w:r>
        <w:rPr>
          <w:rFonts w:hint="eastAsia"/>
        </w:rPr>
        <w:t>经过CA求和单元，窗口的FOSCA计算结果进入CFAR检测单元，与</w:t>
      </w:r>
      <w:r w:rsidR="00D02733">
        <w:rPr>
          <w:rFonts w:hint="eastAsia"/>
        </w:rPr>
        <w:t>来自移位寄存器的窗口中心位置对的元素相比较，</w:t>
      </w:r>
      <w:r w:rsidR="00EA684F">
        <w:rPr>
          <w:rFonts w:hint="eastAsia"/>
        </w:rPr>
        <w:t>得到并行的多个位置的检测结果。考虑到实际目标不会出现过于密集的情况，即不会连续多个周期检测到多个目标，因此Hydra在输出结果前加入</w:t>
      </w:r>
      <w:r w:rsidR="009B7043">
        <w:rPr>
          <w:rFonts w:hint="eastAsia"/>
        </w:rPr>
        <w:t>缓冲模块，内部的</w:t>
      </w:r>
      <w:proofErr w:type="gramStart"/>
      <w:r w:rsidR="009B7043">
        <w:rPr>
          <w:rFonts w:hint="eastAsia"/>
        </w:rPr>
        <w:t>仲裁器</w:t>
      </w:r>
      <w:proofErr w:type="gramEnd"/>
      <w:r w:rsidR="009B7043">
        <w:rPr>
          <w:rFonts w:hint="eastAsia"/>
        </w:rPr>
        <w:t>将</w:t>
      </w:r>
      <w:r w:rsidR="00EA684F">
        <w:rPr>
          <w:rFonts w:hint="eastAsia"/>
        </w:rPr>
        <w:t>并</w:t>
      </w:r>
      <w:r w:rsidR="009B7043">
        <w:rPr>
          <w:rFonts w:hint="eastAsia"/>
        </w:rPr>
        <w:t>行检测结果串行输出</w:t>
      </w:r>
      <w:r w:rsidR="00EA684F">
        <w:rPr>
          <w:rFonts w:hint="eastAsia"/>
        </w:rPr>
        <w:t>，在不影响功能的情况下，节约芯片的引脚资源。</w:t>
      </w:r>
    </w:p>
    <w:p w14:paraId="0ED49D22" w14:textId="3C776525" w:rsidR="00C7683C" w:rsidRDefault="00C7683C" w:rsidP="005679EF">
      <w:pPr>
        <w:pStyle w:val="2"/>
        <w:spacing w:before="156" w:after="156"/>
        <w:rPr>
          <w:rFonts w:hint="eastAsia"/>
        </w:rPr>
      </w:pPr>
      <w:bookmarkStart w:id="39" w:name="_Toc198636633"/>
      <w:r>
        <w:rPr>
          <w:rFonts w:hint="eastAsia"/>
        </w:rPr>
        <w:t>4.</w:t>
      </w:r>
      <w:r w:rsidR="006E0646">
        <w:rPr>
          <w:rFonts w:hint="eastAsia"/>
        </w:rPr>
        <w:t>3</w:t>
      </w:r>
      <w:r>
        <w:rPr>
          <w:rFonts w:hint="eastAsia"/>
        </w:rPr>
        <w:t>低功耗</w:t>
      </w:r>
      <w:r w:rsidR="005679EF">
        <w:rPr>
          <w:rFonts w:hint="eastAsia"/>
        </w:rPr>
        <w:t>优化</w:t>
      </w:r>
      <w:bookmarkEnd w:id="39"/>
    </w:p>
    <w:p w14:paraId="6A7784C9" w14:textId="088B28D1" w:rsidR="00032EF3" w:rsidRDefault="008A7101" w:rsidP="00032EF3">
      <w:pPr>
        <w:rPr>
          <w:rFonts w:hint="eastAsia"/>
        </w:rPr>
      </w:pPr>
      <w:r>
        <w:tab/>
      </w:r>
      <w:r>
        <w:rPr>
          <w:rFonts w:hint="eastAsia"/>
        </w:rPr>
        <w:t>在设计</w:t>
      </w:r>
      <w:r w:rsidR="003D19BB">
        <w:rPr>
          <w:rFonts w:hint="eastAsia"/>
        </w:rPr>
        <w:t>方面</w:t>
      </w:r>
      <w:r>
        <w:rPr>
          <w:rFonts w:hint="eastAsia"/>
        </w:rPr>
        <w:t>，Hydra的低功耗优化体现在：</w:t>
      </w:r>
    </w:p>
    <w:p w14:paraId="0500914A" w14:textId="2F9D266B" w:rsidR="008A7101" w:rsidRDefault="008A7101" w:rsidP="008A7101">
      <w:pPr>
        <w:pStyle w:val="a3"/>
        <w:numPr>
          <w:ilvl w:val="0"/>
          <w:numId w:val="27"/>
        </w:numPr>
        <w:ind w:firstLineChars="0"/>
        <w:rPr>
          <w:rFonts w:hint="eastAsia"/>
        </w:rPr>
      </w:pPr>
      <w:r>
        <w:rPr>
          <w:rFonts w:hint="eastAsia"/>
        </w:rPr>
        <w:t>通过设置参数为2的</w:t>
      </w:r>
      <w:proofErr w:type="gramStart"/>
      <w:r>
        <w:rPr>
          <w:rFonts w:hint="eastAsia"/>
        </w:rPr>
        <w:t>幂</w:t>
      </w:r>
      <w:proofErr w:type="gramEnd"/>
      <w:r>
        <w:rPr>
          <w:rFonts w:hint="eastAsia"/>
        </w:rPr>
        <w:t>、采用快速近似算法等方法降低电路复杂度；</w:t>
      </w:r>
    </w:p>
    <w:p w14:paraId="1529CFD4" w14:textId="2DB9428E" w:rsidR="008A7101" w:rsidRDefault="008A7101" w:rsidP="008A7101">
      <w:pPr>
        <w:pStyle w:val="a3"/>
        <w:numPr>
          <w:ilvl w:val="0"/>
          <w:numId w:val="27"/>
        </w:numPr>
        <w:ind w:firstLineChars="0"/>
        <w:rPr>
          <w:rFonts w:hint="eastAsia"/>
        </w:rPr>
      </w:pPr>
      <w:r>
        <w:rPr>
          <w:rFonts w:hint="eastAsia"/>
        </w:rPr>
        <w:t>优化数据流，降低对外数据交互需求，避免数据在内部的滞留；</w:t>
      </w:r>
    </w:p>
    <w:p w14:paraId="10663999" w14:textId="03C57CC0" w:rsidR="008A7101" w:rsidRDefault="008A7101" w:rsidP="008A7101">
      <w:pPr>
        <w:pStyle w:val="a3"/>
        <w:numPr>
          <w:ilvl w:val="0"/>
          <w:numId w:val="27"/>
        </w:numPr>
        <w:ind w:firstLineChars="0"/>
        <w:rPr>
          <w:rFonts w:hint="eastAsia"/>
        </w:rPr>
      </w:pPr>
      <w:r>
        <w:rPr>
          <w:rFonts w:hint="eastAsia"/>
        </w:rPr>
        <w:t>架构高度流水化。</w:t>
      </w:r>
    </w:p>
    <w:p w14:paraId="11C1C6CD" w14:textId="703B6819" w:rsidR="003D19BB" w:rsidRPr="00032EF3" w:rsidRDefault="003D19BB" w:rsidP="003D19BB">
      <w:pPr>
        <w:ind w:firstLine="420"/>
        <w:rPr>
          <w:rFonts w:hint="eastAsia"/>
        </w:rPr>
      </w:pPr>
      <w:r>
        <w:rPr>
          <w:rFonts w:hint="eastAsia"/>
        </w:rPr>
        <w:t>在实际计算过程中，一些运算单元和寄存器在部分时间不工作，或不更改值，因此可以在综合阶段采用门控时钟的策略，降低浪费的功耗。</w:t>
      </w:r>
    </w:p>
    <w:p w14:paraId="528BCD9C" w14:textId="77777777" w:rsidR="00F100EF" w:rsidRDefault="00F100EF">
      <w:pPr>
        <w:widowControl/>
        <w:adjustRightInd/>
        <w:snapToGrid/>
        <w:spacing w:line="240" w:lineRule="auto"/>
        <w:jc w:val="left"/>
        <w:rPr>
          <w:rFonts w:ascii="黑体" w:eastAsia="黑体" w:hAnsi="黑体" w:cs="黑体" w:hint="eastAsia"/>
          <w:b/>
          <w:bCs/>
          <w:kern w:val="44"/>
          <w:sz w:val="32"/>
          <w:szCs w:val="32"/>
        </w:rPr>
      </w:pPr>
      <w:bookmarkStart w:id="40" w:name="_Toc167062589"/>
      <w:bookmarkStart w:id="41" w:name="_Toc172707936"/>
      <w:r>
        <w:rPr>
          <w:rFonts w:hint="eastAsia"/>
        </w:rPr>
        <w:br w:type="page"/>
      </w:r>
    </w:p>
    <w:p w14:paraId="46F82492" w14:textId="3A8847A9" w:rsidR="00EC2D24" w:rsidRPr="00F100EF" w:rsidRDefault="00174E3B" w:rsidP="00F100EF">
      <w:pPr>
        <w:pStyle w:val="1"/>
        <w:spacing w:before="156" w:after="156"/>
        <w:rPr>
          <w:rFonts w:hint="eastAsia"/>
        </w:rPr>
      </w:pPr>
      <w:bookmarkStart w:id="42" w:name="_Toc198636634"/>
      <w:r w:rsidRPr="00BA0070">
        <w:rPr>
          <w:rFonts w:hint="eastAsia"/>
        </w:rPr>
        <w:lastRenderedPageBreak/>
        <w:t>5</w:t>
      </w:r>
      <w:r w:rsidR="00FF2242" w:rsidRPr="00BA0070">
        <w:rPr>
          <w:rFonts w:hint="eastAsia"/>
        </w:rPr>
        <w:t>.</w:t>
      </w:r>
      <w:r w:rsidR="00310547" w:rsidRPr="00BA0070">
        <w:rPr>
          <w:rFonts w:hint="eastAsia"/>
        </w:rPr>
        <w:t>模块</w:t>
      </w:r>
      <w:bookmarkEnd w:id="40"/>
      <w:bookmarkEnd w:id="41"/>
      <w:r w:rsidR="00C7683C">
        <w:rPr>
          <w:rFonts w:hint="eastAsia"/>
        </w:rPr>
        <w:t>与接口</w:t>
      </w:r>
      <w:r w:rsidR="000D7C68" w:rsidRPr="00BA0070">
        <w:rPr>
          <w:rFonts w:hint="eastAsia"/>
        </w:rPr>
        <w:t>介绍</w:t>
      </w:r>
      <w:bookmarkEnd w:id="42"/>
    </w:p>
    <w:p w14:paraId="2501596E" w14:textId="59806A20" w:rsidR="00174E3B" w:rsidRPr="00BA0070" w:rsidRDefault="00174E3B" w:rsidP="00174E3B">
      <w:pPr>
        <w:pStyle w:val="2"/>
        <w:spacing w:before="156" w:after="156"/>
        <w:rPr>
          <w:rFonts w:hint="eastAsia"/>
        </w:rPr>
      </w:pPr>
      <w:bookmarkStart w:id="43" w:name="_Toc167062590"/>
      <w:bookmarkStart w:id="44" w:name="_Toc172707937"/>
      <w:bookmarkStart w:id="45" w:name="_Toc198636635"/>
      <w:r w:rsidRPr="00BA0070">
        <w:rPr>
          <w:rFonts w:hint="eastAsia"/>
        </w:rPr>
        <w:t>5</w:t>
      </w:r>
      <w:r w:rsidR="001E5781" w:rsidRPr="00BA0070">
        <w:rPr>
          <w:rFonts w:hint="eastAsia"/>
        </w:rPr>
        <w:t>.1</w:t>
      </w:r>
      <w:proofErr w:type="gramStart"/>
      <w:r w:rsidR="00AA26D3" w:rsidRPr="00BA0070">
        <w:rPr>
          <w:rFonts w:hint="eastAsia"/>
        </w:rPr>
        <w:t>各</w:t>
      </w:r>
      <w:proofErr w:type="gramEnd"/>
      <w:r w:rsidR="00AA26D3" w:rsidRPr="00BA0070">
        <w:rPr>
          <w:rFonts w:hint="eastAsia"/>
        </w:rPr>
        <w:t>模块说明</w:t>
      </w:r>
      <w:bookmarkEnd w:id="43"/>
      <w:bookmarkEnd w:id="44"/>
      <w:bookmarkEnd w:id="45"/>
    </w:p>
    <w:p w14:paraId="74B5EA82" w14:textId="70FE0A2F" w:rsidR="001C6350" w:rsidRDefault="00174E3B" w:rsidP="006F32C3">
      <w:pPr>
        <w:pStyle w:val="30"/>
        <w:spacing w:before="156" w:after="156"/>
        <w:rPr>
          <w:rFonts w:hint="eastAsia"/>
        </w:rPr>
      </w:pPr>
      <w:bookmarkStart w:id="46" w:name="_Toc167062591"/>
      <w:bookmarkStart w:id="47" w:name="_Toc172707938"/>
      <w:bookmarkStart w:id="48" w:name="_Toc198636636"/>
      <w:r w:rsidRPr="00BA0070">
        <w:rPr>
          <w:rFonts w:hint="eastAsia"/>
        </w:rPr>
        <w:t>5</w:t>
      </w:r>
      <w:r w:rsidR="001E6230" w:rsidRPr="00BA0070">
        <w:rPr>
          <w:rFonts w:hint="eastAsia"/>
        </w:rPr>
        <w:t xml:space="preserve">.1.1 </w:t>
      </w:r>
      <w:r w:rsidR="006A34C9" w:rsidRPr="00BA0070">
        <w:rPr>
          <w:rFonts w:hint="eastAsia"/>
        </w:rPr>
        <w:t>hydra</w:t>
      </w:r>
      <w:r w:rsidR="006F32C3">
        <w:rPr>
          <w:rFonts w:hint="eastAsia"/>
        </w:rPr>
        <w:t xml:space="preserve"> (</w:t>
      </w:r>
      <w:bookmarkEnd w:id="46"/>
      <w:bookmarkEnd w:id="47"/>
      <w:r w:rsidR="006F32C3">
        <w:rPr>
          <w:rFonts w:hint="eastAsia"/>
        </w:rPr>
        <w:t>top)</w:t>
      </w:r>
      <w:bookmarkEnd w:id="48"/>
    </w:p>
    <w:p w14:paraId="0A68F965" w14:textId="4FA49AF5" w:rsidR="004C4413" w:rsidRDefault="00C61D06" w:rsidP="004C4413">
      <w:pPr>
        <w:rPr>
          <w:rFonts w:hint="eastAsia"/>
          <w:noProof/>
        </w:rPr>
      </w:pPr>
      <w:r w:rsidRPr="00C61D06">
        <w:rPr>
          <w:noProof/>
        </w:rPr>
        <w:drawing>
          <wp:anchor distT="0" distB="0" distL="114300" distR="114300" simplePos="0" relativeHeight="251660288" behindDoc="1" locked="0" layoutInCell="1" allowOverlap="1" wp14:anchorId="63EBBDAF" wp14:editId="2148EC8B">
            <wp:simplePos x="0" y="0"/>
            <wp:positionH relativeFrom="column">
              <wp:posOffset>2794952</wp:posOffset>
            </wp:positionH>
            <wp:positionV relativeFrom="paragraph">
              <wp:posOffset>664210</wp:posOffset>
            </wp:positionV>
            <wp:extent cx="2419350" cy="1243103"/>
            <wp:effectExtent l="0" t="0" r="0" b="0"/>
            <wp:wrapNone/>
            <wp:docPr id="465689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89873" name=""/>
                    <pic:cNvPicPr/>
                  </pic:nvPicPr>
                  <pic:blipFill>
                    <a:blip r:embed="rId23"/>
                    <a:stretch>
                      <a:fillRect/>
                    </a:stretch>
                  </pic:blipFill>
                  <pic:spPr>
                    <a:xfrm>
                      <a:off x="0" y="0"/>
                      <a:ext cx="2419350" cy="1243103"/>
                    </a:xfrm>
                    <a:prstGeom prst="rect">
                      <a:avLst/>
                    </a:prstGeom>
                  </pic:spPr>
                </pic:pic>
              </a:graphicData>
            </a:graphic>
            <wp14:sizeRelH relativeFrom="margin">
              <wp14:pctWidth>0</wp14:pctWidth>
            </wp14:sizeRelH>
            <wp14:sizeRelV relativeFrom="margin">
              <wp14:pctHeight>0</wp14:pctHeight>
            </wp14:sizeRelV>
          </wp:anchor>
        </w:drawing>
      </w:r>
      <w:r w:rsidRPr="00C61D06">
        <w:rPr>
          <w:rFonts w:hint="eastAsia"/>
          <w:noProof/>
        </w:rPr>
        <w:drawing>
          <wp:inline distT="0" distB="0" distL="0" distR="0" wp14:anchorId="53EF0E7A" wp14:editId="029A01EE">
            <wp:extent cx="2738438" cy="2595573"/>
            <wp:effectExtent l="0" t="0" r="5080" b="0"/>
            <wp:docPr id="7403270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45973" cy="2602715"/>
                    </a:xfrm>
                    <a:prstGeom prst="rect">
                      <a:avLst/>
                    </a:prstGeom>
                    <a:noFill/>
                    <a:ln>
                      <a:noFill/>
                    </a:ln>
                  </pic:spPr>
                </pic:pic>
              </a:graphicData>
            </a:graphic>
          </wp:inline>
        </w:drawing>
      </w:r>
      <w:r w:rsidRPr="00C61D06">
        <w:rPr>
          <w:noProof/>
        </w:rPr>
        <w:t xml:space="preserve"> </w:t>
      </w:r>
    </w:p>
    <w:p w14:paraId="69A91B20" w14:textId="1AA57623" w:rsidR="002D68A6" w:rsidRPr="004C4413" w:rsidRDefault="002D68A6" w:rsidP="002D68A6">
      <w:pPr>
        <w:pStyle w:val="af1"/>
        <w:spacing w:after="156"/>
        <w:rPr>
          <w:rFonts w:hint="eastAsia"/>
        </w:rPr>
      </w:pPr>
      <w:r>
        <w:rPr>
          <w:rFonts w:hint="eastAsia"/>
        </w:rPr>
        <w:t>表5.1.1 图5.1.1 模块hydra IO介绍与示意图</w:t>
      </w:r>
    </w:p>
    <w:p w14:paraId="55D52F2C" w14:textId="7DEC0967" w:rsidR="005679EF" w:rsidRDefault="001C6350" w:rsidP="001C6350">
      <w:pPr>
        <w:pStyle w:val="30"/>
        <w:spacing w:before="156" w:after="156"/>
        <w:rPr>
          <w:rFonts w:hint="eastAsia"/>
        </w:rPr>
      </w:pPr>
      <w:bookmarkStart w:id="49" w:name="_Toc198636637"/>
      <w:r w:rsidRPr="00BA0070">
        <w:rPr>
          <w:rFonts w:hint="eastAsia"/>
        </w:rPr>
        <w:t>5.1.</w:t>
      </w:r>
      <w:r>
        <w:rPr>
          <w:rFonts w:hint="eastAsia"/>
        </w:rPr>
        <w:t xml:space="preserve">2 </w:t>
      </w:r>
      <w:r w:rsidRPr="005679EF">
        <w:rPr>
          <w:rFonts w:hint="eastAsia"/>
        </w:rPr>
        <w:t>uuu_fp1</w:t>
      </w:r>
      <w:r w:rsidR="006617BA">
        <w:rPr>
          <w:rFonts w:hint="eastAsia"/>
        </w:rPr>
        <w:t>9</w:t>
      </w:r>
      <w:r w:rsidRPr="005679EF">
        <w:rPr>
          <w:rFonts w:hint="eastAsia"/>
        </w:rPr>
        <w:t>_add</w:t>
      </w:r>
      <w:bookmarkEnd w:id="49"/>
    </w:p>
    <w:p w14:paraId="0D6E8E65" w14:textId="78940EDA" w:rsidR="006617BA" w:rsidRDefault="006617BA" w:rsidP="006617BA">
      <w:pPr>
        <w:rPr>
          <w:rFonts w:hint="eastAsia"/>
        </w:rPr>
      </w:pPr>
      <w:r>
        <w:tab/>
      </w:r>
      <w:r>
        <w:rPr>
          <w:rFonts w:hint="eastAsia"/>
        </w:rPr>
        <w:t>无符号浮点数加法器。</w:t>
      </w:r>
    </w:p>
    <w:p w14:paraId="2FFD688B" w14:textId="33707BA0" w:rsidR="006617BA" w:rsidRDefault="00601824" w:rsidP="006617BA">
      <w:pPr>
        <w:rPr>
          <w:rFonts w:hint="eastAsia"/>
        </w:rPr>
      </w:pPr>
      <w:r w:rsidRPr="00601824">
        <w:rPr>
          <w:noProof/>
        </w:rPr>
        <w:drawing>
          <wp:anchor distT="0" distB="0" distL="114300" distR="114300" simplePos="0" relativeHeight="251661312" behindDoc="1" locked="0" layoutInCell="1" allowOverlap="1" wp14:anchorId="74F8E542" wp14:editId="7167AA80">
            <wp:simplePos x="0" y="0"/>
            <wp:positionH relativeFrom="column">
              <wp:posOffset>2798127</wp:posOffset>
            </wp:positionH>
            <wp:positionV relativeFrom="paragraph">
              <wp:posOffset>199390</wp:posOffset>
            </wp:positionV>
            <wp:extent cx="2419350" cy="1056171"/>
            <wp:effectExtent l="0" t="0" r="0" b="0"/>
            <wp:wrapNone/>
            <wp:docPr id="1196187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187763" name=""/>
                    <pic:cNvPicPr/>
                  </pic:nvPicPr>
                  <pic:blipFill>
                    <a:blip r:embed="rId25"/>
                    <a:stretch>
                      <a:fillRect/>
                    </a:stretch>
                  </pic:blipFill>
                  <pic:spPr>
                    <a:xfrm>
                      <a:off x="0" y="0"/>
                      <a:ext cx="2419350" cy="1056171"/>
                    </a:xfrm>
                    <a:prstGeom prst="rect">
                      <a:avLst/>
                    </a:prstGeom>
                  </pic:spPr>
                </pic:pic>
              </a:graphicData>
            </a:graphic>
            <wp14:sizeRelH relativeFrom="margin">
              <wp14:pctWidth>0</wp14:pctWidth>
            </wp14:sizeRelH>
            <wp14:sizeRelV relativeFrom="margin">
              <wp14:pctHeight>0</wp14:pctHeight>
            </wp14:sizeRelV>
          </wp:anchor>
        </w:drawing>
      </w:r>
      <w:r w:rsidR="006617BA" w:rsidRPr="006617BA">
        <w:rPr>
          <w:rFonts w:hint="eastAsia"/>
          <w:noProof/>
        </w:rPr>
        <w:drawing>
          <wp:inline distT="0" distB="0" distL="0" distR="0" wp14:anchorId="2C909B8C" wp14:editId="54862AC1">
            <wp:extent cx="2738120" cy="1486512"/>
            <wp:effectExtent l="0" t="0" r="5080" b="0"/>
            <wp:docPr id="177296448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47317" cy="1491505"/>
                    </a:xfrm>
                    <a:prstGeom prst="rect">
                      <a:avLst/>
                    </a:prstGeom>
                    <a:noFill/>
                    <a:ln>
                      <a:noFill/>
                    </a:ln>
                  </pic:spPr>
                </pic:pic>
              </a:graphicData>
            </a:graphic>
          </wp:inline>
        </w:drawing>
      </w:r>
      <w:r w:rsidRPr="00601824">
        <w:rPr>
          <w:noProof/>
        </w:rPr>
        <w:t xml:space="preserve"> </w:t>
      </w:r>
    </w:p>
    <w:p w14:paraId="6061B298" w14:textId="1CC83F76" w:rsidR="006617BA" w:rsidRPr="006617BA" w:rsidRDefault="006617BA" w:rsidP="006617BA">
      <w:pPr>
        <w:pStyle w:val="af1"/>
        <w:spacing w:after="156"/>
        <w:rPr>
          <w:rFonts w:hint="eastAsia"/>
        </w:rPr>
      </w:pPr>
      <w:r>
        <w:rPr>
          <w:rFonts w:hint="eastAsia"/>
        </w:rPr>
        <w:t>表5.1.3 图5.1.2 模块</w:t>
      </w:r>
      <w:r w:rsidRPr="005679EF">
        <w:rPr>
          <w:rFonts w:hint="eastAsia"/>
        </w:rPr>
        <w:t>uuu_fp1</w:t>
      </w:r>
      <w:r>
        <w:rPr>
          <w:rFonts w:hint="eastAsia"/>
        </w:rPr>
        <w:t>9</w:t>
      </w:r>
      <w:r w:rsidRPr="005679EF">
        <w:rPr>
          <w:rFonts w:hint="eastAsia"/>
        </w:rPr>
        <w:t>_add</w:t>
      </w:r>
      <w:r>
        <w:rPr>
          <w:rFonts w:hint="eastAsia"/>
        </w:rPr>
        <w:t xml:space="preserve"> IO介绍与示意图</w:t>
      </w:r>
    </w:p>
    <w:p w14:paraId="49FF00E3" w14:textId="5BEB73E4" w:rsidR="001E405F" w:rsidRDefault="005679EF" w:rsidP="001C6350">
      <w:pPr>
        <w:pStyle w:val="30"/>
        <w:spacing w:before="156" w:after="156"/>
        <w:rPr>
          <w:rFonts w:hint="eastAsia"/>
        </w:rPr>
      </w:pPr>
      <w:bookmarkStart w:id="50" w:name="_Toc198636638"/>
      <w:r w:rsidRPr="00BA0070">
        <w:rPr>
          <w:rFonts w:hint="eastAsia"/>
        </w:rPr>
        <w:t>5.1.</w:t>
      </w:r>
      <w:r w:rsidR="001C6350">
        <w:rPr>
          <w:rFonts w:hint="eastAsia"/>
        </w:rPr>
        <w:t>3</w:t>
      </w:r>
      <w:r w:rsidRPr="00BA0070">
        <w:rPr>
          <w:rFonts w:hint="eastAsia"/>
        </w:rPr>
        <w:t xml:space="preserve"> </w:t>
      </w:r>
      <w:r w:rsidRPr="005679EF">
        <w:rPr>
          <w:rFonts w:hint="eastAsia"/>
        </w:rPr>
        <w:t>uuu_fp1</w:t>
      </w:r>
      <w:r w:rsidR="006617BA">
        <w:rPr>
          <w:rFonts w:hint="eastAsia"/>
        </w:rPr>
        <w:t>9</w:t>
      </w:r>
      <w:r w:rsidRPr="005679EF">
        <w:rPr>
          <w:rFonts w:hint="eastAsia"/>
        </w:rPr>
        <w:t>_acc</w:t>
      </w:r>
      <w:bookmarkEnd w:id="50"/>
    </w:p>
    <w:p w14:paraId="3A3EF2BB" w14:textId="105F34D3" w:rsidR="00426742" w:rsidRPr="00426742" w:rsidRDefault="00426742" w:rsidP="00426742">
      <w:pPr>
        <w:rPr>
          <w:rFonts w:hint="eastAsia"/>
        </w:rPr>
      </w:pPr>
      <w:r>
        <w:tab/>
      </w:r>
      <w:r>
        <w:rPr>
          <w:rFonts w:hint="eastAsia"/>
        </w:rPr>
        <w:t>无符号浮点数累加器。</w:t>
      </w:r>
    </w:p>
    <w:p w14:paraId="6F8A0F91" w14:textId="6331A1D0" w:rsidR="006617BA" w:rsidRDefault="006C310E" w:rsidP="006617BA">
      <w:pPr>
        <w:rPr>
          <w:rFonts w:hint="eastAsia"/>
        </w:rPr>
      </w:pPr>
      <w:r w:rsidRPr="006C310E">
        <w:rPr>
          <w:noProof/>
        </w:rPr>
        <w:drawing>
          <wp:anchor distT="0" distB="0" distL="114300" distR="114300" simplePos="0" relativeHeight="251662336" behindDoc="1" locked="0" layoutInCell="1" allowOverlap="1" wp14:anchorId="10E7730C" wp14:editId="3914BC8F">
            <wp:simplePos x="0" y="0"/>
            <wp:positionH relativeFrom="column">
              <wp:posOffset>2790507</wp:posOffset>
            </wp:positionH>
            <wp:positionV relativeFrom="paragraph">
              <wp:posOffset>182880</wp:posOffset>
            </wp:positionV>
            <wp:extent cx="2462212" cy="1260187"/>
            <wp:effectExtent l="0" t="0" r="0" b="0"/>
            <wp:wrapNone/>
            <wp:docPr id="602611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115" name=""/>
                    <pic:cNvPicPr/>
                  </pic:nvPicPr>
                  <pic:blipFill>
                    <a:blip r:embed="rId27"/>
                    <a:stretch>
                      <a:fillRect/>
                    </a:stretch>
                  </pic:blipFill>
                  <pic:spPr>
                    <a:xfrm>
                      <a:off x="0" y="0"/>
                      <a:ext cx="2462212" cy="1260187"/>
                    </a:xfrm>
                    <a:prstGeom prst="rect">
                      <a:avLst/>
                    </a:prstGeom>
                  </pic:spPr>
                </pic:pic>
              </a:graphicData>
            </a:graphic>
            <wp14:sizeRelH relativeFrom="margin">
              <wp14:pctWidth>0</wp14:pctWidth>
            </wp14:sizeRelH>
            <wp14:sizeRelV relativeFrom="margin">
              <wp14:pctHeight>0</wp14:pctHeight>
            </wp14:sizeRelV>
          </wp:anchor>
        </w:drawing>
      </w:r>
      <w:r w:rsidR="006617BA" w:rsidRPr="006617BA">
        <w:rPr>
          <w:rFonts w:hint="eastAsia"/>
          <w:noProof/>
        </w:rPr>
        <w:drawing>
          <wp:inline distT="0" distB="0" distL="0" distR="0" wp14:anchorId="540FCB57" wp14:editId="4E83B0A6">
            <wp:extent cx="2738120" cy="1670172"/>
            <wp:effectExtent l="0" t="0" r="5080" b="6350"/>
            <wp:docPr id="182409379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4006" cy="1673762"/>
                    </a:xfrm>
                    <a:prstGeom prst="rect">
                      <a:avLst/>
                    </a:prstGeom>
                    <a:noFill/>
                    <a:ln>
                      <a:noFill/>
                    </a:ln>
                  </pic:spPr>
                </pic:pic>
              </a:graphicData>
            </a:graphic>
          </wp:inline>
        </w:drawing>
      </w:r>
      <w:r w:rsidRPr="006C310E">
        <w:rPr>
          <w:noProof/>
        </w:rPr>
        <w:t xml:space="preserve"> </w:t>
      </w:r>
    </w:p>
    <w:p w14:paraId="7092F467" w14:textId="10525D92" w:rsidR="006617BA" w:rsidRPr="006617BA" w:rsidRDefault="006617BA" w:rsidP="006617BA">
      <w:pPr>
        <w:pStyle w:val="af1"/>
        <w:spacing w:after="156"/>
        <w:rPr>
          <w:rFonts w:hint="eastAsia"/>
        </w:rPr>
      </w:pPr>
      <w:r>
        <w:rPr>
          <w:rFonts w:hint="eastAsia"/>
        </w:rPr>
        <w:t>表5.1.3 图5.1.3 模块</w:t>
      </w:r>
      <w:r w:rsidRPr="005679EF">
        <w:rPr>
          <w:rFonts w:hint="eastAsia"/>
        </w:rPr>
        <w:t>uuu_fp1</w:t>
      </w:r>
      <w:r>
        <w:rPr>
          <w:rFonts w:hint="eastAsia"/>
        </w:rPr>
        <w:t>9</w:t>
      </w:r>
      <w:r w:rsidRPr="005679EF">
        <w:rPr>
          <w:rFonts w:hint="eastAsia"/>
        </w:rPr>
        <w:t>_acc</w:t>
      </w:r>
      <w:r>
        <w:rPr>
          <w:rFonts w:hint="eastAsia"/>
        </w:rPr>
        <w:t xml:space="preserve"> IO介绍与示意图</w:t>
      </w:r>
    </w:p>
    <w:p w14:paraId="3A5F7E2B" w14:textId="51301020" w:rsidR="00C7683C" w:rsidRDefault="00C7683C" w:rsidP="00C7683C">
      <w:pPr>
        <w:pStyle w:val="30"/>
        <w:spacing w:before="156" w:after="156"/>
        <w:rPr>
          <w:rFonts w:hint="eastAsia"/>
        </w:rPr>
      </w:pPr>
      <w:bookmarkStart w:id="51" w:name="_Toc198636639"/>
      <w:r w:rsidRPr="00BA0070">
        <w:rPr>
          <w:rFonts w:hint="eastAsia"/>
        </w:rPr>
        <w:lastRenderedPageBreak/>
        <w:t>5.1.</w:t>
      </w:r>
      <w:r w:rsidR="001C6350">
        <w:rPr>
          <w:rFonts w:hint="eastAsia"/>
        </w:rPr>
        <w:t>4</w:t>
      </w:r>
      <w:r w:rsidRPr="00BA0070">
        <w:rPr>
          <w:rFonts w:hint="eastAsia"/>
        </w:rPr>
        <w:t xml:space="preserve"> </w:t>
      </w:r>
      <w:proofErr w:type="spellStart"/>
      <w:r>
        <w:rPr>
          <w:rFonts w:hint="eastAsia"/>
        </w:rPr>
        <w:t>magnitude_estimators</w:t>
      </w:r>
      <w:bookmarkEnd w:id="51"/>
      <w:proofErr w:type="spellEnd"/>
    </w:p>
    <w:p w14:paraId="2DB572D9" w14:textId="1D2BD266" w:rsidR="00254D92" w:rsidRPr="00254D92" w:rsidRDefault="00254D92" w:rsidP="00254D92">
      <w:pPr>
        <w:rPr>
          <w:rFonts w:hint="eastAsia"/>
        </w:rPr>
      </w:pPr>
      <w:r>
        <w:tab/>
      </w:r>
      <w:r>
        <w:rPr>
          <w:rFonts w:hint="eastAsia"/>
        </w:rPr>
        <w:t>复数幅值估计器，无需</w:t>
      </w:r>
      <w:proofErr w:type="gramStart"/>
      <w:r>
        <w:rPr>
          <w:rFonts w:hint="eastAsia"/>
        </w:rPr>
        <w:t>平方与</w:t>
      </w:r>
      <w:proofErr w:type="gramEnd"/>
      <w:r>
        <w:rPr>
          <w:rFonts w:hint="eastAsia"/>
        </w:rPr>
        <w:t>开方快速计算幅值。</w:t>
      </w:r>
    </w:p>
    <w:p w14:paraId="5B717E49" w14:textId="0CACAFFF" w:rsidR="000000F2" w:rsidRPr="000000F2" w:rsidRDefault="00C24339" w:rsidP="000000F2">
      <w:pPr>
        <w:rPr>
          <w:rFonts w:hint="eastAsia"/>
        </w:rPr>
      </w:pPr>
      <w:r w:rsidRPr="00C24339">
        <w:rPr>
          <w:noProof/>
        </w:rPr>
        <w:drawing>
          <wp:anchor distT="0" distB="0" distL="114300" distR="114300" simplePos="0" relativeHeight="251663360" behindDoc="1" locked="0" layoutInCell="1" allowOverlap="1" wp14:anchorId="1C20CAF4" wp14:editId="282DCE3B">
            <wp:simplePos x="0" y="0"/>
            <wp:positionH relativeFrom="column">
              <wp:posOffset>2798762</wp:posOffset>
            </wp:positionH>
            <wp:positionV relativeFrom="paragraph">
              <wp:posOffset>109855</wp:posOffset>
            </wp:positionV>
            <wp:extent cx="2452687" cy="1255211"/>
            <wp:effectExtent l="0" t="0" r="5080" b="2540"/>
            <wp:wrapNone/>
            <wp:docPr id="15385164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16464" name=""/>
                    <pic:cNvPicPr/>
                  </pic:nvPicPr>
                  <pic:blipFill>
                    <a:blip r:embed="rId27"/>
                    <a:stretch>
                      <a:fillRect/>
                    </a:stretch>
                  </pic:blipFill>
                  <pic:spPr>
                    <a:xfrm>
                      <a:off x="0" y="0"/>
                      <a:ext cx="2452687" cy="1255211"/>
                    </a:xfrm>
                    <a:prstGeom prst="rect">
                      <a:avLst/>
                    </a:prstGeom>
                  </pic:spPr>
                </pic:pic>
              </a:graphicData>
            </a:graphic>
            <wp14:sizeRelH relativeFrom="margin">
              <wp14:pctWidth>0</wp14:pctWidth>
            </wp14:sizeRelH>
            <wp14:sizeRelV relativeFrom="margin">
              <wp14:pctHeight>0</wp14:pctHeight>
            </wp14:sizeRelV>
          </wp:anchor>
        </w:drawing>
      </w:r>
      <w:r w:rsidR="000000F2" w:rsidRPr="000000F2">
        <w:rPr>
          <w:rFonts w:hint="eastAsia"/>
          <w:noProof/>
        </w:rPr>
        <w:drawing>
          <wp:inline distT="0" distB="0" distL="0" distR="0" wp14:anchorId="4616C472" wp14:editId="7CE56C6B">
            <wp:extent cx="2743200" cy="1489270"/>
            <wp:effectExtent l="0" t="0" r="0" b="0"/>
            <wp:docPr id="185784853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772" cy="1495010"/>
                    </a:xfrm>
                    <a:prstGeom prst="rect">
                      <a:avLst/>
                    </a:prstGeom>
                    <a:noFill/>
                    <a:ln>
                      <a:noFill/>
                    </a:ln>
                  </pic:spPr>
                </pic:pic>
              </a:graphicData>
            </a:graphic>
          </wp:inline>
        </w:drawing>
      </w:r>
      <w:r w:rsidRPr="00C24339">
        <w:rPr>
          <w:noProof/>
        </w:rPr>
        <w:t xml:space="preserve"> </w:t>
      </w:r>
    </w:p>
    <w:p w14:paraId="1808A701" w14:textId="0611A3AE" w:rsidR="00373CD9" w:rsidRPr="006617BA" w:rsidRDefault="00373CD9" w:rsidP="00373CD9">
      <w:pPr>
        <w:pStyle w:val="af1"/>
        <w:spacing w:after="156"/>
        <w:rPr>
          <w:rFonts w:hint="eastAsia"/>
        </w:rPr>
      </w:pPr>
      <w:r>
        <w:rPr>
          <w:rFonts w:hint="eastAsia"/>
        </w:rPr>
        <w:t>表5.1.4 图5.1.4 模块</w:t>
      </w:r>
      <w:proofErr w:type="spellStart"/>
      <w:r>
        <w:rPr>
          <w:rFonts w:hint="eastAsia"/>
        </w:rPr>
        <w:t>magnitude_estimators</w:t>
      </w:r>
      <w:proofErr w:type="spellEnd"/>
      <w:r>
        <w:rPr>
          <w:rFonts w:hint="eastAsia"/>
        </w:rPr>
        <w:t xml:space="preserve"> IO介绍与示意图</w:t>
      </w:r>
    </w:p>
    <w:p w14:paraId="6D94AD2E" w14:textId="1666FE13" w:rsidR="00C7683C" w:rsidRDefault="00C7683C" w:rsidP="00C7683C">
      <w:pPr>
        <w:pStyle w:val="30"/>
        <w:spacing w:before="156" w:after="156"/>
        <w:rPr>
          <w:rFonts w:hint="eastAsia"/>
        </w:rPr>
      </w:pPr>
      <w:bookmarkStart w:id="52" w:name="_Toc198636640"/>
      <w:r w:rsidRPr="00BA0070">
        <w:rPr>
          <w:rFonts w:hint="eastAsia"/>
        </w:rPr>
        <w:t>5.1.</w:t>
      </w:r>
      <w:r w:rsidR="001C6350">
        <w:rPr>
          <w:rFonts w:hint="eastAsia"/>
        </w:rPr>
        <w:t>5</w:t>
      </w:r>
      <w:r w:rsidRPr="00BA0070">
        <w:rPr>
          <w:rFonts w:hint="eastAsia"/>
        </w:rPr>
        <w:t xml:space="preserve"> </w:t>
      </w:r>
      <w:proofErr w:type="spellStart"/>
      <w:r w:rsidRPr="00C7683C">
        <w:rPr>
          <w:rFonts w:hint="eastAsia"/>
        </w:rPr>
        <w:t>magnitude_accumulators</w:t>
      </w:r>
      <w:bookmarkEnd w:id="52"/>
      <w:proofErr w:type="spellEnd"/>
    </w:p>
    <w:p w14:paraId="0C423447" w14:textId="58ED46D8" w:rsidR="00254D92" w:rsidRPr="00254D92" w:rsidRDefault="00254D92" w:rsidP="00254D92">
      <w:pPr>
        <w:rPr>
          <w:rFonts w:hint="eastAsia"/>
        </w:rPr>
      </w:pPr>
      <w:r>
        <w:tab/>
      </w:r>
      <w:r>
        <w:rPr>
          <w:rFonts w:hint="eastAsia"/>
        </w:rPr>
        <w:t>幅值累加器，用于多通道输入复数的非相干合并。</w:t>
      </w:r>
    </w:p>
    <w:p w14:paraId="477CA1D6" w14:textId="3520DE83" w:rsidR="000000F2" w:rsidRPr="000000F2" w:rsidRDefault="009F4ABE" w:rsidP="000000F2">
      <w:pPr>
        <w:rPr>
          <w:rFonts w:hint="eastAsia"/>
        </w:rPr>
      </w:pPr>
      <w:r w:rsidRPr="009F4ABE">
        <w:rPr>
          <w:noProof/>
        </w:rPr>
        <w:drawing>
          <wp:anchor distT="0" distB="0" distL="114300" distR="114300" simplePos="0" relativeHeight="251664384" behindDoc="1" locked="0" layoutInCell="1" allowOverlap="1" wp14:anchorId="3BCC86B4" wp14:editId="0990EED4">
            <wp:simplePos x="0" y="0"/>
            <wp:positionH relativeFrom="column">
              <wp:posOffset>2789872</wp:posOffset>
            </wp:positionH>
            <wp:positionV relativeFrom="paragraph">
              <wp:posOffset>269875</wp:posOffset>
            </wp:positionV>
            <wp:extent cx="2490787" cy="1287405"/>
            <wp:effectExtent l="0" t="0" r="5080" b="8255"/>
            <wp:wrapNone/>
            <wp:docPr id="817270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70785" name=""/>
                    <pic:cNvPicPr/>
                  </pic:nvPicPr>
                  <pic:blipFill>
                    <a:blip r:embed="rId30"/>
                    <a:stretch>
                      <a:fillRect/>
                    </a:stretch>
                  </pic:blipFill>
                  <pic:spPr>
                    <a:xfrm>
                      <a:off x="0" y="0"/>
                      <a:ext cx="2490787" cy="1287405"/>
                    </a:xfrm>
                    <a:prstGeom prst="rect">
                      <a:avLst/>
                    </a:prstGeom>
                  </pic:spPr>
                </pic:pic>
              </a:graphicData>
            </a:graphic>
            <wp14:sizeRelH relativeFrom="margin">
              <wp14:pctWidth>0</wp14:pctWidth>
            </wp14:sizeRelH>
            <wp14:sizeRelV relativeFrom="margin">
              <wp14:pctHeight>0</wp14:pctHeight>
            </wp14:sizeRelV>
          </wp:anchor>
        </w:drawing>
      </w:r>
      <w:r w:rsidR="000000F2" w:rsidRPr="000000F2">
        <w:rPr>
          <w:rFonts w:hint="eastAsia"/>
          <w:noProof/>
        </w:rPr>
        <w:drawing>
          <wp:inline distT="0" distB="0" distL="0" distR="0" wp14:anchorId="57F6F4AB" wp14:editId="18831ADE">
            <wp:extent cx="2743200" cy="1860451"/>
            <wp:effectExtent l="0" t="0" r="0" b="6985"/>
            <wp:docPr id="97904324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49965" cy="1865039"/>
                    </a:xfrm>
                    <a:prstGeom prst="rect">
                      <a:avLst/>
                    </a:prstGeom>
                    <a:noFill/>
                    <a:ln>
                      <a:noFill/>
                    </a:ln>
                  </pic:spPr>
                </pic:pic>
              </a:graphicData>
            </a:graphic>
          </wp:inline>
        </w:drawing>
      </w:r>
      <w:r w:rsidRPr="009F4ABE">
        <w:rPr>
          <w:noProof/>
        </w:rPr>
        <w:t xml:space="preserve"> </w:t>
      </w:r>
    </w:p>
    <w:p w14:paraId="1F5A57B7" w14:textId="5109AC57" w:rsidR="00373CD9" w:rsidRPr="00373CD9" w:rsidRDefault="00373CD9" w:rsidP="00373CD9">
      <w:pPr>
        <w:pStyle w:val="af1"/>
        <w:spacing w:after="156"/>
        <w:rPr>
          <w:rFonts w:hint="eastAsia"/>
        </w:rPr>
      </w:pPr>
      <w:r>
        <w:rPr>
          <w:rFonts w:hint="eastAsia"/>
        </w:rPr>
        <w:t>表5.1.5 图5.1.5 模块</w:t>
      </w:r>
      <w:proofErr w:type="spellStart"/>
      <w:r w:rsidRPr="00C7683C">
        <w:rPr>
          <w:rFonts w:hint="eastAsia"/>
        </w:rPr>
        <w:t>magnitude_accumulators</w:t>
      </w:r>
      <w:proofErr w:type="spellEnd"/>
      <w:r>
        <w:rPr>
          <w:rFonts w:hint="eastAsia"/>
        </w:rPr>
        <w:t xml:space="preserve"> IO介绍与示意图</w:t>
      </w:r>
    </w:p>
    <w:p w14:paraId="728B07FC" w14:textId="4752C3BF" w:rsidR="00C7683C" w:rsidRDefault="00C7683C" w:rsidP="001C6350">
      <w:pPr>
        <w:pStyle w:val="30"/>
        <w:spacing w:before="156" w:after="156"/>
        <w:rPr>
          <w:rFonts w:hint="eastAsia"/>
        </w:rPr>
      </w:pPr>
      <w:bookmarkStart w:id="53" w:name="_Toc198636641"/>
      <w:r w:rsidRPr="00BA0070">
        <w:rPr>
          <w:rFonts w:hint="eastAsia"/>
        </w:rPr>
        <w:t>5.1.</w:t>
      </w:r>
      <w:r w:rsidR="001C6350">
        <w:rPr>
          <w:rFonts w:hint="eastAsia"/>
        </w:rPr>
        <w:t>6</w:t>
      </w:r>
      <w:r w:rsidRPr="00BA0070">
        <w:rPr>
          <w:rFonts w:hint="eastAsia"/>
        </w:rPr>
        <w:t xml:space="preserve"> </w:t>
      </w:r>
      <w:proofErr w:type="spellStart"/>
      <w:r w:rsidRPr="00C7683C">
        <w:rPr>
          <w:rFonts w:hint="eastAsia"/>
        </w:rPr>
        <w:t>os_sorters</w:t>
      </w:r>
      <w:bookmarkEnd w:id="53"/>
      <w:proofErr w:type="spellEnd"/>
    </w:p>
    <w:p w14:paraId="6B9621EF" w14:textId="79C09426" w:rsidR="00254D92" w:rsidRPr="00254D92" w:rsidRDefault="00254D92" w:rsidP="00254D92">
      <w:pPr>
        <w:rPr>
          <w:rFonts w:hint="eastAsia"/>
        </w:rPr>
      </w:pPr>
      <w:r>
        <w:tab/>
      </w:r>
      <w:r>
        <w:rPr>
          <w:rFonts w:hint="eastAsia"/>
        </w:rPr>
        <w:t>OS列排序单元，并行地维护当前窗口对应OS列四个元素的顺序并输出第三大的值。</w:t>
      </w:r>
    </w:p>
    <w:p w14:paraId="3E11EFA6" w14:textId="4D2C4283" w:rsidR="000000F2" w:rsidRPr="000000F2" w:rsidRDefault="00F42492" w:rsidP="000000F2">
      <w:pPr>
        <w:rPr>
          <w:rFonts w:hint="eastAsia"/>
        </w:rPr>
      </w:pPr>
      <w:r w:rsidRPr="00F42492">
        <w:rPr>
          <w:noProof/>
        </w:rPr>
        <w:drawing>
          <wp:anchor distT="0" distB="0" distL="114300" distR="114300" simplePos="0" relativeHeight="251665408" behindDoc="1" locked="0" layoutInCell="1" allowOverlap="1" wp14:anchorId="727644A5" wp14:editId="5B4BE06E">
            <wp:simplePos x="0" y="0"/>
            <wp:positionH relativeFrom="column">
              <wp:posOffset>2786062</wp:posOffset>
            </wp:positionH>
            <wp:positionV relativeFrom="paragraph">
              <wp:posOffset>689927</wp:posOffset>
            </wp:positionV>
            <wp:extent cx="2499995" cy="1251803"/>
            <wp:effectExtent l="0" t="0" r="0" b="5715"/>
            <wp:wrapNone/>
            <wp:docPr id="231375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75677" name=""/>
                    <pic:cNvPicPr/>
                  </pic:nvPicPr>
                  <pic:blipFill>
                    <a:blip r:embed="rId32"/>
                    <a:stretch>
                      <a:fillRect/>
                    </a:stretch>
                  </pic:blipFill>
                  <pic:spPr>
                    <a:xfrm>
                      <a:off x="0" y="0"/>
                      <a:ext cx="2501277" cy="1252445"/>
                    </a:xfrm>
                    <a:prstGeom prst="rect">
                      <a:avLst/>
                    </a:prstGeom>
                  </pic:spPr>
                </pic:pic>
              </a:graphicData>
            </a:graphic>
            <wp14:sizeRelH relativeFrom="margin">
              <wp14:pctWidth>0</wp14:pctWidth>
            </wp14:sizeRelH>
            <wp14:sizeRelV relativeFrom="margin">
              <wp14:pctHeight>0</wp14:pctHeight>
            </wp14:sizeRelV>
          </wp:anchor>
        </w:drawing>
      </w:r>
      <w:r w:rsidR="000000F2" w:rsidRPr="000000F2">
        <w:rPr>
          <w:rFonts w:hint="eastAsia"/>
          <w:noProof/>
        </w:rPr>
        <w:drawing>
          <wp:inline distT="0" distB="0" distL="0" distR="0" wp14:anchorId="71C3DB91" wp14:editId="71FBA91C">
            <wp:extent cx="2743200" cy="2600088"/>
            <wp:effectExtent l="0" t="0" r="0" b="0"/>
            <wp:docPr id="208201668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755467" cy="2611715"/>
                    </a:xfrm>
                    <a:prstGeom prst="rect">
                      <a:avLst/>
                    </a:prstGeom>
                    <a:noFill/>
                    <a:ln>
                      <a:noFill/>
                    </a:ln>
                  </pic:spPr>
                </pic:pic>
              </a:graphicData>
            </a:graphic>
          </wp:inline>
        </w:drawing>
      </w:r>
      <w:r w:rsidRPr="00F42492">
        <w:rPr>
          <w:noProof/>
        </w:rPr>
        <w:t xml:space="preserve"> </w:t>
      </w:r>
    </w:p>
    <w:p w14:paraId="693E219D" w14:textId="161A113A" w:rsidR="00373CD9" w:rsidRPr="00373CD9" w:rsidRDefault="00373CD9" w:rsidP="00373CD9">
      <w:pPr>
        <w:pStyle w:val="af1"/>
        <w:spacing w:after="156"/>
        <w:rPr>
          <w:rFonts w:hint="eastAsia"/>
        </w:rPr>
      </w:pPr>
      <w:r>
        <w:rPr>
          <w:rFonts w:hint="eastAsia"/>
        </w:rPr>
        <w:t>表5.1.6 图5.1.6 模块</w:t>
      </w:r>
      <w:proofErr w:type="spellStart"/>
      <w:r w:rsidRPr="00C7683C">
        <w:rPr>
          <w:rFonts w:hint="eastAsia"/>
        </w:rPr>
        <w:t>os_sorters</w:t>
      </w:r>
      <w:proofErr w:type="spellEnd"/>
      <w:r>
        <w:rPr>
          <w:rFonts w:hint="eastAsia"/>
        </w:rPr>
        <w:t xml:space="preserve"> IO介绍与示意图</w:t>
      </w:r>
    </w:p>
    <w:p w14:paraId="1709F62F" w14:textId="03519801" w:rsidR="00C7683C" w:rsidRDefault="00C7683C" w:rsidP="00C7683C">
      <w:pPr>
        <w:pStyle w:val="30"/>
        <w:spacing w:before="156" w:after="156"/>
        <w:rPr>
          <w:rFonts w:hint="eastAsia"/>
        </w:rPr>
      </w:pPr>
      <w:bookmarkStart w:id="54" w:name="_Toc198636642"/>
      <w:r w:rsidRPr="00BA0070">
        <w:rPr>
          <w:rFonts w:hint="eastAsia"/>
        </w:rPr>
        <w:lastRenderedPageBreak/>
        <w:t>5.1.</w:t>
      </w:r>
      <w:r w:rsidR="001C6350">
        <w:rPr>
          <w:rFonts w:hint="eastAsia"/>
        </w:rPr>
        <w:t>7</w:t>
      </w:r>
      <w:r w:rsidRPr="00BA0070">
        <w:rPr>
          <w:rFonts w:hint="eastAsia"/>
        </w:rPr>
        <w:t xml:space="preserve"> </w:t>
      </w:r>
      <w:proofErr w:type="spellStart"/>
      <w:r w:rsidR="005679EF" w:rsidRPr="005679EF">
        <w:rPr>
          <w:rFonts w:hint="eastAsia"/>
        </w:rPr>
        <w:t>ca_summers</w:t>
      </w:r>
      <w:bookmarkEnd w:id="54"/>
      <w:proofErr w:type="spellEnd"/>
    </w:p>
    <w:p w14:paraId="3544FE4B" w14:textId="06704744" w:rsidR="00447B20" w:rsidRPr="00447B20" w:rsidRDefault="00447B20" w:rsidP="00447B20">
      <w:pPr>
        <w:rPr>
          <w:rFonts w:hint="eastAsia"/>
        </w:rPr>
      </w:pPr>
      <w:r>
        <w:tab/>
      </w:r>
      <w:r>
        <w:rPr>
          <w:rFonts w:hint="eastAsia"/>
        </w:rPr>
        <w:t>CA求和单元，将窗口内OS列排序结果求和汇总，得到窗口的FOSCA结果。</w:t>
      </w:r>
    </w:p>
    <w:p w14:paraId="5DE11E1B" w14:textId="21B7137B" w:rsidR="000000F2" w:rsidRPr="000000F2" w:rsidRDefault="00D53200" w:rsidP="000000F2">
      <w:pPr>
        <w:rPr>
          <w:rFonts w:hint="eastAsia"/>
        </w:rPr>
      </w:pPr>
      <w:r w:rsidRPr="00D53200">
        <w:rPr>
          <w:noProof/>
        </w:rPr>
        <w:drawing>
          <wp:anchor distT="0" distB="0" distL="114300" distR="114300" simplePos="0" relativeHeight="251666432" behindDoc="1" locked="0" layoutInCell="1" allowOverlap="1" wp14:anchorId="190A75E1" wp14:editId="33E7845B">
            <wp:simplePos x="0" y="0"/>
            <wp:positionH relativeFrom="column">
              <wp:posOffset>2800032</wp:posOffset>
            </wp:positionH>
            <wp:positionV relativeFrom="paragraph">
              <wp:posOffset>376555</wp:posOffset>
            </wp:positionV>
            <wp:extent cx="2481262" cy="1099481"/>
            <wp:effectExtent l="0" t="0" r="0" b="5715"/>
            <wp:wrapNone/>
            <wp:docPr id="11725507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50795" name=""/>
                    <pic:cNvPicPr/>
                  </pic:nvPicPr>
                  <pic:blipFill>
                    <a:blip r:embed="rId34"/>
                    <a:stretch>
                      <a:fillRect/>
                    </a:stretch>
                  </pic:blipFill>
                  <pic:spPr>
                    <a:xfrm>
                      <a:off x="0" y="0"/>
                      <a:ext cx="2481262" cy="1099481"/>
                    </a:xfrm>
                    <a:prstGeom prst="rect">
                      <a:avLst/>
                    </a:prstGeom>
                  </pic:spPr>
                </pic:pic>
              </a:graphicData>
            </a:graphic>
            <wp14:sizeRelH relativeFrom="margin">
              <wp14:pctWidth>0</wp14:pctWidth>
            </wp14:sizeRelH>
            <wp14:sizeRelV relativeFrom="margin">
              <wp14:pctHeight>0</wp14:pctHeight>
            </wp14:sizeRelV>
          </wp:anchor>
        </w:drawing>
      </w:r>
      <w:r w:rsidR="000000F2" w:rsidRPr="000000F2">
        <w:rPr>
          <w:rFonts w:hint="eastAsia"/>
          <w:noProof/>
        </w:rPr>
        <w:drawing>
          <wp:inline distT="0" distB="0" distL="0" distR="0" wp14:anchorId="5D2CD8D4" wp14:editId="74CC3BD1">
            <wp:extent cx="2747963" cy="1863681"/>
            <wp:effectExtent l="0" t="0" r="0" b="3810"/>
            <wp:docPr id="154170178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757013" cy="1869819"/>
                    </a:xfrm>
                    <a:prstGeom prst="rect">
                      <a:avLst/>
                    </a:prstGeom>
                    <a:noFill/>
                    <a:ln>
                      <a:noFill/>
                    </a:ln>
                  </pic:spPr>
                </pic:pic>
              </a:graphicData>
            </a:graphic>
          </wp:inline>
        </w:drawing>
      </w:r>
      <w:r w:rsidRPr="00D53200">
        <w:rPr>
          <w:noProof/>
        </w:rPr>
        <w:t xml:space="preserve"> </w:t>
      </w:r>
    </w:p>
    <w:p w14:paraId="2B202548" w14:textId="29E6A5F1" w:rsidR="00373CD9" w:rsidRPr="00373CD9" w:rsidRDefault="00373CD9" w:rsidP="00373CD9">
      <w:pPr>
        <w:pStyle w:val="af1"/>
        <w:spacing w:after="156"/>
        <w:rPr>
          <w:rFonts w:hint="eastAsia"/>
        </w:rPr>
      </w:pPr>
      <w:r>
        <w:rPr>
          <w:rFonts w:hint="eastAsia"/>
        </w:rPr>
        <w:t>表5.1.7 图5.1.7 模块</w:t>
      </w:r>
      <w:proofErr w:type="spellStart"/>
      <w:r w:rsidRPr="005679EF">
        <w:rPr>
          <w:rFonts w:hint="eastAsia"/>
        </w:rPr>
        <w:t>ca_summers</w:t>
      </w:r>
      <w:proofErr w:type="spellEnd"/>
      <w:r>
        <w:rPr>
          <w:rFonts w:hint="eastAsia"/>
        </w:rPr>
        <w:t xml:space="preserve"> IO介绍与示意图</w:t>
      </w:r>
    </w:p>
    <w:p w14:paraId="11FA8040" w14:textId="17C651BD" w:rsidR="00C7683C" w:rsidRDefault="00C7683C" w:rsidP="00C7683C">
      <w:pPr>
        <w:pStyle w:val="30"/>
        <w:spacing w:before="156" w:after="156"/>
        <w:rPr>
          <w:rFonts w:hint="eastAsia"/>
        </w:rPr>
      </w:pPr>
      <w:bookmarkStart w:id="55" w:name="_Toc198636643"/>
      <w:r w:rsidRPr="00BA0070">
        <w:rPr>
          <w:rFonts w:hint="eastAsia"/>
        </w:rPr>
        <w:t>5.1.</w:t>
      </w:r>
      <w:r w:rsidR="001C6350">
        <w:rPr>
          <w:rFonts w:hint="eastAsia"/>
        </w:rPr>
        <w:t>8</w:t>
      </w:r>
      <w:r w:rsidRPr="00BA0070">
        <w:rPr>
          <w:rFonts w:hint="eastAsia"/>
        </w:rPr>
        <w:t xml:space="preserve"> </w:t>
      </w:r>
      <w:proofErr w:type="spellStart"/>
      <w:r w:rsidR="005679EF" w:rsidRPr="005679EF">
        <w:rPr>
          <w:rFonts w:hint="eastAsia"/>
        </w:rPr>
        <w:t>cfar_detectors</w:t>
      </w:r>
      <w:bookmarkEnd w:id="55"/>
      <w:proofErr w:type="spellEnd"/>
    </w:p>
    <w:p w14:paraId="424B3AD8" w14:textId="342549F3" w:rsidR="00447B20" w:rsidRPr="00447B20" w:rsidRDefault="00447B20" w:rsidP="00447B20">
      <w:pPr>
        <w:rPr>
          <w:rFonts w:hint="eastAsia"/>
        </w:rPr>
      </w:pPr>
      <w:r>
        <w:tab/>
      </w:r>
      <w:r>
        <w:rPr>
          <w:rFonts w:hint="eastAsia"/>
        </w:rPr>
        <w:t>从窗口的FOSCA结果求的阈值，将待检测位置的能量与</w:t>
      </w:r>
      <w:proofErr w:type="gramStart"/>
      <w:r>
        <w:rPr>
          <w:rFonts w:hint="eastAsia"/>
        </w:rPr>
        <w:t>阈值比较并输出</w:t>
      </w:r>
      <w:proofErr w:type="gramEnd"/>
      <w:r>
        <w:rPr>
          <w:rFonts w:hint="eastAsia"/>
        </w:rPr>
        <w:t>结果。</w:t>
      </w:r>
    </w:p>
    <w:p w14:paraId="2A80D890" w14:textId="4DF7A769" w:rsidR="00601824" w:rsidRPr="00601824" w:rsidRDefault="00D53200" w:rsidP="00601824">
      <w:pPr>
        <w:rPr>
          <w:rFonts w:hint="eastAsia"/>
        </w:rPr>
      </w:pPr>
      <w:r w:rsidRPr="00D53200">
        <w:rPr>
          <w:noProof/>
        </w:rPr>
        <w:drawing>
          <wp:anchor distT="0" distB="0" distL="114300" distR="114300" simplePos="0" relativeHeight="251667456" behindDoc="1" locked="0" layoutInCell="1" allowOverlap="1" wp14:anchorId="2C587A40" wp14:editId="35B1FE28">
            <wp:simplePos x="0" y="0"/>
            <wp:positionH relativeFrom="column">
              <wp:posOffset>2812733</wp:posOffset>
            </wp:positionH>
            <wp:positionV relativeFrom="paragraph">
              <wp:posOffset>497840</wp:posOffset>
            </wp:positionV>
            <wp:extent cx="2491301" cy="1624012"/>
            <wp:effectExtent l="0" t="0" r="4445" b="0"/>
            <wp:wrapNone/>
            <wp:docPr id="11119356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35678" name=""/>
                    <pic:cNvPicPr/>
                  </pic:nvPicPr>
                  <pic:blipFill>
                    <a:blip r:embed="rId36"/>
                    <a:stretch>
                      <a:fillRect/>
                    </a:stretch>
                  </pic:blipFill>
                  <pic:spPr>
                    <a:xfrm>
                      <a:off x="0" y="0"/>
                      <a:ext cx="2491301" cy="1624012"/>
                    </a:xfrm>
                    <a:prstGeom prst="rect">
                      <a:avLst/>
                    </a:prstGeom>
                  </pic:spPr>
                </pic:pic>
              </a:graphicData>
            </a:graphic>
            <wp14:sizeRelH relativeFrom="margin">
              <wp14:pctWidth>0</wp14:pctWidth>
            </wp14:sizeRelH>
            <wp14:sizeRelV relativeFrom="margin">
              <wp14:pctHeight>0</wp14:pctHeight>
            </wp14:sizeRelV>
          </wp:anchor>
        </w:drawing>
      </w:r>
      <w:r w:rsidR="00601824" w:rsidRPr="00601824">
        <w:rPr>
          <w:rFonts w:hint="eastAsia"/>
          <w:noProof/>
        </w:rPr>
        <w:drawing>
          <wp:inline distT="0" distB="0" distL="0" distR="0" wp14:anchorId="60DE9BFC" wp14:editId="400A8632">
            <wp:extent cx="2758524" cy="2614613"/>
            <wp:effectExtent l="0" t="0" r="3810" b="0"/>
            <wp:docPr id="133958062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764164" cy="2619959"/>
                    </a:xfrm>
                    <a:prstGeom prst="rect">
                      <a:avLst/>
                    </a:prstGeom>
                    <a:noFill/>
                    <a:ln>
                      <a:noFill/>
                    </a:ln>
                  </pic:spPr>
                </pic:pic>
              </a:graphicData>
            </a:graphic>
          </wp:inline>
        </w:drawing>
      </w:r>
      <w:r w:rsidRPr="00D53200">
        <w:rPr>
          <w:noProof/>
        </w:rPr>
        <w:t xml:space="preserve"> </w:t>
      </w:r>
    </w:p>
    <w:p w14:paraId="32CCCE78" w14:textId="69A5FC5A" w:rsidR="00373CD9" w:rsidRPr="00373CD9" w:rsidRDefault="00373CD9" w:rsidP="00373CD9">
      <w:pPr>
        <w:pStyle w:val="af1"/>
        <w:spacing w:after="156"/>
        <w:rPr>
          <w:rFonts w:hint="eastAsia"/>
        </w:rPr>
      </w:pPr>
      <w:r>
        <w:rPr>
          <w:rFonts w:hint="eastAsia"/>
        </w:rPr>
        <w:t>表5.1.8 图5.1.8 模块</w:t>
      </w:r>
      <w:proofErr w:type="spellStart"/>
      <w:r w:rsidRPr="005679EF">
        <w:rPr>
          <w:rFonts w:hint="eastAsia"/>
        </w:rPr>
        <w:t>cfar_detectors</w:t>
      </w:r>
      <w:proofErr w:type="spellEnd"/>
      <w:r>
        <w:rPr>
          <w:rFonts w:hint="eastAsia"/>
        </w:rPr>
        <w:t xml:space="preserve"> IO介绍与示意图</w:t>
      </w:r>
    </w:p>
    <w:p w14:paraId="46B0A1DE" w14:textId="77777777" w:rsidR="00447B20" w:rsidRDefault="00447B20">
      <w:pPr>
        <w:widowControl/>
        <w:adjustRightInd/>
        <w:snapToGrid/>
        <w:spacing w:line="240" w:lineRule="auto"/>
        <w:jc w:val="left"/>
        <w:rPr>
          <w:rFonts w:ascii="黑体" w:eastAsia="黑体" w:hAnsi="黑体" w:cs="黑体" w:hint="eastAsia"/>
          <w:b/>
          <w:bCs/>
        </w:rPr>
      </w:pPr>
      <w:r>
        <w:rPr>
          <w:rFonts w:hint="eastAsia"/>
        </w:rPr>
        <w:br w:type="page"/>
      </w:r>
    </w:p>
    <w:p w14:paraId="69FECCD1" w14:textId="7F2EEFC0" w:rsidR="00C7683C" w:rsidRDefault="00C7683C" w:rsidP="00C7683C">
      <w:pPr>
        <w:pStyle w:val="30"/>
        <w:spacing w:before="156" w:after="156"/>
        <w:rPr>
          <w:rFonts w:hint="eastAsia"/>
        </w:rPr>
      </w:pPr>
      <w:bookmarkStart w:id="56" w:name="_Toc198636644"/>
      <w:r w:rsidRPr="00BA0070">
        <w:rPr>
          <w:rFonts w:hint="eastAsia"/>
        </w:rPr>
        <w:lastRenderedPageBreak/>
        <w:t>5.1.</w:t>
      </w:r>
      <w:r w:rsidR="001C6350">
        <w:rPr>
          <w:rFonts w:hint="eastAsia"/>
        </w:rPr>
        <w:t>9</w:t>
      </w:r>
      <w:r w:rsidRPr="00BA0070">
        <w:rPr>
          <w:rFonts w:hint="eastAsia"/>
        </w:rPr>
        <w:t xml:space="preserve"> </w:t>
      </w:r>
      <w:r w:rsidR="005679EF" w:rsidRPr="005679EF">
        <w:rPr>
          <w:rFonts w:hint="eastAsia"/>
        </w:rPr>
        <w:t>buffers</w:t>
      </w:r>
      <w:bookmarkEnd w:id="56"/>
    </w:p>
    <w:p w14:paraId="3CB213C7" w14:textId="338E8FC9" w:rsidR="00447B20" w:rsidRPr="00447B20" w:rsidRDefault="00447B20" w:rsidP="00447B20">
      <w:pPr>
        <w:rPr>
          <w:rFonts w:hint="eastAsia"/>
        </w:rPr>
      </w:pPr>
      <w:r>
        <w:tab/>
      </w:r>
      <w:r>
        <w:rPr>
          <w:rFonts w:hint="eastAsia"/>
        </w:rPr>
        <w:t>将来自CFAR检测器的结果转换成串行按顺序输出。</w:t>
      </w:r>
    </w:p>
    <w:p w14:paraId="7E8C9C34" w14:textId="64C0CE68" w:rsidR="00601824" w:rsidRPr="00601824" w:rsidRDefault="000D1E8E" w:rsidP="00601824">
      <w:pPr>
        <w:rPr>
          <w:rFonts w:hint="eastAsia"/>
        </w:rPr>
      </w:pPr>
      <w:r w:rsidRPr="000D1E8E">
        <w:rPr>
          <w:noProof/>
        </w:rPr>
        <w:drawing>
          <wp:anchor distT="0" distB="0" distL="114300" distR="114300" simplePos="0" relativeHeight="251668480" behindDoc="1" locked="0" layoutInCell="1" allowOverlap="1" wp14:anchorId="1B764BD5" wp14:editId="2849261B">
            <wp:simplePos x="0" y="0"/>
            <wp:positionH relativeFrom="column">
              <wp:posOffset>2833689</wp:posOffset>
            </wp:positionH>
            <wp:positionV relativeFrom="paragraph">
              <wp:posOffset>787400</wp:posOffset>
            </wp:positionV>
            <wp:extent cx="2500312" cy="2209433"/>
            <wp:effectExtent l="0" t="0" r="0" b="635"/>
            <wp:wrapNone/>
            <wp:docPr id="250059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59033" name=""/>
                    <pic:cNvPicPr/>
                  </pic:nvPicPr>
                  <pic:blipFill>
                    <a:blip r:embed="rId38"/>
                    <a:stretch>
                      <a:fillRect/>
                    </a:stretch>
                  </pic:blipFill>
                  <pic:spPr>
                    <a:xfrm>
                      <a:off x="0" y="0"/>
                      <a:ext cx="2506524" cy="2214922"/>
                    </a:xfrm>
                    <a:prstGeom prst="rect">
                      <a:avLst/>
                    </a:prstGeom>
                  </pic:spPr>
                </pic:pic>
              </a:graphicData>
            </a:graphic>
            <wp14:sizeRelH relativeFrom="margin">
              <wp14:pctWidth>0</wp14:pctWidth>
            </wp14:sizeRelH>
            <wp14:sizeRelV relativeFrom="margin">
              <wp14:pctHeight>0</wp14:pctHeight>
            </wp14:sizeRelV>
          </wp:anchor>
        </w:drawing>
      </w:r>
      <w:r w:rsidR="00601824" w:rsidRPr="00601824">
        <w:rPr>
          <w:rFonts w:hint="eastAsia"/>
          <w:noProof/>
        </w:rPr>
        <w:drawing>
          <wp:inline distT="0" distB="0" distL="0" distR="0" wp14:anchorId="37F10776" wp14:editId="0114A171">
            <wp:extent cx="2767013" cy="3557522"/>
            <wp:effectExtent l="0" t="0" r="0" b="5080"/>
            <wp:docPr id="12858104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774224" cy="3566793"/>
                    </a:xfrm>
                    <a:prstGeom prst="rect">
                      <a:avLst/>
                    </a:prstGeom>
                    <a:noFill/>
                    <a:ln>
                      <a:noFill/>
                    </a:ln>
                  </pic:spPr>
                </pic:pic>
              </a:graphicData>
            </a:graphic>
          </wp:inline>
        </w:drawing>
      </w:r>
      <w:r w:rsidRPr="000D1E8E">
        <w:rPr>
          <w:noProof/>
        </w:rPr>
        <w:t xml:space="preserve"> </w:t>
      </w:r>
    </w:p>
    <w:p w14:paraId="3998E1B2" w14:textId="0994FB67" w:rsidR="00373CD9" w:rsidRPr="00373CD9" w:rsidRDefault="00373CD9" w:rsidP="00373CD9">
      <w:pPr>
        <w:pStyle w:val="af1"/>
        <w:spacing w:after="156"/>
        <w:rPr>
          <w:rFonts w:hint="eastAsia"/>
        </w:rPr>
      </w:pPr>
      <w:r>
        <w:rPr>
          <w:rFonts w:hint="eastAsia"/>
        </w:rPr>
        <w:t>表5.1.9 图5.1.9 模块</w:t>
      </w:r>
      <w:r w:rsidRPr="005679EF">
        <w:rPr>
          <w:rFonts w:hint="eastAsia"/>
        </w:rPr>
        <w:t>buffers</w:t>
      </w:r>
      <w:r>
        <w:rPr>
          <w:rFonts w:hint="eastAsia"/>
        </w:rPr>
        <w:t xml:space="preserve"> IO介绍与示意图</w:t>
      </w:r>
    </w:p>
    <w:p w14:paraId="6D1B5BF0" w14:textId="76CCD62B" w:rsidR="00C7683C" w:rsidRDefault="00C7683C" w:rsidP="00C7683C">
      <w:pPr>
        <w:pStyle w:val="30"/>
        <w:spacing w:before="156" w:after="156"/>
        <w:rPr>
          <w:rFonts w:hint="eastAsia"/>
        </w:rPr>
      </w:pPr>
      <w:bookmarkStart w:id="57" w:name="_Toc198636645"/>
      <w:r w:rsidRPr="00BA0070">
        <w:rPr>
          <w:rFonts w:hint="eastAsia"/>
        </w:rPr>
        <w:t>5.1.</w:t>
      </w:r>
      <w:r w:rsidR="001C6350">
        <w:rPr>
          <w:rFonts w:hint="eastAsia"/>
        </w:rPr>
        <w:t>10</w:t>
      </w:r>
      <w:r w:rsidR="005679EF">
        <w:rPr>
          <w:rFonts w:hint="eastAsia"/>
        </w:rPr>
        <w:t xml:space="preserve"> conf</w:t>
      </w:r>
      <w:bookmarkEnd w:id="57"/>
    </w:p>
    <w:p w14:paraId="5C35C12E" w14:textId="02D21766" w:rsidR="00447B20" w:rsidRPr="00447B20" w:rsidRDefault="00447B20" w:rsidP="00447B20">
      <w:pPr>
        <w:rPr>
          <w:rFonts w:hint="eastAsia"/>
        </w:rPr>
      </w:pPr>
      <w:r>
        <w:tab/>
      </w:r>
      <w:r>
        <w:rPr>
          <w:rFonts w:hint="eastAsia"/>
        </w:rPr>
        <w:t>保存目标检测任务的配置信息。</w:t>
      </w:r>
    </w:p>
    <w:p w14:paraId="0EFD4457" w14:textId="64A083C3" w:rsidR="00601824" w:rsidRPr="00601824" w:rsidRDefault="000D1E8E" w:rsidP="00601824">
      <w:pPr>
        <w:rPr>
          <w:rFonts w:hint="eastAsia"/>
        </w:rPr>
      </w:pPr>
      <w:r w:rsidRPr="000D1E8E">
        <w:rPr>
          <w:noProof/>
        </w:rPr>
        <w:drawing>
          <wp:anchor distT="0" distB="0" distL="114300" distR="114300" simplePos="0" relativeHeight="251669504" behindDoc="1" locked="0" layoutInCell="1" allowOverlap="1" wp14:anchorId="63C09221" wp14:editId="40BBF7F6">
            <wp:simplePos x="0" y="0"/>
            <wp:positionH relativeFrom="column">
              <wp:posOffset>2817495</wp:posOffset>
            </wp:positionH>
            <wp:positionV relativeFrom="paragraph">
              <wp:posOffset>320358</wp:posOffset>
            </wp:positionV>
            <wp:extent cx="2547937" cy="1232701"/>
            <wp:effectExtent l="0" t="0" r="5080" b="5715"/>
            <wp:wrapNone/>
            <wp:docPr id="17145629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62907" name=""/>
                    <pic:cNvPicPr/>
                  </pic:nvPicPr>
                  <pic:blipFill>
                    <a:blip r:embed="rId40"/>
                    <a:stretch>
                      <a:fillRect/>
                    </a:stretch>
                  </pic:blipFill>
                  <pic:spPr>
                    <a:xfrm>
                      <a:off x="0" y="0"/>
                      <a:ext cx="2547937" cy="1232701"/>
                    </a:xfrm>
                    <a:prstGeom prst="rect">
                      <a:avLst/>
                    </a:prstGeom>
                  </pic:spPr>
                </pic:pic>
              </a:graphicData>
            </a:graphic>
            <wp14:sizeRelH relativeFrom="margin">
              <wp14:pctWidth>0</wp14:pctWidth>
            </wp14:sizeRelH>
            <wp14:sizeRelV relativeFrom="margin">
              <wp14:pctHeight>0</wp14:pctHeight>
            </wp14:sizeRelV>
          </wp:anchor>
        </w:drawing>
      </w:r>
      <w:r w:rsidR="00601824" w:rsidRPr="00601824">
        <w:rPr>
          <w:rFonts w:hint="eastAsia"/>
          <w:noProof/>
        </w:rPr>
        <w:drawing>
          <wp:inline distT="0" distB="0" distL="0" distR="0" wp14:anchorId="70B518E9" wp14:editId="3F3F4286">
            <wp:extent cx="2766695" cy="1876386"/>
            <wp:effectExtent l="0" t="0" r="0" b="0"/>
            <wp:docPr id="25476843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77043" cy="1883404"/>
                    </a:xfrm>
                    <a:prstGeom prst="rect">
                      <a:avLst/>
                    </a:prstGeom>
                    <a:noFill/>
                    <a:ln>
                      <a:noFill/>
                    </a:ln>
                  </pic:spPr>
                </pic:pic>
              </a:graphicData>
            </a:graphic>
          </wp:inline>
        </w:drawing>
      </w:r>
      <w:r w:rsidRPr="000D1E8E">
        <w:rPr>
          <w:noProof/>
        </w:rPr>
        <w:t xml:space="preserve"> </w:t>
      </w:r>
    </w:p>
    <w:p w14:paraId="311E2FBD" w14:textId="2449CE98" w:rsidR="00373CD9" w:rsidRPr="00373CD9" w:rsidRDefault="00373CD9" w:rsidP="00373CD9">
      <w:pPr>
        <w:pStyle w:val="af1"/>
        <w:spacing w:after="156"/>
        <w:rPr>
          <w:rFonts w:hint="eastAsia"/>
        </w:rPr>
      </w:pPr>
      <w:r>
        <w:rPr>
          <w:rFonts w:hint="eastAsia"/>
        </w:rPr>
        <w:t>表5.1.10 图5.1.10 模块conf IO介绍与示意图</w:t>
      </w:r>
    </w:p>
    <w:p w14:paraId="028FBFCD" w14:textId="77777777" w:rsidR="00426742" w:rsidRDefault="00426742">
      <w:pPr>
        <w:widowControl/>
        <w:adjustRightInd/>
        <w:snapToGrid/>
        <w:spacing w:line="240" w:lineRule="auto"/>
        <w:jc w:val="left"/>
        <w:rPr>
          <w:rFonts w:ascii="黑体" w:eastAsia="黑体" w:hAnsi="黑体" w:cs="黑体" w:hint="eastAsia"/>
          <w:b/>
          <w:bCs/>
          <w:sz w:val="28"/>
          <w:szCs w:val="28"/>
        </w:rPr>
      </w:pPr>
      <w:bookmarkStart w:id="58" w:name="_Toc167062603"/>
      <w:bookmarkStart w:id="59" w:name="_Toc172707950"/>
      <w:r>
        <w:rPr>
          <w:rFonts w:hint="eastAsia"/>
        </w:rPr>
        <w:br w:type="page"/>
      </w:r>
    </w:p>
    <w:p w14:paraId="168A2570" w14:textId="7610EE38" w:rsidR="00575C02" w:rsidRDefault="005679EF" w:rsidP="009A268F">
      <w:pPr>
        <w:pStyle w:val="2"/>
        <w:spacing w:before="156" w:after="156"/>
        <w:rPr>
          <w:rFonts w:hint="eastAsia"/>
        </w:rPr>
      </w:pPr>
      <w:bookmarkStart w:id="60" w:name="_Toc198636646"/>
      <w:r>
        <w:rPr>
          <w:rFonts w:hint="eastAsia"/>
        </w:rPr>
        <w:lastRenderedPageBreak/>
        <w:t>5.2</w:t>
      </w:r>
      <w:r w:rsidR="00F83FCC" w:rsidRPr="00BA0070">
        <w:rPr>
          <w:rFonts w:hint="eastAsia"/>
        </w:rPr>
        <w:t>.</w:t>
      </w:r>
      <w:bookmarkEnd w:id="58"/>
      <w:bookmarkEnd w:id="59"/>
      <w:r>
        <w:rPr>
          <w:rFonts w:hint="eastAsia"/>
        </w:rPr>
        <w:t>接口使用方法</w:t>
      </w:r>
      <w:bookmarkEnd w:id="60"/>
    </w:p>
    <w:p w14:paraId="2010C0CA" w14:textId="5AE144A5" w:rsidR="00BF64E4" w:rsidRPr="00BF64E4" w:rsidRDefault="00BF64E4" w:rsidP="00BF64E4">
      <w:pPr>
        <w:rPr>
          <w:rFonts w:hint="eastAsia"/>
        </w:rPr>
      </w:pPr>
      <w:r>
        <w:tab/>
      </w:r>
      <w:r>
        <w:rPr>
          <w:rFonts w:hint="eastAsia"/>
        </w:rPr>
        <w:t>如图5.2所示，将command修改为2</w:t>
      </w:r>
      <w:proofErr w:type="gramStart"/>
      <w:r>
        <w:t>’</w:t>
      </w:r>
      <w:proofErr w:type="gramEnd"/>
      <w:r>
        <w:rPr>
          <w:rFonts w:hint="eastAsia"/>
        </w:rPr>
        <w:t>b01即可配置Hydra内部的参数，在修改包含在内的后五个周期内，输入param信号的值将会赋值到range[11:6]，range[5:0]，velocity[11:6]，velocity[5:0]，{</w:t>
      </w:r>
      <w:proofErr w:type="spellStart"/>
      <w:r>
        <w:rPr>
          <w:rFonts w:hint="eastAsia"/>
        </w:rPr>
        <w:t>rx</w:t>
      </w:r>
      <w:proofErr w:type="spellEnd"/>
      <w:r>
        <w:rPr>
          <w:rFonts w:hint="eastAsia"/>
        </w:rPr>
        <w:t xml:space="preserve">[2:0], </w:t>
      </w:r>
      <w:proofErr w:type="spellStart"/>
      <w:r>
        <w:rPr>
          <w:rFonts w:hint="eastAsia"/>
        </w:rPr>
        <w:t>tx</w:t>
      </w:r>
      <w:proofErr w:type="spellEnd"/>
      <w:r>
        <w:rPr>
          <w:rFonts w:hint="eastAsia"/>
        </w:rPr>
        <w:t>[2:0]}，配置完成后，将command修改为2</w:t>
      </w:r>
      <w:proofErr w:type="gramStart"/>
      <w:r>
        <w:t>’</w:t>
      </w:r>
      <w:proofErr w:type="gramEnd"/>
      <w:r>
        <w:rPr>
          <w:rFonts w:hint="eastAsia"/>
        </w:rPr>
        <w:t>b10表示新一帧目标检测任务即将开始，接下来直到任务结束，通过</w:t>
      </w:r>
      <w:proofErr w:type="spellStart"/>
      <w:r>
        <w:rPr>
          <w:rFonts w:hint="eastAsia"/>
        </w:rPr>
        <w:t>data_in_vld</w:t>
      </w:r>
      <w:proofErr w:type="spellEnd"/>
      <w:r>
        <w:rPr>
          <w:rFonts w:hint="eastAsia"/>
        </w:rPr>
        <w:t>和</w:t>
      </w:r>
      <w:proofErr w:type="spellStart"/>
      <w:r>
        <w:rPr>
          <w:rFonts w:hint="eastAsia"/>
        </w:rPr>
        <w:t>data_in</w:t>
      </w:r>
      <w:proofErr w:type="spellEnd"/>
      <w:r>
        <w:rPr>
          <w:rFonts w:hint="eastAsia"/>
        </w:rPr>
        <w:t>即可输入RDM矩阵数据。</w:t>
      </w:r>
    </w:p>
    <w:p w14:paraId="6E2833F9" w14:textId="4000B447" w:rsidR="00231A73" w:rsidRDefault="00426742" w:rsidP="00231A73">
      <w:pPr>
        <w:rPr>
          <w:rFonts w:hint="eastAsia"/>
        </w:rPr>
      </w:pPr>
      <w:r w:rsidRPr="00426742">
        <w:rPr>
          <w:rFonts w:hint="eastAsia"/>
          <w:noProof/>
        </w:rPr>
        <w:drawing>
          <wp:inline distT="0" distB="0" distL="0" distR="0" wp14:anchorId="68CB1656" wp14:editId="5E8C53CD">
            <wp:extent cx="5274310" cy="793115"/>
            <wp:effectExtent l="0" t="0" r="2540" b="6985"/>
            <wp:docPr id="93030892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74310" cy="793115"/>
                    </a:xfrm>
                    <a:prstGeom prst="rect">
                      <a:avLst/>
                    </a:prstGeom>
                    <a:noFill/>
                    <a:ln>
                      <a:noFill/>
                    </a:ln>
                  </pic:spPr>
                </pic:pic>
              </a:graphicData>
            </a:graphic>
          </wp:inline>
        </w:drawing>
      </w:r>
    </w:p>
    <w:p w14:paraId="36685F48" w14:textId="20F5E631" w:rsidR="00BF64E4" w:rsidRPr="00373CD9" w:rsidRDefault="00BF64E4" w:rsidP="00BF64E4">
      <w:pPr>
        <w:pStyle w:val="af1"/>
        <w:spacing w:after="156"/>
        <w:rPr>
          <w:rFonts w:hint="eastAsia"/>
        </w:rPr>
      </w:pPr>
      <w:r>
        <w:rPr>
          <w:rFonts w:hint="eastAsia"/>
        </w:rPr>
        <w:t>图5.2 接口</w:t>
      </w:r>
      <w:r w:rsidR="00E503FB">
        <w:rPr>
          <w:rFonts w:hint="eastAsia"/>
        </w:rPr>
        <w:t>使用</w:t>
      </w:r>
      <w:r>
        <w:rPr>
          <w:rFonts w:hint="eastAsia"/>
        </w:rPr>
        <w:t>方法</w:t>
      </w:r>
      <w:r w:rsidR="00391FFD">
        <w:rPr>
          <w:rFonts w:hint="eastAsia"/>
        </w:rPr>
        <w:t>波形示意图</w:t>
      </w:r>
    </w:p>
    <w:p w14:paraId="2956C4AB" w14:textId="77777777" w:rsidR="00231A73" w:rsidRPr="00231A73" w:rsidRDefault="00231A73" w:rsidP="00231A73">
      <w:pPr>
        <w:rPr>
          <w:rFonts w:hint="eastAsia"/>
        </w:rPr>
      </w:pPr>
    </w:p>
    <w:p w14:paraId="16A08699" w14:textId="77777777" w:rsidR="007D1188" w:rsidRPr="00BA0070" w:rsidRDefault="007D1188">
      <w:pPr>
        <w:widowControl/>
        <w:adjustRightInd/>
        <w:snapToGrid/>
        <w:spacing w:line="240" w:lineRule="auto"/>
        <w:jc w:val="left"/>
        <w:rPr>
          <w:rFonts w:hint="eastAsia"/>
        </w:rPr>
      </w:pPr>
      <w:r w:rsidRPr="00BA0070">
        <w:br w:type="page"/>
      </w:r>
    </w:p>
    <w:p w14:paraId="23B1D90A" w14:textId="33BCB1EC" w:rsidR="00EE573E" w:rsidRDefault="00852DBD" w:rsidP="001E5781">
      <w:pPr>
        <w:pStyle w:val="1"/>
        <w:spacing w:before="156" w:after="156"/>
        <w:rPr>
          <w:rFonts w:hint="eastAsia"/>
        </w:rPr>
      </w:pPr>
      <w:bookmarkStart w:id="61" w:name="_Toc167062616"/>
      <w:bookmarkStart w:id="62" w:name="_Toc172707963"/>
      <w:bookmarkStart w:id="63" w:name="_Toc198636647"/>
      <w:r>
        <w:rPr>
          <w:rFonts w:hint="eastAsia"/>
        </w:rPr>
        <w:lastRenderedPageBreak/>
        <w:t>6</w:t>
      </w:r>
      <w:r w:rsidR="00FF2242" w:rsidRPr="00BA0070">
        <w:rPr>
          <w:rFonts w:hint="eastAsia"/>
        </w:rPr>
        <w:t>.</w:t>
      </w:r>
      <w:r w:rsidR="00FD5F62">
        <w:rPr>
          <w:rFonts w:hint="eastAsia"/>
        </w:rPr>
        <w:t>软硬件</w:t>
      </w:r>
      <w:r w:rsidR="00EE573E" w:rsidRPr="00BA0070">
        <w:rPr>
          <w:rFonts w:hint="eastAsia"/>
        </w:rPr>
        <w:t>验证</w:t>
      </w:r>
      <w:bookmarkEnd w:id="61"/>
      <w:bookmarkEnd w:id="62"/>
      <w:r w:rsidR="00FD5F62">
        <w:rPr>
          <w:rFonts w:hint="eastAsia"/>
        </w:rPr>
        <w:t>框架</w:t>
      </w:r>
      <w:bookmarkEnd w:id="63"/>
    </w:p>
    <w:p w14:paraId="77DB1752" w14:textId="458D5555" w:rsidR="00EB586F" w:rsidRPr="00EB586F" w:rsidRDefault="00EB586F" w:rsidP="00EB586F">
      <w:pPr>
        <w:rPr>
          <w:rFonts w:hint="eastAsia"/>
        </w:rPr>
      </w:pPr>
      <w:r>
        <w:tab/>
      </w:r>
      <w:r>
        <w:rPr>
          <w:rFonts w:hint="eastAsia"/>
        </w:rPr>
        <w:t>Hydra的验证框架如图6，详细内容请见仿真报告。</w:t>
      </w:r>
    </w:p>
    <w:p w14:paraId="40ED3FE4" w14:textId="43FBD466" w:rsidR="00FD5F62" w:rsidRDefault="001071FD" w:rsidP="00FD5F62">
      <w:pPr>
        <w:rPr>
          <w:rFonts w:hint="eastAsia"/>
        </w:rPr>
      </w:pPr>
      <w:r w:rsidRPr="001071FD">
        <w:rPr>
          <w:rFonts w:hint="eastAsia"/>
          <w:noProof/>
        </w:rPr>
        <w:drawing>
          <wp:inline distT="0" distB="0" distL="0" distR="0" wp14:anchorId="48545D98" wp14:editId="64E6CF9C">
            <wp:extent cx="5274310" cy="3112135"/>
            <wp:effectExtent l="0" t="0" r="2540" b="0"/>
            <wp:docPr id="59747895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74310" cy="3112135"/>
                    </a:xfrm>
                    <a:prstGeom prst="rect">
                      <a:avLst/>
                    </a:prstGeom>
                    <a:noFill/>
                    <a:ln>
                      <a:noFill/>
                    </a:ln>
                  </pic:spPr>
                </pic:pic>
              </a:graphicData>
            </a:graphic>
          </wp:inline>
        </w:drawing>
      </w:r>
    </w:p>
    <w:p w14:paraId="1E230303" w14:textId="605074A7" w:rsidR="00EB586F" w:rsidRPr="00FD5F62" w:rsidRDefault="00EB586F" w:rsidP="00EB586F">
      <w:pPr>
        <w:pStyle w:val="af1"/>
        <w:spacing w:after="156"/>
        <w:rPr>
          <w:rFonts w:hint="eastAsia"/>
        </w:rPr>
      </w:pPr>
      <w:r>
        <w:rPr>
          <w:rFonts w:hint="eastAsia"/>
        </w:rPr>
        <w:t>图6</w:t>
      </w:r>
      <w:r w:rsidR="00266554">
        <w:rPr>
          <w:rFonts w:hint="eastAsia"/>
        </w:rPr>
        <w:t xml:space="preserve"> </w:t>
      </w:r>
      <w:r>
        <w:rPr>
          <w:rFonts w:hint="eastAsia"/>
        </w:rPr>
        <w:t>验证框架</w:t>
      </w:r>
    </w:p>
    <w:p w14:paraId="3DFEC44C" w14:textId="77777777" w:rsidR="00F100EF" w:rsidRDefault="00F100EF">
      <w:pPr>
        <w:widowControl/>
        <w:adjustRightInd/>
        <w:snapToGrid/>
        <w:spacing w:line="240" w:lineRule="auto"/>
        <w:jc w:val="left"/>
        <w:rPr>
          <w:rFonts w:ascii="黑体" w:eastAsia="黑体" w:hAnsi="黑体" w:cs="黑体" w:hint="eastAsia"/>
          <w:b/>
          <w:bCs/>
          <w:kern w:val="44"/>
          <w:sz w:val="32"/>
          <w:szCs w:val="32"/>
        </w:rPr>
      </w:pPr>
      <w:bookmarkStart w:id="64" w:name="_Toc167062626"/>
      <w:bookmarkStart w:id="65" w:name="_Toc172707973"/>
      <w:r>
        <w:rPr>
          <w:rFonts w:hint="eastAsia"/>
        </w:rPr>
        <w:br w:type="page"/>
      </w:r>
    </w:p>
    <w:p w14:paraId="1F908265" w14:textId="3E7D361D" w:rsidR="001E405F" w:rsidRPr="00BA0070" w:rsidRDefault="00852DBD" w:rsidP="006369FB">
      <w:pPr>
        <w:pStyle w:val="1"/>
        <w:spacing w:before="156" w:after="156"/>
        <w:rPr>
          <w:rFonts w:hint="eastAsia"/>
        </w:rPr>
      </w:pPr>
      <w:bookmarkStart w:id="66" w:name="_Toc198636648"/>
      <w:r>
        <w:rPr>
          <w:rFonts w:hint="eastAsia"/>
        </w:rPr>
        <w:lastRenderedPageBreak/>
        <w:t>7</w:t>
      </w:r>
      <w:r w:rsidR="00FF2242" w:rsidRPr="00BA0070">
        <w:rPr>
          <w:rFonts w:hint="eastAsia"/>
        </w:rPr>
        <w:t>.</w:t>
      </w:r>
      <w:bookmarkEnd w:id="64"/>
      <w:bookmarkEnd w:id="65"/>
      <w:r>
        <w:rPr>
          <w:rFonts w:hint="eastAsia"/>
        </w:rPr>
        <w:t>总结</w:t>
      </w:r>
      <w:bookmarkEnd w:id="66"/>
    </w:p>
    <w:p w14:paraId="2B8F7008" w14:textId="56BFDA74" w:rsidR="001E405F" w:rsidRDefault="00852DBD" w:rsidP="006369FB">
      <w:pPr>
        <w:pStyle w:val="2"/>
        <w:spacing w:before="156" w:after="156"/>
        <w:rPr>
          <w:rFonts w:hint="eastAsia"/>
        </w:rPr>
      </w:pPr>
      <w:bookmarkStart w:id="67" w:name="_Toc167062627"/>
      <w:bookmarkStart w:id="68" w:name="_Toc172707974"/>
      <w:bookmarkStart w:id="69" w:name="_Toc198636649"/>
      <w:r>
        <w:rPr>
          <w:rFonts w:hint="eastAsia"/>
        </w:rPr>
        <w:t>7</w:t>
      </w:r>
      <w:r w:rsidR="006369FB" w:rsidRPr="00BA0070">
        <w:rPr>
          <w:rFonts w:hint="eastAsia"/>
        </w:rPr>
        <w:t>.1</w:t>
      </w:r>
      <w:r>
        <w:rPr>
          <w:rFonts w:hint="eastAsia"/>
        </w:rPr>
        <w:t>设计</w:t>
      </w:r>
      <w:bookmarkEnd w:id="67"/>
      <w:bookmarkEnd w:id="68"/>
      <w:r w:rsidR="005431BE">
        <w:rPr>
          <w:rFonts w:hint="eastAsia"/>
        </w:rPr>
        <w:t>亮点</w:t>
      </w:r>
      <w:bookmarkEnd w:id="69"/>
    </w:p>
    <w:p w14:paraId="15EFF368" w14:textId="0049FA52" w:rsidR="005431BE" w:rsidRDefault="005431BE" w:rsidP="005431BE">
      <w:pPr>
        <w:rPr>
          <w:rFonts w:hint="eastAsia"/>
        </w:rPr>
      </w:pPr>
      <w:r>
        <w:tab/>
      </w:r>
      <w:r>
        <w:rPr>
          <w:rFonts w:hint="eastAsia"/>
        </w:rPr>
        <w:t>Hydra在满足题目要求的基本功能的基础上，包含以下设计亮点：</w:t>
      </w:r>
    </w:p>
    <w:p w14:paraId="58E8010A" w14:textId="1E5DF207" w:rsidR="005431BE" w:rsidRDefault="005431BE" w:rsidP="005431BE">
      <w:pPr>
        <w:pStyle w:val="a3"/>
        <w:numPr>
          <w:ilvl w:val="0"/>
          <w:numId w:val="25"/>
        </w:numPr>
        <w:ind w:firstLineChars="0"/>
        <w:rPr>
          <w:rFonts w:hint="eastAsia"/>
        </w:rPr>
      </w:pPr>
      <w:r>
        <w:rPr>
          <w:rFonts w:hint="eastAsia"/>
        </w:rPr>
        <w:t>发掘OSCA-CFAR易于硬件实现的特性，采用较新的FOSCA-CFAR算法；</w:t>
      </w:r>
    </w:p>
    <w:p w14:paraId="577CD3CE" w14:textId="6D10490D" w:rsidR="005431BE" w:rsidRDefault="005431BE" w:rsidP="005431BE">
      <w:pPr>
        <w:pStyle w:val="a3"/>
        <w:numPr>
          <w:ilvl w:val="0"/>
          <w:numId w:val="25"/>
        </w:numPr>
        <w:ind w:firstLineChars="0"/>
        <w:rPr>
          <w:rFonts w:hint="eastAsia"/>
        </w:rPr>
      </w:pPr>
      <w:r>
        <w:rPr>
          <w:rFonts w:hint="eastAsia"/>
        </w:rPr>
        <w:t>设计持久化并行OS计算单元，使得FOSCA-CFAR算法深度流水化；</w:t>
      </w:r>
    </w:p>
    <w:p w14:paraId="6AD66F08" w14:textId="1ACC64FC" w:rsidR="005431BE" w:rsidRDefault="005431BE" w:rsidP="005431BE">
      <w:pPr>
        <w:pStyle w:val="a3"/>
        <w:numPr>
          <w:ilvl w:val="0"/>
          <w:numId w:val="25"/>
        </w:numPr>
        <w:ind w:firstLineChars="0"/>
        <w:rPr>
          <w:rFonts w:hint="eastAsia"/>
        </w:rPr>
      </w:pPr>
      <w:r>
        <w:rPr>
          <w:rFonts w:hint="eastAsia"/>
        </w:rPr>
        <w:t>提出一种基于窗口对称性的数据流，绕过其他数据流方案数据复用不足的问题；</w:t>
      </w:r>
    </w:p>
    <w:p w14:paraId="3F6E8702" w14:textId="0FBFF160" w:rsidR="005431BE" w:rsidRDefault="005431BE" w:rsidP="005431BE">
      <w:pPr>
        <w:pStyle w:val="a3"/>
        <w:numPr>
          <w:ilvl w:val="0"/>
          <w:numId w:val="25"/>
        </w:numPr>
        <w:ind w:firstLineChars="0"/>
        <w:rPr>
          <w:rFonts w:hint="eastAsia"/>
        </w:rPr>
      </w:pPr>
      <w:r>
        <w:rPr>
          <w:rFonts w:hint="eastAsia"/>
        </w:rPr>
        <w:t>采用先进的幅值估计算法，大幅降低数据预处理复杂度；</w:t>
      </w:r>
    </w:p>
    <w:p w14:paraId="52D0E8AF" w14:textId="0DFD4FEF" w:rsidR="005431BE" w:rsidRDefault="005431BE" w:rsidP="005431BE">
      <w:pPr>
        <w:pStyle w:val="a3"/>
        <w:numPr>
          <w:ilvl w:val="0"/>
          <w:numId w:val="25"/>
        </w:numPr>
        <w:ind w:firstLineChars="0"/>
        <w:rPr>
          <w:rFonts w:hint="eastAsia"/>
        </w:rPr>
      </w:pPr>
      <w:r>
        <w:rPr>
          <w:rFonts w:hint="eastAsia"/>
        </w:rPr>
        <w:t>详细探究合并策略，对比多种相干算法；</w:t>
      </w:r>
    </w:p>
    <w:p w14:paraId="1E2D662A" w14:textId="4EB52E73" w:rsidR="005431BE" w:rsidRDefault="005431BE" w:rsidP="005431BE">
      <w:pPr>
        <w:pStyle w:val="a3"/>
        <w:numPr>
          <w:ilvl w:val="0"/>
          <w:numId w:val="25"/>
        </w:numPr>
        <w:ind w:firstLineChars="0"/>
        <w:rPr>
          <w:rFonts w:hint="eastAsia"/>
        </w:rPr>
      </w:pPr>
      <w:r>
        <w:rPr>
          <w:rFonts w:hint="eastAsia"/>
        </w:rPr>
        <w:t>对外接口简单，代码风格良好，易于用户使用；</w:t>
      </w:r>
    </w:p>
    <w:p w14:paraId="4B9C3CFE" w14:textId="1D19B8FA" w:rsidR="005431BE" w:rsidRDefault="005431BE" w:rsidP="005431BE">
      <w:pPr>
        <w:pStyle w:val="a3"/>
        <w:numPr>
          <w:ilvl w:val="0"/>
          <w:numId w:val="25"/>
        </w:numPr>
        <w:ind w:firstLineChars="0"/>
        <w:rPr>
          <w:rFonts w:hint="eastAsia"/>
        </w:rPr>
      </w:pPr>
      <w:r>
        <w:rPr>
          <w:rFonts w:hint="eastAsia"/>
        </w:rPr>
        <w:t>完成度高，建立从模拟数据生成到硬件仿真完整的工作流。</w:t>
      </w:r>
    </w:p>
    <w:p w14:paraId="06DEAFB1" w14:textId="7A99251D" w:rsidR="005431BE" w:rsidRPr="005431BE" w:rsidRDefault="005026F1" w:rsidP="005026F1">
      <w:pPr>
        <w:ind w:firstLine="420"/>
        <w:rPr>
          <w:rFonts w:hint="eastAsia"/>
        </w:rPr>
      </w:pPr>
      <w:r>
        <w:rPr>
          <w:rFonts w:hint="eastAsia"/>
        </w:rPr>
        <w:t>基于以上设计亮点，</w:t>
      </w:r>
      <w:r w:rsidR="005431BE">
        <w:rPr>
          <w:rFonts w:hint="eastAsia"/>
        </w:rPr>
        <w:t>Hydra</w:t>
      </w:r>
      <w:r>
        <w:rPr>
          <w:rFonts w:hint="eastAsia"/>
        </w:rPr>
        <w:t>支持的多输入输出和分辨率可配置范围均高于题目要求，且</w:t>
      </w:r>
      <w:r w:rsidR="005431BE">
        <w:rPr>
          <w:rFonts w:hint="eastAsia"/>
        </w:rPr>
        <w:t>在极高分辨率（4*3072*3072）的场景下，</w:t>
      </w:r>
      <w:proofErr w:type="gramStart"/>
      <w:r w:rsidR="005431BE">
        <w:rPr>
          <w:rFonts w:hint="eastAsia"/>
        </w:rPr>
        <w:t>处理帧率仍</w:t>
      </w:r>
      <w:proofErr w:type="gramEnd"/>
      <w:r w:rsidR="000D5F67">
        <w:rPr>
          <w:rFonts w:hint="eastAsia"/>
        </w:rPr>
        <w:t>高于</w:t>
      </w:r>
      <w:r w:rsidR="005431BE">
        <w:rPr>
          <w:rFonts w:hint="eastAsia"/>
        </w:rPr>
        <w:t>30</w:t>
      </w:r>
      <w:r>
        <w:rPr>
          <w:rFonts w:hint="eastAsia"/>
        </w:rPr>
        <w:t>；经过严谨的验证与仿真，在不同密集程度的目标检测样例中均能达到90%以上的正确率；运行时平均功耗小于2mW，远优于题目要求的5mW；芯片面积约合29000门，远低于题目要求的70k。</w:t>
      </w:r>
    </w:p>
    <w:p w14:paraId="5D378BFD" w14:textId="058E8875" w:rsidR="00B9302F" w:rsidRDefault="005431BE" w:rsidP="00852DBD">
      <w:pPr>
        <w:pStyle w:val="2"/>
        <w:spacing w:before="156" w:after="156"/>
        <w:rPr>
          <w:rFonts w:hint="eastAsia"/>
        </w:rPr>
      </w:pPr>
      <w:bookmarkStart w:id="70" w:name="_Toc167062628"/>
      <w:bookmarkStart w:id="71" w:name="_Toc172707975"/>
      <w:bookmarkStart w:id="72" w:name="_Toc198636650"/>
      <w:r>
        <w:rPr>
          <w:rFonts w:hint="eastAsia"/>
        </w:rPr>
        <w:t>7</w:t>
      </w:r>
      <w:r w:rsidRPr="00BA0070">
        <w:rPr>
          <w:rFonts w:hint="eastAsia"/>
        </w:rPr>
        <w:t>.2</w:t>
      </w:r>
      <w:bookmarkEnd w:id="70"/>
      <w:bookmarkEnd w:id="71"/>
      <w:r>
        <w:rPr>
          <w:rFonts w:hint="eastAsia"/>
        </w:rPr>
        <w:t xml:space="preserve"> 后续开发计划</w:t>
      </w:r>
      <w:bookmarkEnd w:id="72"/>
    </w:p>
    <w:p w14:paraId="7CC4053F" w14:textId="400F41A9" w:rsidR="000D5F67" w:rsidRDefault="000D5F67" w:rsidP="000D5F67">
      <w:pPr>
        <w:rPr>
          <w:rFonts w:hint="eastAsia"/>
        </w:rPr>
      </w:pPr>
      <w:r>
        <w:tab/>
      </w:r>
      <w:r>
        <w:rPr>
          <w:rFonts w:hint="eastAsia"/>
        </w:rPr>
        <w:t>Hydra还存在不足之处，后续我们将从以下方面深入设计与优化：</w:t>
      </w:r>
    </w:p>
    <w:p w14:paraId="6031B7E7" w14:textId="17EA8DEC" w:rsidR="000D5F67" w:rsidRDefault="000D5F67" w:rsidP="000D5F67">
      <w:pPr>
        <w:pStyle w:val="a3"/>
        <w:numPr>
          <w:ilvl w:val="0"/>
          <w:numId w:val="26"/>
        </w:numPr>
        <w:ind w:firstLineChars="0"/>
        <w:rPr>
          <w:rFonts w:hint="eastAsia"/>
        </w:rPr>
      </w:pPr>
      <w:r>
        <w:rPr>
          <w:rFonts w:hint="eastAsia"/>
        </w:rPr>
        <w:t>继续探究相干合并策略并找到高效硬件实现；</w:t>
      </w:r>
    </w:p>
    <w:p w14:paraId="6E69082F" w14:textId="2F25B436" w:rsidR="000D5F67" w:rsidRDefault="000D5F67" w:rsidP="000D5F67">
      <w:pPr>
        <w:pStyle w:val="a3"/>
        <w:numPr>
          <w:ilvl w:val="0"/>
          <w:numId w:val="26"/>
        </w:numPr>
        <w:ind w:firstLineChars="0"/>
        <w:rPr>
          <w:rFonts w:hint="eastAsia"/>
        </w:rPr>
      </w:pPr>
      <w:r>
        <w:rPr>
          <w:rFonts w:hint="eastAsia"/>
        </w:rPr>
        <w:t>提升芯片的泛用性，例如使合并策略，OS单元的机制和阈值因子α等可配置；</w:t>
      </w:r>
    </w:p>
    <w:p w14:paraId="4AE5E9D9" w14:textId="7F730D56" w:rsidR="000D5F67" w:rsidRDefault="000D5F67" w:rsidP="000D5F67">
      <w:pPr>
        <w:pStyle w:val="a3"/>
        <w:numPr>
          <w:ilvl w:val="0"/>
          <w:numId w:val="26"/>
        </w:numPr>
        <w:ind w:firstLineChars="0"/>
        <w:rPr>
          <w:rFonts w:hint="eastAsia"/>
        </w:rPr>
      </w:pPr>
      <w:r>
        <w:rPr>
          <w:rFonts w:hint="eastAsia"/>
        </w:rPr>
        <w:t>研究定点量化方案，进一步优化芯片面积和功耗。</w:t>
      </w:r>
    </w:p>
    <w:p w14:paraId="2F31E1A3" w14:textId="7149095D" w:rsidR="000D5F67" w:rsidRPr="000D5F67" w:rsidRDefault="000D5F67" w:rsidP="000D5F67">
      <w:pPr>
        <w:rPr>
          <w:rFonts w:hint="eastAsia"/>
        </w:rPr>
      </w:pPr>
    </w:p>
    <w:sectPr w:rsidR="000D5F67" w:rsidRPr="000D5F67" w:rsidSect="00B06774">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60C70" w14:textId="77777777" w:rsidR="00CC610C" w:rsidRDefault="00CC610C" w:rsidP="00D654D9">
      <w:pPr>
        <w:spacing w:line="240" w:lineRule="auto"/>
        <w:rPr>
          <w:rFonts w:hint="eastAsia"/>
        </w:rPr>
      </w:pPr>
      <w:r>
        <w:separator/>
      </w:r>
    </w:p>
  </w:endnote>
  <w:endnote w:type="continuationSeparator" w:id="0">
    <w:p w14:paraId="319A446B" w14:textId="77777777" w:rsidR="00CC610C" w:rsidRDefault="00CC610C" w:rsidP="00D654D9">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方正小标宋简体">
    <w:altName w:val="黑体"/>
    <w:charset w:val="86"/>
    <w:family w:val="auto"/>
    <w:pitch w:val="default"/>
    <w:sig w:usb0="00000001" w:usb1="08000000" w:usb2="00000000" w:usb3="00000000" w:csb0="00040000" w:csb1="00000000"/>
  </w:font>
  <w:font w:name="楷体">
    <w:altName w:val="KaiT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940975"/>
      <w:docPartObj>
        <w:docPartGallery w:val="Page Numbers (Bottom of Page)"/>
        <w:docPartUnique/>
      </w:docPartObj>
    </w:sdtPr>
    <w:sdtContent>
      <w:p w14:paraId="064E14BA" w14:textId="5723AF4B" w:rsidR="00D654D9" w:rsidRDefault="00D654D9">
        <w:pPr>
          <w:pStyle w:val="ab"/>
          <w:jc w:val="center"/>
          <w:rPr>
            <w:rFonts w:hint="eastAsia"/>
          </w:rPr>
        </w:pPr>
        <w:r>
          <w:fldChar w:fldCharType="begin"/>
        </w:r>
        <w:r>
          <w:instrText>PAGE   \* MERGEFORMAT</w:instrText>
        </w:r>
        <w:r>
          <w:fldChar w:fldCharType="separate"/>
        </w:r>
        <w:r>
          <w:rPr>
            <w:lang w:val="zh-CN"/>
          </w:rPr>
          <w:t>2</w:t>
        </w:r>
        <w:r>
          <w:fldChar w:fldCharType="end"/>
        </w:r>
      </w:p>
    </w:sdtContent>
  </w:sdt>
  <w:p w14:paraId="026FE074" w14:textId="77777777" w:rsidR="00D654D9" w:rsidRDefault="00D654D9">
    <w:pPr>
      <w:pStyle w:val="ab"/>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53C73" w14:textId="77777777" w:rsidR="00CC610C" w:rsidRDefault="00CC610C" w:rsidP="00D654D9">
      <w:pPr>
        <w:spacing w:line="240" w:lineRule="auto"/>
        <w:rPr>
          <w:rFonts w:hint="eastAsia"/>
        </w:rPr>
      </w:pPr>
      <w:r>
        <w:separator/>
      </w:r>
    </w:p>
  </w:footnote>
  <w:footnote w:type="continuationSeparator" w:id="0">
    <w:p w14:paraId="0B6A0214" w14:textId="77777777" w:rsidR="00CC610C" w:rsidRDefault="00CC610C" w:rsidP="00D654D9">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DC9C0" w14:textId="43A19408" w:rsidR="002C0B94" w:rsidRDefault="00966C5A" w:rsidP="002C0B94">
    <w:pPr>
      <w:pStyle w:val="a9"/>
      <w:rPr>
        <w:rFonts w:hint="eastAsia"/>
      </w:rPr>
    </w:pPr>
    <w:r w:rsidRPr="00966C5A">
      <w:t>全国大学生集成电路创新创业大赛</w:t>
    </w:r>
    <w:r>
      <w:rPr>
        <w:rFonts w:hint="eastAsia"/>
      </w:rPr>
      <w:t xml:space="preserve"> </w:t>
    </w:r>
    <w:r w:rsidR="002C0B94">
      <w:rPr>
        <w:rFonts w:hint="eastAsia"/>
      </w:rPr>
      <w:t>加</w:t>
    </w:r>
    <w:proofErr w:type="gramStart"/>
    <w:r w:rsidR="002C0B94">
      <w:rPr>
        <w:rFonts w:hint="eastAsia"/>
      </w:rPr>
      <w:t>特兰杯</w:t>
    </w:r>
    <w:proofErr w:type="gramEnd"/>
    <w:r>
      <w:rPr>
        <w:rFonts w:hint="eastAsia"/>
      </w:rPr>
      <w:t xml:space="preserve"> Hydra</w:t>
    </w:r>
    <w:r w:rsidR="002C0B94">
      <w:rPr>
        <w:rFonts w:hint="eastAsia"/>
      </w:rPr>
      <w:t>2025 初赛技术文档</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938"/>
    <w:multiLevelType w:val="hybridMultilevel"/>
    <w:tmpl w:val="F6A8551E"/>
    <w:lvl w:ilvl="0" w:tplc="72EAD52E">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1" w15:restartNumberingAfterBreak="0">
    <w:nsid w:val="0C997DEC"/>
    <w:multiLevelType w:val="hybridMultilevel"/>
    <w:tmpl w:val="283C06FA"/>
    <w:lvl w:ilvl="0" w:tplc="962A51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D117DC4"/>
    <w:multiLevelType w:val="hybridMultilevel"/>
    <w:tmpl w:val="4A9CA8FA"/>
    <w:lvl w:ilvl="0" w:tplc="29643F3C">
      <w:start w:val="1"/>
      <w:numFmt w:val="decimal"/>
      <w:lvlText w:val="%1-"/>
      <w:lvlJc w:val="left"/>
      <w:pPr>
        <w:ind w:left="2400" w:hanging="360"/>
      </w:pPr>
      <w:rPr>
        <w:rFonts w:hint="default"/>
      </w:rPr>
    </w:lvl>
    <w:lvl w:ilvl="1" w:tplc="04090019" w:tentative="1">
      <w:start w:val="1"/>
      <w:numFmt w:val="lowerLetter"/>
      <w:lvlText w:val="%2)"/>
      <w:lvlJc w:val="left"/>
      <w:pPr>
        <w:ind w:left="2920" w:hanging="440"/>
      </w:pPr>
    </w:lvl>
    <w:lvl w:ilvl="2" w:tplc="0409001B" w:tentative="1">
      <w:start w:val="1"/>
      <w:numFmt w:val="lowerRoman"/>
      <w:lvlText w:val="%3."/>
      <w:lvlJc w:val="right"/>
      <w:pPr>
        <w:ind w:left="3360" w:hanging="440"/>
      </w:pPr>
    </w:lvl>
    <w:lvl w:ilvl="3" w:tplc="0409000F" w:tentative="1">
      <w:start w:val="1"/>
      <w:numFmt w:val="decimal"/>
      <w:lvlText w:val="%4."/>
      <w:lvlJc w:val="left"/>
      <w:pPr>
        <w:ind w:left="3800" w:hanging="440"/>
      </w:pPr>
    </w:lvl>
    <w:lvl w:ilvl="4" w:tplc="04090019" w:tentative="1">
      <w:start w:val="1"/>
      <w:numFmt w:val="lowerLetter"/>
      <w:lvlText w:val="%5)"/>
      <w:lvlJc w:val="left"/>
      <w:pPr>
        <w:ind w:left="4240" w:hanging="440"/>
      </w:pPr>
    </w:lvl>
    <w:lvl w:ilvl="5" w:tplc="0409001B" w:tentative="1">
      <w:start w:val="1"/>
      <w:numFmt w:val="lowerRoman"/>
      <w:lvlText w:val="%6."/>
      <w:lvlJc w:val="right"/>
      <w:pPr>
        <w:ind w:left="4680" w:hanging="440"/>
      </w:pPr>
    </w:lvl>
    <w:lvl w:ilvl="6" w:tplc="0409000F" w:tentative="1">
      <w:start w:val="1"/>
      <w:numFmt w:val="decimal"/>
      <w:lvlText w:val="%7."/>
      <w:lvlJc w:val="left"/>
      <w:pPr>
        <w:ind w:left="5120" w:hanging="440"/>
      </w:pPr>
    </w:lvl>
    <w:lvl w:ilvl="7" w:tplc="04090019" w:tentative="1">
      <w:start w:val="1"/>
      <w:numFmt w:val="lowerLetter"/>
      <w:lvlText w:val="%8)"/>
      <w:lvlJc w:val="left"/>
      <w:pPr>
        <w:ind w:left="5560" w:hanging="440"/>
      </w:pPr>
    </w:lvl>
    <w:lvl w:ilvl="8" w:tplc="0409001B" w:tentative="1">
      <w:start w:val="1"/>
      <w:numFmt w:val="lowerRoman"/>
      <w:lvlText w:val="%9."/>
      <w:lvlJc w:val="right"/>
      <w:pPr>
        <w:ind w:left="6000" w:hanging="440"/>
      </w:pPr>
    </w:lvl>
  </w:abstractNum>
  <w:abstractNum w:abstractNumId="3" w15:restartNumberingAfterBreak="0">
    <w:nsid w:val="12476730"/>
    <w:multiLevelType w:val="multilevel"/>
    <w:tmpl w:val="E870C17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CFE61BF"/>
    <w:multiLevelType w:val="hybridMultilevel"/>
    <w:tmpl w:val="9F146958"/>
    <w:lvl w:ilvl="0" w:tplc="B28AFFE4">
      <w:start w:val="1"/>
      <w:numFmt w:val="decimal"/>
      <w:pStyle w:val="3"/>
      <w:lvlText w:val="%1、"/>
      <w:lvlJc w:val="left"/>
      <w:pPr>
        <w:ind w:left="999" w:hanging="432"/>
      </w:pPr>
      <w:rPr>
        <w:rFonts w:ascii="黑体" w:eastAsia="黑体" w:hAnsi="黑体" w:cs="黑体"/>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23A42CB"/>
    <w:multiLevelType w:val="multilevel"/>
    <w:tmpl w:val="410028AA"/>
    <w:lvl w:ilvl="0">
      <w:start w:val="1"/>
      <w:numFmt w:val="decimal"/>
      <w:lvlText w:val="%1、"/>
      <w:lvlJc w:val="left"/>
      <w:pPr>
        <w:tabs>
          <w:tab w:val="num" w:pos="1069"/>
        </w:tabs>
        <w:ind w:left="1069" w:hanging="360"/>
      </w:pPr>
      <w:rPr>
        <w:rFonts w:asciiTheme="minorHAnsi" w:eastAsiaTheme="minorEastAsia" w:hAnsiTheme="minorHAnsi" w:cstheme="minorBidi"/>
      </w:r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6" w15:restartNumberingAfterBreak="0">
    <w:nsid w:val="253D4A10"/>
    <w:multiLevelType w:val="hybridMultilevel"/>
    <w:tmpl w:val="3EE89368"/>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589" w:hanging="440"/>
      </w:pPr>
    </w:lvl>
    <w:lvl w:ilvl="2" w:tplc="FFFFFFFF" w:tentative="1">
      <w:start w:val="1"/>
      <w:numFmt w:val="lowerRoman"/>
      <w:lvlText w:val="%3."/>
      <w:lvlJc w:val="right"/>
      <w:pPr>
        <w:ind w:left="2029" w:hanging="440"/>
      </w:pPr>
    </w:lvl>
    <w:lvl w:ilvl="3" w:tplc="FFFFFFFF" w:tentative="1">
      <w:start w:val="1"/>
      <w:numFmt w:val="decimal"/>
      <w:lvlText w:val="%4."/>
      <w:lvlJc w:val="left"/>
      <w:pPr>
        <w:ind w:left="2469" w:hanging="440"/>
      </w:pPr>
    </w:lvl>
    <w:lvl w:ilvl="4" w:tplc="FFFFFFFF" w:tentative="1">
      <w:start w:val="1"/>
      <w:numFmt w:val="lowerLetter"/>
      <w:lvlText w:val="%5)"/>
      <w:lvlJc w:val="left"/>
      <w:pPr>
        <w:ind w:left="2909" w:hanging="440"/>
      </w:pPr>
    </w:lvl>
    <w:lvl w:ilvl="5" w:tplc="FFFFFFFF" w:tentative="1">
      <w:start w:val="1"/>
      <w:numFmt w:val="lowerRoman"/>
      <w:lvlText w:val="%6."/>
      <w:lvlJc w:val="right"/>
      <w:pPr>
        <w:ind w:left="3349" w:hanging="440"/>
      </w:pPr>
    </w:lvl>
    <w:lvl w:ilvl="6" w:tplc="FFFFFFFF" w:tentative="1">
      <w:start w:val="1"/>
      <w:numFmt w:val="decimal"/>
      <w:lvlText w:val="%7."/>
      <w:lvlJc w:val="left"/>
      <w:pPr>
        <w:ind w:left="3789" w:hanging="440"/>
      </w:pPr>
    </w:lvl>
    <w:lvl w:ilvl="7" w:tplc="FFFFFFFF" w:tentative="1">
      <w:start w:val="1"/>
      <w:numFmt w:val="lowerLetter"/>
      <w:lvlText w:val="%8)"/>
      <w:lvlJc w:val="left"/>
      <w:pPr>
        <w:ind w:left="4229" w:hanging="440"/>
      </w:pPr>
    </w:lvl>
    <w:lvl w:ilvl="8" w:tplc="FFFFFFFF" w:tentative="1">
      <w:start w:val="1"/>
      <w:numFmt w:val="lowerRoman"/>
      <w:lvlText w:val="%9."/>
      <w:lvlJc w:val="right"/>
      <w:pPr>
        <w:ind w:left="4669" w:hanging="440"/>
      </w:pPr>
    </w:lvl>
  </w:abstractNum>
  <w:abstractNum w:abstractNumId="7" w15:restartNumberingAfterBreak="0">
    <w:nsid w:val="28D24A30"/>
    <w:multiLevelType w:val="hybridMultilevel"/>
    <w:tmpl w:val="9CDA02C6"/>
    <w:lvl w:ilvl="0" w:tplc="E1E4A1E6">
      <w:start w:val="1"/>
      <w:numFmt w:val="decimal"/>
      <w:lvlText w:val="%1、"/>
      <w:lvlJc w:val="left"/>
      <w:pPr>
        <w:ind w:left="1069" w:hanging="360"/>
      </w:pPr>
      <w:rPr>
        <w:rFonts w:hint="default"/>
      </w:rPr>
    </w:lvl>
    <w:lvl w:ilvl="1" w:tplc="04090019" w:tentative="1">
      <w:start w:val="1"/>
      <w:numFmt w:val="lowerLetter"/>
      <w:lvlText w:val="%2)"/>
      <w:lvlJc w:val="left"/>
      <w:pPr>
        <w:ind w:left="1589" w:hanging="440"/>
      </w:pPr>
    </w:lvl>
    <w:lvl w:ilvl="2" w:tplc="0409001B" w:tentative="1">
      <w:start w:val="1"/>
      <w:numFmt w:val="lowerRoman"/>
      <w:lvlText w:val="%3."/>
      <w:lvlJc w:val="right"/>
      <w:pPr>
        <w:ind w:left="2029" w:hanging="440"/>
      </w:pPr>
    </w:lvl>
    <w:lvl w:ilvl="3" w:tplc="0409000F" w:tentative="1">
      <w:start w:val="1"/>
      <w:numFmt w:val="decimal"/>
      <w:lvlText w:val="%4."/>
      <w:lvlJc w:val="left"/>
      <w:pPr>
        <w:ind w:left="2469" w:hanging="440"/>
      </w:pPr>
    </w:lvl>
    <w:lvl w:ilvl="4" w:tplc="04090019" w:tentative="1">
      <w:start w:val="1"/>
      <w:numFmt w:val="lowerLetter"/>
      <w:lvlText w:val="%5)"/>
      <w:lvlJc w:val="left"/>
      <w:pPr>
        <w:ind w:left="2909" w:hanging="440"/>
      </w:pPr>
    </w:lvl>
    <w:lvl w:ilvl="5" w:tplc="0409001B" w:tentative="1">
      <w:start w:val="1"/>
      <w:numFmt w:val="lowerRoman"/>
      <w:lvlText w:val="%6."/>
      <w:lvlJc w:val="right"/>
      <w:pPr>
        <w:ind w:left="3349" w:hanging="440"/>
      </w:pPr>
    </w:lvl>
    <w:lvl w:ilvl="6" w:tplc="0409000F" w:tentative="1">
      <w:start w:val="1"/>
      <w:numFmt w:val="decimal"/>
      <w:lvlText w:val="%7."/>
      <w:lvlJc w:val="left"/>
      <w:pPr>
        <w:ind w:left="3789" w:hanging="440"/>
      </w:pPr>
    </w:lvl>
    <w:lvl w:ilvl="7" w:tplc="04090019" w:tentative="1">
      <w:start w:val="1"/>
      <w:numFmt w:val="lowerLetter"/>
      <w:lvlText w:val="%8)"/>
      <w:lvlJc w:val="left"/>
      <w:pPr>
        <w:ind w:left="4229" w:hanging="440"/>
      </w:pPr>
    </w:lvl>
    <w:lvl w:ilvl="8" w:tplc="0409001B" w:tentative="1">
      <w:start w:val="1"/>
      <w:numFmt w:val="lowerRoman"/>
      <w:lvlText w:val="%9."/>
      <w:lvlJc w:val="right"/>
      <w:pPr>
        <w:ind w:left="4669" w:hanging="440"/>
      </w:pPr>
    </w:lvl>
  </w:abstractNum>
  <w:abstractNum w:abstractNumId="8" w15:restartNumberingAfterBreak="0">
    <w:nsid w:val="2DC51365"/>
    <w:multiLevelType w:val="hybridMultilevel"/>
    <w:tmpl w:val="1F68282C"/>
    <w:lvl w:ilvl="0" w:tplc="E11A3596">
      <w:start w:val="1"/>
      <w:numFmt w:val="decimal"/>
      <w:lvlText w:val="%1、"/>
      <w:lvlJc w:val="left"/>
      <w:pPr>
        <w:ind w:left="780" w:hanging="360"/>
      </w:pPr>
      <w:rPr>
        <w:rFonts w:hint="default"/>
      </w:rPr>
    </w:lvl>
    <w:lvl w:ilvl="1" w:tplc="04090019">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3636002F"/>
    <w:multiLevelType w:val="hybridMultilevel"/>
    <w:tmpl w:val="29D400C0"/>
    <w:lvl w:ilvl="0" w:tplc="58D0AE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8956426"/>
    <w:multiLevelType w:val="hybridMultilevel"/>
    <w:tmpl w:val="FADED0C0"/>
    <w:lvl w:ilvl="0" w:tplc="4576493C">
      <w:start w:val="1"/>
      <w:numFmt w:val="decimal"/>
      <w:lvlText w:val="%1）"/>
      <w:lvlJc w:val="left"/>
      <w:pPr>
        <w:ind w:left="2040" w:hanging="360"/>
      </w:pPr>
      <w:rPr>
        <w:rFonts w:hint="default"/>
      </w:rPr>
    </w:lvl>
    <w:lvl w:ilvl="1" w:tplc="04090019" w:tentative="1">
      <w:start w:val="1"/>
      <w:numFmt w:val="lowerLetter"/>
      <w:lvlText w:val="%2)"/>
      <w:lvlJc w:val="left"/>
      <w:pPr>
        <w:ind w:left="2560" w:hanging="440"/>
      </w:pPr>
    </w:lvl>
    <w:lvl w:ilvl="2" w:tplc="0409001B" w:tentative="1">
      <w:start w:val="1"/>
      <w:numFmt w:val="lowerRoman"/>
      <w:lvlText w:val="%3."/>
      <w:lvlJc w:val="right"/>
      <w:pPr>
        <w:ind w:left="3000" w:hanging="440"/>
      </w:pPr>
    </w:lvl>
    <w:lvl w:ilvl="3" w:tplc="0409000F" w:tentative="1">
      <w:start w:val="1"/>
      <w:numFmt w:val="decimal"/>
      <w:lvlText w:val="%4."/>
      <w:lvlJc w:val="left"/>
      <w:pPr>
        <w:ind w:left="3440" w:hanging="440"/>
      </w:pPr>
    </w:lvl>
    <w:lvl w:ilvl="4" w:tplc="04090019" w:tentative="1">
      <w:start w:val="1"/>
      <w:numFmt w:val="lowerLetter"/>
      <w:lvlText w:val="%5)"/>
      <w:lvlJc w:val="left"/>
      <w:pPr>
        <w:ind w:left="3880" w:hanging="440"/>
      </w:pPr>
    </w:lvl>
    <w:lvl w:ilvl="5" w:tplc="0409001B" w:tentative="1">
      <w:start w:val="1"/>
      <w:numFmt w:val="lowerRoman"/>
      <w:lvlText w:val="%6."/>
      <w:lvlJc w:val="right"/>
      <w:pPr>
        <w:ind w:left="4320" w:hanging="440"/>
      </w:pPr>
    </w:lvl>
    <w:lvl w:ilvl="6" w:tplc="0409000F" w:tentative="1">
      <w:start w:val="1"/>
      <w:numFmt w:val="decimal"/>
      <w:lvlText w:val="%7."/>
      <w:lvlJc w:val="left"/>
      <w:pPr>
        <w:ind w:left="4760" w:hanging="440"/>
      </w:pPr>
    </w:lvl>
    <w:lvl w:ilvl="7" w:tplc="04090019" w:tentative="1">
      <w:start w:val="1"/>
      <w:numFmt w:val="lowerLetter"/>
      <w:lvlText w:val="%8)"/>
      <w:lvlJc w:val="left"/>
      <w:pPr>
        <w:ind w:left="5200" w:hanging="440"/>
      </w:pPr>
    </w:lvl>
    <w:lvl w:ilvl="8" w:tplc="0409001B" w:tentative="1">
      <w:start w:val="1"/>
      <w:numFmt w:val="lowerRoman"/>
      <w:lvlText w:val="%9."/>
      <w:lvlJc w:val="right"/>
      <w:pPr>
        <w:ind w:left="5640" w:hanging="440"/>
      </w:pPr>
    </w:lvl>
  </w:abstractNum>
  <w:abstractNum w:abstractNumId="11" w15:restartNumberingAfterBreak="0">
    <w:nsid w:val="427258C1"/>
    <w:multiLevelType w:val="hybridMultilevel"/>
    <w:tmpl w:val="4894EBC2"/>
    <w:lvl w:ilvl="0" w:tplc="F51E3EF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43F959E5"/>
    <w:multiLevelType w:val="hybridMultilevel"/>
    <w:tmpl w:val="3EE89368"/>
    <w:lvl w:ilvl="0" w:tplc="6F3CAC36">
      <w:start w:val="1"/>
      <w:numFmt w:val="decimal"/>
      <w:lvlText w:val="%1、"/>
      <w:lvlJc w:val="left"/>
      <w:pPr>
        <w:ind w:left="1069" w:hanging="360"/>
      </w:pPr>
      <w:rPr>
        <w:rFonts w:hint="default"/>
      </w:rPr>
    </w:lvl>
    <w:lvl w:ilvl="1" w:tplc="04090019" w:tentative="1">
      <w:start w:val="1"/>
      <w:numFmt w:val="lowerLetter"/>
      <w:lvlText w:val="%2)"/>
      <w:lvlJc w:val="left"/>
      <w:pPr>
        <w:ind w:left="1589" w:hanging="440"/>
      </w:pPr>
    </w:lvl>
    <w:lvl w:ilvl="2" w:tplc="0409001B" w:tentative="1">
      <w:start w:val="1"/>
      <w:numFmt w:val="lowerRoman"/>
      <w:lvlText w:val="%3."/>
      <w:lvlJc w:val="right"/>
      <w:pPr>
        <w:ind w:left="2029" w:hanging="440"/>
      </w:pPr>
    </w:lvl>
    <w:lvl w:ilvl="3" w:tplc="0409000F" w:tentative="1">
      <w:start w:val="1"/>
      <w:numFmt w:val="decimal"/>
      <w:lvlText w:val="%4."/>
      <w:lvlJc w:val="left"/>
      <w:pPr>
        <w:ind w:left="2469" w:hanging="440"/>
      </w:pPr>
    </w:lvl>
    <w:lvl w:ilvl="4" w:tplc="04090019" w:tentative="1">
      <w:start w:val="1"/>
      <w:numFmt w:val="lowerLetter"/>
      <w:lvlText w:val="%5)"/>
      <w:lvlJc w:val="left"/>
      <w:pPr>
        <w:ind w:left="2909" w:hanging="440"/>
      </w:pPr>
    </w:lvl>
    <w:lvl w:ilvl="5" w:tplc="0409001B" w:tentative="1">
      <w:start w:val="1"/>
      <w:numFmt w:val="lowerRoman"/>
      <w:lvlText w:val="%6."/>
      <w:lvlJc w:val="right"/>
      <w:pPr>
        <w:ind w:left="3349" w:hanging="440"/>
      </w:pPr>
    </w:lvl>
    <w:lvl w:ilvl="6" w:tplc="0409000F" w:tentative="1">
      <w:start w:val="1"/>
      <w:numFmt w:val="decimal"/>
      <w:lvlText w:val="%7."/>
      <w:lvlJc w:val="left"/>
      <w:pPr>
        <w:ind w:left="3789" w:hanging="440"/>
      </w:pPr>
    </w:lvl>
    <w:lvl w:ilvl="7" w:tplc="04090019" w:tentative="1">
      <w:start w:val="1"/>
      <w:numFmt w:val="lowerLetter"/>
      <w:lvlText w:val="%8)"/>
      <w:lvlJc w:val="left"/>
      <w:pPr>
        <w:ind w:left="4229" w:hanging="440"/>
      </w:pPr>
    </w:lvl>
    <w:lvl w:ilvl="8" w:tplc="0409001B" w:tentative="1">
      <w:start w:val="1"/>
      <w:numFmt w:val="lowerRoman"/>
      <w:lvlText w:val="%9."/>
      <w:lvlJc w:val="right"/>
      <w:pPr>
        <w:ind w:left="4669" w:hanging="440"/>
      </w:pPr>
    </w:lvl>
  </w:abstractNum>
  <w:abstractNum w:abstractNumId="13" w15:restartNumberingAfterBreak="0">
    <w:nsid w:val="4F413F12"/>
    <w:multiLevelType w:val="hybridMultilevel"/>
    <w:tmpl w:val="840428CC"/>
    <w:lvl w:ilvl="0" w:tplc="9FDA014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504778B7"/>
    <w:multiLevelType w:val="hybridMultilevel"/>
    <w:tmpl w:val="B484C3B4"/>
    <w:lvl w:ilvl="0" w:tplc="7A325F40">
      <w:start w:val="1"/>
      <w:numFmt w:val="decimal"/>
      <w:lvlText w:val="%1-"/>
      <w:lvlJc w:val="left"/>
      <w:pPr>
        <w:ind w:left="2400" w:hanging="360"/>
      </w:pPr>
      <w:rPr>
        <w:rFonts w:hint="default"/>
      </w:rPr>
    </w:lvl>
    <w:lvl w:ilvl="1" w:tplc="04090019" w:tentative="1">
      <w:start w:val="1"/>
      <w:numFmt w:val="lowerLetter"/>
      <w:lvlText w:val="%2)"/>
      <w:lvlJc w:val="left"/>
      <w:pPr>
        <w:ind w:left="2920" w:hanging="440"/>
      </w:pPr>
    </w:lvl>
    <w:lvl w:ilvl="2" w:tplc="0409001B" w:tentative="1">
      <w:start w:val="1"/>
      <w:numFmt w:val="lowerRoman"/>
      <w:lvlText w:val="%3."/>
      <w:lvlJc w:val="right"/>
      <w:pPr>
        <w:ind w:left="3360" w:hanging="440"/>
      </w:pPr>
    </w:lvl>
    <w:lvl w:ilvl="3" w:tplc="0409000F" w:tentative="1">
      <w:start w:val="1"/>
      <w:numFmt w:val="decimal"/>
      <w:lvlText w:val="%4."/>
      <w:lvlJc w:val="left"/>
      <w:pPr>
        <w:ind w:left="3800" w:hanging="440"/>
      </w:pPr>
    </w:lvl>
    <w:lvl w:ilvl="4" w:tplc="04090019" w:tentative="1">
      <w:start w:val="1"/>
      <w:numFmt w:val="lowerLetter"/>
      <w:lvlText w:val="%5)"/>
      <w:lvlJc w:val="left"/>
      <w:pPr>
        <w:ind w:left="4240" w:hanging="440"/>
      </w:pPr>
    </w:lvl>
    <w:lvl w:ilvl="5" w:tplc="0409001B" w:tentative="1">
      <w:start w:val="1"/>
      <w:numFmt w:val="lowerRoman"/>
      <w:lvlText w:val="%6."/>
      <w:lvlJc w:val="right"/>
      <w:pPr>
        <w:ind w:left="4680" w:hanging="440"/>
      </w:pPr>
    </w:lvl>
    <w:lvl w:ilvl="6" w:tplc="0409000F" w:tentative="1">
      <w:start w:val="1"/>
      <w:numFmt w:val="decimal"/>
      <w:lvlText w:val="%7."/>
      <w:lvlJc w:val="left"/>
      <w:pPr>
        <w:ind w:left="5120" w:hanging="440"/>
      </w:pPr>
    </w:lvl>
    <w:lvl w:ilvl="7" w:tplc="04090019" w:tentative="1">
      <w:start w:val="1"/>
      <w:numFmt w:val="lowerLetter"/>
      <w:lvlText w:val="%8)"/>
      <w:lvlJc w:val="left"/>
      <w:pPr>
        <w:ind w:left="5560" w:hanging="440"/>
      </w:pPr>
    </w:lvl>
    <w:lvl w:ilvl="8" w:tplc="0409001B" w:tentative="1">
      <w:start w:val="1"/>
      <w:numFmt w:val="lowerRoman"/>
      <w:lvlText w:val="%9."/>
      <w:lvlJc w:val="right"/>
      <w:pPr>
        <w:ind w:left="6000" w:hanging="440"/>
      </w:pPr>
    </w:lvl>
  </w:abstractNum>
  <w:abstractNum w:abstractNumId="15" w15:restartNumberingAfterBreak="0">
    <w:nsid w:val="56EF54F3"/>
    <w:multiLevelType w:val="hybridMultilevel"/>
    <w:tmpl w:val="38965440"/>
    <w:lvl w:ilvl="0" w:tplc="2BC0E268">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16" w15:restartNumberingAfterBreak="0">
    <w:nsid w:val="5F034040"/>
    <w:multiLevelType w:val="hybridMultilevel"/>
    <w:tmpl w:val="593E066C"/>
    <w:lvl w:ilvl="0" w:tplc="9CCA8ED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5F1F6CCD"/>
    <w:multiLevelType w:val="hybridMultilevel"/>
    <w:tmpl w:val="3EE89368"/>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589" w:hanging="440"/>
      </w:pPr>
    </w:lvl>
    <w:lvl w:ilvl="2" w:tplc="FFFFFFFF" w:tentative="1">
      <w:start w:val="1"/>
      <w:numFmt w:val="lowerRoman"/>
      <w:lvlText w:val="%3."/>
      <w:lvlJc w:val="right"/>
      <w:pPr>
        <w:ind w:left="2029" w:hanging="440"/>
      </w:pPr>
    </w:lvl>
    <w:lvl w:ilvl="3" w:tplc="FFFFFFFF" w:tentative="1">
      <w:start w:val="1"/>
      <w:numFmt w:val="decimal"/>
      <w:lvlText w:val="%4."/>
      <w:lvlJc w:val="left"/>
      <w:pPr>
        <w:ind w:left="2469" w:hanging="440"/>
      </w:pPr>
    </w:lvl>
    <w:lvl w:ilvl="4" w:tplc="FFFFFFFF" w:tentative="1">
      <w:start w:val="1"/>
      <w:numFmt w:val="lowerLetter"/>
      <w:lvlText w:val="%5)"/>
      <w:lvlJc w:val="left"/>
      <w:pPr>
        <w:ind w:left="2909" w:hanging="440"/>
      </w:pPr>
    </w:lvl>
    <w:lvl w:ilvl="5" w:tplc="FFFFFFFF" w:tentative="1">
      <w:start w:val="1"/>
      <w:numFmt w:val="lowerRoman"/>
      <w:lvlText w:val="%6."/>
      <w:lvlJc w:val="right"/>
      <w:pPr>
        <w:ind w:left="3349" w:hanging="440"/>
      </w:pPr>
    </w:lvl>
    <w:lvl w:ilvl="6" w:tplc="FFFFFFFF" w:tentative="1">
      <w:start w:val="1"/>
      <w:numFmt w:val="decimal"/>
      <w:lvlText w:val="%7."/>
      <w:lvlJc w:val="left"/>
      <w:pPr>
        <w:ind w:left="3789" w:hanging="440"/>
      </w:pPr>
    </w:lvl>
    <w:lvl w:ilvl="7" w:tplc="FFFFFFFF" w:tentative="1">
      <w:start w:val="1"/>
      <w:numFmt w:val="lowerLetter"/>
      <w:lvlText w:val="%8)"/>
      <w:lvlJc w:val="left"/>
      <w:pPr>
        <w:ind w:left="4229" w:hanging="440"/>
      </w:pPr>
    </w:lvl>
    <w:lvl w:ilvl="8" w:tplc="FFFFFFFF" w:tentative="1">
      <w:start w:val="1"/>
      <w:numFmt w:val="lowerRoman"/>
      <w:lvlText w:val="%9."/>
      <w:lvlJc w:val="right"/>
      <w:pPr>
        <w:ind w:left="4669" w:hanging="440"/>
      </w:pPr>
    </w:lvl>
  </w:abstractNum>
  <w:abstractNum w:abstractNumId="18" w15:restartNumberingAfterBreak="0">
    <w:nsid w:val="5F5B73B9"/>
    <w:multiLevelType w:val="hybridMultilevel"/>
    <w:tmpl w:val="209AF91A"/>
    <w:lvl w:ilvl="0" w:tplc="23246CF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FEA62A6"/>
    <w:multiLevelType w:val="hybridMultilevel"/>
    <w:tmpl w:val="15EA10A2"/>
    <w:lvl w:ilvl="0" w:tplc="FC7CD878">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20" w15:restartNumberingAfterBreak="0">
    <w:nsid w:val="61937DA2"/>
    <w:multiLevelType w:val="hybridMultilevel"/>
    <w:tmpl w:val="C27232E2"/>
    <w:lvl w:ilvl="0" w:tplc="4256610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67810007"/>
    <w:multiLevelType w:val="multilevel"/>
    <w:tmpl w:val="83082786"/>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6A272D35"/>
    <w:multiLevelType w:val="hybridMultilevel"/>
    <w:tmpl w:val="25C4144C"/>
    <w:lvl w:ilvl="0" w:tplc="6B46D59A">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23" w15:restartNumberingAfterBreak="0">
    <w:nsid w:val="6AFF03FB"/>
    <w:multiLevelType w:val="hybridMultilevel"/>
    <w:tmpl w:val="697C3F5A"/>
    <w:lvl w:ilvl="0" w:tplc="C742E5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9CE313A"/>
    <w:multiLevelType w:val="hybridMultilevel"/>
    <w:tmpl w:val="E4788B4C"/>
    <w:lvl w:ilvl="0" w:tplc="E5602BC8">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25" w15:restartNumberingAfterBreak="0">
    <w:nsid w:val="7D711E27"/>
    <w:multiLevelType w:val="hybridMultilevel"/>
    <w:tmpl w:val="E2BCFF72"/>
    <w:lvl w:ilvl="0" w:tplc="C9D46B32">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26" w15:restartNumberingAfterBreak="0">
    <w:nsid w:val="7E5B3BC9"/>
    <w:multiLevelType w:val="hybridMultilevel"/>
    <w:tmpl w:val="557E5D56"/>
    <w:lvl w:ilvl="0" w:tplc="052A82D2">
      <w:start w:val="1"/>
      <w:numFmt w:val="decimal"/>
      <w:lvlText w:val="%1）"/>
      <w:lvlJc w:val="left"/>
      <w:pPr>
        <w:ind w:left="2040" w:hanging="360"/>
      </w:pPr>
      <w:rPr>
        <w:rFonts w:hint="default"/>
      </w:rPr>
    </w:lvl>
    <w:lvl w:ilvl="1" w:tplc="04090019" w:tentative="1">
      <w:start w:val="1"/>
      <w:numFmt w:val="lowerLetter"/>
      <w:lvlText w:val="%2)"/>
      <w:lvlJc w:val="left"/>
      <w:pPr>
        <w:ind w:left="2560" w:hanging="440"/>
      </w:pPr>
    </w:lvl>
    <w:lvl w:ilvl="2" w:tplc="0409001B" w:tentative="1">
      <w:start w:val="1"/>
      <w:numFmt w:val="lowerRoman"/>
      <w:lvlText w:val="%3."/>
      <w:lvlJc w:val="right"/>
      <w:pPr>
        <w:ind w:left="3000" w:hanging="440"/>
      </w:pPr>
    </w:lvl>
    <w:lvl w:ilvl="3" w:tplc="0409000F" w:tentative="1">
      <w:start w:val="1"/>
      <w:numFmt w:val="decimal"/>
      <w:lvlText w:val="%4."/>
      <w:lvlJc w:val="left"/>
      <w:pPr>
        <w:ind w:left="3440" w:hanging="440"/>
      </w:pPr>
    </w:lvl>
    <w:lvl w:ilvl="4" w:tplc="04090019" w:tentative="1">
      <w:start w:val="1"/>
      <w:numFmt w:val="lowerLetter"/>
      <w:lvlText w:val="%5)"/>
      <w:lvlJc w:val="left"/>
      <w:pPr>
        <w:ind w:left="3880" w:hanging="440"/>
      </w:pPr>
    </w:lvl>
    <w:lvl w:ilvl="5" w:tplc="0409001B" w:tentative="1">
      <w:start w:val="1"/>
      <w:numFmt w:val="lowerRoman"/>
      <w:lvlText w:val="%6."/>
      <w:lvlJc w:val="right"/>
      <w:pPr>
        <w:ind w:left="4320" w:hanging="440"/>
      </w:pPr>
    </w:lvl>
    <w:lvl w:ilvl="6" w:tplc="0409000F" w:tentative="1">
      <w:start w:val="1"/>
      <w:numFmt w:val="decimal"/>
      <w:lvlText w:val="%7."/>
      <w:lvlJc w:val="left"/>
      <w:pPr>
        <w:ind w:left="4760" w:hanging="440"/>
      </w:pPr>
    </w:lvl>
    <w:lvl w:ilvl="7" w:tplc="04090019" w:tentative="1">
      <w:start w:val="1"/>
      <w:numFmt w:val="lowerLetter"/>
      <w:lvlText w:val="%8)"/>
      <w:lvlJc w:val="left"/>
      <w:pPr>
        <w:ind w:left="5200" w:hanging="440"/>
      </w:pPr>
    </w:lvl>
    <w:lvl w:ilvl="8" w:tplc="0409001B" w:tentative="1">
      <w:start w:val="1"/>
      <w:numFmt w:val="lowerRoman"/>
      <w:lvlText w:val="%9."/>
      <w:lvlJc w:val="right"/>
      <w:pPr>
        <w:ind w:left="5640" w:hanging="440"/>
      </w:pPr>
    </w:lvl>
  </w:abstractNum>
  <w:num w:numId="1" w16cid:durableId="849637527">
    <w:abstractNumId w:val="4"/>
  </w:num>
  <w:num w:numId="2" w16cid:durableId="1202284365">
    <w:abstractNumId w:val="16"/>
  </w:num>
  <w:num w:numId="3" w16cid:durableId="1062559088">
    <w:abstractNumId w:val="13"/>
  </w:num>
  <w:num w:numId="4" w16cid:durableId="937255922">
    <w:abstractNumId w:val="11"/>
  </w:num>
  <w:num w:numId="5" w16cid:durableId="158624314">
    <w:abstractNumId w:val="8"/>
  </w:num>
  <w:num w:numId="6" w16cid:durableId="894780450">
    <w:abstractNumId w:val="26"/>
  </w:num>
  <w:num w:numId="7" w16cid:durableId="1609654902">
    <w:abstractNumId w:val="10"/>
  </w:num>
  <w:num w:numId="8" w16cid:durableId="2023970194">
    <w:abstractNumId w:val="2"/>
  </w:num>
  <w:num w:numId="9" w16cid:durableId="1370187073">
    <w:abstractNumId w:val="14"/>
  </w:num>
  <w:num w:numId="10" w16cid:durableId="1210725313">
    <w:abstractNumId w:val="9"/>
  </w:num>
  <w:num w:numId="11" w16cid:durableId="801191742">
    <w:abstractNumId w:val="18"/>
  </w:num>
  <w:num w:numId="12" w16cid:durableId="1241526996">
    <w:abstractNumId w:val="21"/>
  </w:num>
  <w:num w:numId="13" w16cid:durableId="1313949411">
    <w:abstractNumId w:val="3"/>
  </w:num>
  <w:num w:numId="14" w16cid:durableId="177040437">
    <w:abstractNumId w:val="19"/>
  </w:num>
  <w:num w:numId="15" w16cid:durableId="1593126005">
    <w:abstractNumId w:val="0"/>
  </w:num>
  <w:num w:numId="16" w16cid:durableId="1284506675">
    <w:abstractNumId w:val="1"/>
  </w:num>
  <w:num w:numId="17" w16cid:durableId="1968659679">
    <w:abstractNumId w:val="15"/>
  </w:num>
  <w:num w:numId="18" w16cid:durableId="1918130711">
    <w:abstractNumId w:val="24"/>
  </w:num>
  <w:num w:numId="19" w16cid:durableId="1734431628">
    <w:abstractNumId w:val="25"/>
  </w:num>
  <w:num w:numId="20" w16cid:durableId="1362323443">
    <w:abstractNumId w:val="20"/>
  </w:num>
  <w:num w:numId="21" w16cid:durableId="29383675">
    <w:abstractNumId w:val="23"/>
  </w:num>
  <w:num w:numId="22" w16cid:durableId="1426418759">
    <w:abstractNumId w:val="5"/>
  </w:num>
  <w:num w:numId="23" w16cid:durableId="1778678457">
    <w:abstractNumId w:val="7"/>
  </w:num>
  <w:num w:numId="24" w16cid:durableId="665210539">
    <w:abstractNumId w:val="12"/>
  </w:num>
  <w:num w:numId="25" w16cid:durableId="2070300602">
    <w:abstractNumId w:val="6"/>
  </w:num>
  <w:num w:numId="26" w16cid:durableId="1028330690">
    <w:abstractNumId w:val="17"/>
  </w:num>
  <w:num w:numId="27" w16cid:durableId="45240821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50E"/>
    <w:rsid w:val="000000F2"/>
    <w:rsid w:val="000051D0"/>
    <w:rsid w:val="00010142"/>
    <w:rsid w:val="0001208F"/>
    <w:rsid w:val="00015B73"/>
    <w:rsid w:val="00016158"/>
    <w:rsid w:val="00024914"/>
    <w:rsid w:val="00027A77"/>
    <w:rsid w:val="000325BC"/>
    <w:rsid w:val="00032EF3"/>
    <w:rsid w:val="000367A8"/>
    <w:rsid w:val="00044B79"/>
    <w:rsid w:val="00046D05"/>
    <w:rsid w:val="00047710"/>
    <w:rsid w:val="000500FE"/>
    <w:rsid w:val="000514B8"/>
    <w:rsid w:val="000531F9"/>
    <w:rsid w:val="0005442F"/>
    <w:rsid w:val="000553C2"/>
    <w:rsid w:val="00055F5E"/>
    <w:rsid w:val="000567AE"/>
    <w:rsid w:val="0005726E"/>
    <w:rsid w:val="00057304"/>
    <w:rsid w:val="000616DA"/>
    <w:rsid w:val="000657D1"/>
    <w:rsid w:val="0006707C"/>
    <w:rsid w:val="000717E3"/>
    <w:rsid w:val="0007514C"/>
    <w:rsid w:val="00075818"/>
    <w:rsid w:val="00076167"/>
    <w:rsid w:val="00076A3A"/>
    <w:rsid w:val="00077087"/>
    <w:rsid w:val="00081925"/>
    <w:rsid w:val="000819AC"/>
    <w:rsid w:val="00081CE8"/>
    <w:rsid w:val="00081F8E"/>
    <w:rsid w:val="0008583A"/>
    <w:rsid w:val="00086415"/>
    <w:rsid w:val="00086B9A"/>
    <w:rsid w:val="00087AE3"/>
    <w:rsid w:val="0009345D"/>
    <w:rsid w:val="0009484B"/>
    <w:rsid w:val="00094A35"/>
    <w:rsid w:val="000960FC"/>
    <w:rsid w:val="00096D5F"/>
    <w:rsid w:val="00096E30"/>
    <w:rsid w:val="00097BA9"/>
    <w:rsid w:val="000A1D65"/>
    <w:rsid w:val="000A3FD4"/>
    <w:rsid w:val="000A4E70"/>
    <w:rsid w:val="000A5745"/>
    <w:rsid w:val="000B492F"/>
    <w:rsid w:val="000B6DFB"/>
    <w:rsid w:val="000C0371"/>
    <w:rsid w:val="000C140A"/>
    <w:rsid w:val="000C3E13"/>
    <w:rsid w:val="000C48F3"/>
    <w:rsid w:val="000C5288"/>
    <w:rsid w:val="000C5DA8"/>
    <w:rsid w:val="000C688F"/>
    <w:rsid w:val="000D1E8E"/>
    <w:rsid w:val="000D240D"/>
    <w:rsid w:val="000D5F67"/>
    <w:rsid w:val="000D7C68"/>
    <w:rsid w:val="000E050E"/>
    <w:rsid w:val="000E083D"/>
    <w:rsid w:val="000E0A86"/>
    <w:rsid w:val="000E230D"/>
    <w:rsid w:val="000E286D"/>
    <w:rsid w:val="000E4F0A"/>
    <w:rsid w:val="000E64F0"/>
    <w:rsid w:val="000F319F"/>
    <w:rsid w:val="000F574F"/>
    <w:rsid w:val="0010258D"/>
    <w:rsid w:val="00103EAC"/>
    <w:rsid w:val="00103F16"/>
    <w:rsid w:val="001071FD"/>
    <w:rsid w:val="00111CFD"/>
    <w:rsid w:val="00112B37"/>
    <w:rsid w:val="00114E44"/>
    <w:rsid w:val="00116168"/>
    <w:rsid w:val="00117D64"/>
    <w:rsid w:val="00117DD9"/>
    <w:rsid w:val="00120F57"/>
    <w:rsid w:val="00123AA7"/>
    <w:rsid w:val="0012596C"/>
    <w:rsid w:val="001269AB"/>
    <w:rsid w:val="00127FFA"/>
    <w:rsid w:val="0013010F"/>
    <w:rsid w:val="00133074"/>
    <w:rsid w:val="0013620A"/>
    <w:rsid w:val="00136EF0"/>
    <w:rsid w:val="00137292"/>
    <w:rsid w:val="00140298"/>
    <w:rsid w:val="00141D30"/>
    <w:rsid w:val="00142A35"/>
    <w:rsid w:val="0014305A"/>
    <w:rsid w:val="0014563F"/>
    <w:rsid w:val="001462E7"/>
    <w:rsid w:val="00146701"/>
    <w:rsid w:val="001470B7"/>
    <w:rsid w:val="00151630"/>
    <w:rsid w:val="0015491B"/>
    <w:rsid w:val="00160DBE"/>
    <w:rsid w:val="00161190"/>
    <w:rsid w:val="00162767"/>
    <w:rsid w:val="00162FA0"/>
    <w:rsid w:val="001657F3"/>
    <w:rsid w:val="0016714B"/>
    <w:rsid w:val="001705A5"/>
    <w:rsid w:val="00172A08"/>
    <w:rsid w:val="001730AF"/>
    <w:rsid w:val="00173F13"/>
    <w:rsid w:val="00174E3B"/>
    <w:rsid w:val="00175A75"/>
    <w:rsid w:val="00177F66"/>
    <w:rsid w:val="00180398"/>
    <w:rsid w:val="001825AD"/>
    <w:rsid w:val="00190B92"/>
    <w:rsid w:val="00191597"/>
    <w:rsid w:val="00193897"/>
    <w:rsid w:val="00194517"/>
    <w:rsid w:val="001970A7"/>
    <w:rsid w:val="00197CB3"/>
    <w:rsid w:val="001A13EE"/>
    <w:rsid w:val="001A17F7"/>
    <w:rsid w:val="001A3E91"/>
    <w:rsid w:val="001A446F"/>
    <w:rsid w:val="001A53BC"/>
    <w:rsid w:val="001A6B0E"/>
    <w:rsid w:val="001A6C7B"/>
    <w:rsid w:val="001B2F84"/>
    <w:rsid w:val="001B3E52"/>
    <w:rsid w:val="001B6682"/>
    <w:rsid w:val="001C31C8"/>
    <w:rsid w:val="001C577F"/>
    <w:rsid w:val="001C6350"/>
    <w:rsid w:val="001C7B71"/>
    <w:rsid w:val="001D4949"/>
    <w:rsid w:val="001D5421"/>
    <w:rsid w:val="001D6625"/>
    <w:rsid w:val="001E3407"/>
    <w:rsid w:val="001E405F"/>
    <w:rsid w:val="001E5781"/>
    <w:rsid w:val="001E6230"/>
    <w:rsid w:val="001F069D"/>
    <w:rsid w:val="001F22E5"/>
    <w:rsid w:val="001F555B"/>
    <w:rsid w:val="00202CD4"/>
    <w:rsid w:val="00203534"/>
    <w:rsid w:val="0020485D"/>
    <w:rsid w:val="002063E8"/>
    <w:rsid w:val="00217DA6"/>
    <w:rsid w:val="00220AF4"/>
    <w:rsid w:val="0022487B"/>
    <w:rsid w:val="002251E5"/>
    <w:rsid w:val="00226EC3"/>
    <w:rsid w:val="00231A73"/>
    <w:rsid w:val="0023203E"/>
    <w:rsid w:val="0023354B"/>
    <w:rsid w:val="0024206F"/>
    <w:rsid w:val="00242303"/>
    <w:rsid w:val="00242E77"/>
    <w:rsid w:val="0024413F"/>
    <w:rsid w:val="002445FF"/>
    <w:rsid w:val="00245686"/>
    <w:rsid w:val="00246278"/>
    <w:rsid w:val="00247A64"/>
    <w:rsid w:val="0025108A"/>
    <w:rsid w:val="00252689"/>
    <w:rsid w:val="00254D92"/>
    <w:rsid w:val="00261C86"/>
    <w:rsid w:val="00265CCC"/>
    <w:rsid w:val="00266554"/>
    <w:rsid w:val="00270332"/>
    <w:rsid w:val="00271138"/>
    <w:rsid w:val="00280548"/>
    <w:rsid w:val="002806E1"/>
    <w:rsid w:val="0028371C"/>
    <w:rsid w:val="002839AE"/>
    <w:rsid w:val="00283E63"/>
    <w:rsid w:val="00284865"/>
    <w:rsid w:val="0028501B"/>
    <w:rsid w:val="00290B8E"/>
    <w:rsid w:val="0029116C"/>
    <w:rsid w:val="00291458"/>
    <w:rsid w:val="00292151"/>
    <w:rsid w:val="00292E54"/>
    <w:rsid w:val="002953B3"/>
    <w:rsid w:val="00295ABD"/>
    <w:rsid w:val="00296F59"/>
    <w:rsid w:val="0029795C"/>
    <w:rsid w:val="002A226D"/>
    <w:rsid w:val="002A2EC6"/>
    <w:rsid w:val="002A52E2"/>
    <w:rsid w:val="002A7690"/>
    <w:rsid w:val="002B0655"/>
    <w:rsid w:val="002B18B5"/>
    <w:rsid w:val="002B2312"/>
    <w:rsid w:val="002B33B4"/>
    <w:rsid w:val="002B56E2"/>
    <w:rsid w:val="002B5C3D"/>
    <w:rsid w:val="002B5F17"/>
    <w:rsid w:val="002C0B94"/>
    <w:rsid w:val="002C0CDA"/>
    <w:rsid w:val="002C33FD"/>
    <w:rsid w:val="002C601C"/>
    <w:rsid w:val="002D3EF5"/>
    <w:rsid w:val="002D452A"/>
    <w:rsid w:val="002D626C"/>
    <w:rsid w:val="002D62BE"/>
    <w:rsid w:val="002D68A6"/>
    <w:rsid w:val="002D7394"/>
    <w:rsid w:val="002E1C36"/>
    <w:rsid w:val="002E2F0D"/>
    <w:rsid w:val="002E61FA"/>
    <w:rsid w:val="002E7903"/>
    <w:rsid w:val="002F01DC"/>
    <w:rsid w:val="002F024C"/>
    <w:rsid w:val="002F05FC"/>
    <w:rsid w:val="002F1A2C"/>
    <w:rsid w:val="002F2E6D"/>
    <w:rsid w:val="002F3179"/>
    <w:rsid w:val="002F628D"/>
    <w:rsid w:val="00300327"/>
    <w:rsid w:val="003010A4"/>
    <w:rsid w:val="00302FA6"/>
    <w:rsid w:val="0030462C"/>
    <w:rsid w:val="0030473A"/>
    <w:rsid w:val="00304F43"/>
    <w:rsid w:val="0030626E"/>
    <w:rsid w:val="003062DA"/>
    <w:rsid w:val="00306C4E"/>
    <w:rsid w:val="00307354"/>
    <w:rsid w:val="00310547"/>
    <w:rsid w:val="00310674"/>
    <w:rsid w:val="00313557"/>
    <w:rsid w:val="00315D70"/>
    <w:rsid w:val="00317415"/>
    <w:rsid w:val="0032213F"/>
    <w:rsid w:val="003247C9"/>
    <w:rsid w:val="0032596E"/>
    <w:rsid w:val="00327ED9"/>
    <w:rsid w:val="0033019D"/>
    <w:rsid w:val="00337C04"/>
    <w:rsid w:val="003518C9"/>
    <w:rsid w:val="00354511"/>
    <w:rsid w:val="00354B7B"/>
    <w:rsid w:val="00357C77"/>
    <w:rsid w:val="00360F38"/>
    <w:rsid w:val="00361107"/>
    <w:rsid w:val="00370EF7"/>
    <w:rsid w:val="003714FE"/>
    <w:rsid w:val="0037284B"/>
    <w:rsid w:val="00373CD9"/>
    <w:rsid w:val="00376B8F"/>
    <w:rsid w:val="00376BB3"/>
    <w:rsid w:val="00384582"/>
    <w:rsid w:val="00386ACC"/>
    <w:rsid w:val="003909EA"/>
    <w:rsid w:val="00391FFD"/>
    <w:rsid w:val="00392964"/>
    <w:rsid w:val="0039675A"/>
    <w:rsid w:val="00396E8A"/>
    <w:rsid w:val="003A1508"/>
    <w:rsid w:val="003A547C"/>
    <w:rsid w:val="003A7F13"/>
    <w:rsid w:val="003B1AC5"/>
    <w:rsid w:val="003B2EF7"/>
    <w:rsid w:val="003B60A7"/>
    <w:rsid w:val="003C0705"/>
    <w:rsid w:val="003C2C29"/>
    <w:rsid w:val="003C3181"/>
    <w:rsid w:val="003C5192"/>
    <w:rsid w:val="003C6BFC"/>
    <w:rsid w:val="003C7D22"/>
    <w:rsid w:val="003D19BB"/>
    <w:rsid w:val="003D4B53"/>
    <w:rsid w:val="003D550E"/>
    <w:rsid w:val="003D7568"/>
    <w:rsid w:val="003D7D27"/>
    <w:rsid w:val="003E1B81"/>
    <w:rsid w:val="003E3685"/>
    <w:rsid w:val="003F27F3"/>
    <w:rsid w:val="003F3873"/>
    <w:rsid w:val="003F4166"/>
    <w:rsid w:val="003F7485"/>
    <w:rsid w:val="0040200C"/>
    <w:rsid w:val="00404A17"/>
    <w:rsid w:val="00406794"/>
    <w:rsid w:val="00417DF5"/>
    <w:rsid w:val="00422B99"/>
    <w:rsid w:val="00423C6E"/>
    <w:rsid w:val="00426742"/>
    <w:rsid w:val="00427EB1"/>
    <w:rsid w:val="00434605"/>
    <w:rsid w:val="00434CFB"/>
    <w:rsid w:val="00435D80"/>
    <w:rsid w:val="004379D7"/>
    <w:rsid w:val="00440763"/>
    <w:rsid w:val="00440CD8"/>
    <w:rsid w:val="00442832"/>
    <w:rsid w:val="00447B20"/>
    <w:rsid w:val="00447CED"/>
    <w:rsid w:val="00450B92"/>
    <w:rsid w:val="0045120B"/>
    <w:rsid w:val="0045397E"/>
    <w:rsid w:val="00454074"/>
    <w:rsid w:val="004540B3"/>
    <w:rsid w:val="00454ACA"/>
    <w:rsid w:val="00454FE4"/>
    <w:rsid w:val="00455E25"/>
    <w:rsid w:val="00457B83"/>
    <w:rsid w:val="00461B6C"/>
    <w:rsid w:val="00461C81"/>
    <w:rsid w:val="0046551D"/>
    <w:rsid w:val="004671CF"/>
    <w:rsid w:val="00470DB9"/>
    <w:rsid w:val="00472C0E"/>
    <w:rsid w:val="00472D62"/>
    <w:rsid w:val="0047592C"/>
    <w:rsid w:val="004801A0"/>
    <w:rsid w:val="004809B8"/>
    <w:rsid w:val="004820DE"/>
    <w:rsid w:val="004828EC"/>
    <w:rsid w:val="00484217"/>
    <w:rsid w:val="00486C64"/>
    <w:rsid w:val="00490A42"/>
    <w:rsid w:val="00490AB5"/>
    <w:rsid w:val="00490E19"/>
    <w:rsid w:val="004971E2"/>
    <w:rsid w:val="00497DA7"/>
    <w:rsid w:val="004A25C8"/>
    <w:rsid w:val="004A30D3"/>
    <w:rsid w:val="004A45A9"/>
    <w:rsid w:val="004A56A2"/>
    <w:rsid w:val="004B6CFE"/>
    <w:rsid w:val="004C1E07"/>
    <w:rsid w:val="004C265D"/>
    <w:rsid w:val="004C3652"/>
    <w:rsid w:val="004C4413"/>
    <w:rsid w:val="004C5908"/>
    <w:rsid w:val="004C6B07"/>
    <w:rsid w:val="004D4596"/>
    <w:rsid w:val="004E08E2"/>
    <w:rsid w:val="004E2CD7"/>
    <w:rsid w:val="004E30F6"/>
    <w:rsid w:val="004E316B"/>
    <w:rsid w:val="004E3AED"/>
    <w:rsid w:val="004E6638"/>
    <w:rsid w:val="004F10C5"/>
    <w:rsid w:val="004F1A32"/>
    <w:rsid w:val="004F35D7"/>
    <w:rsid w:val="004F54BB"/>
    <w:rsid w:val="004F5B51"/>
    <w:rsid w:val="005026F1"/>
    <w:rsid w:val="00503618"/>
    <w:rsid w:val="00510E84"/>
    <w:rsid w:val="0051614B"/>
    <w:rsid w:val="00520F51"/>
    <w:rsid w:val="005224CB"/>
    <w:rsid w:val="005252AD"/>
    <w:rsid w:val="00525CCA"/>
    <w:rsid w:val="00526BE5"/>
    <w:rsid w:val="00530BE6"/>
    <w:rsid w:val="00530FEF"/>
    <w:rsid w:val="0053626E"/>
    <w:rsid w:val="0053659B"/>
    <w:rsid w:val="00537E4B"/>
    <w:rsid w:val="005431BE"/>
    <w:rsid w:val="005433E6"/>
    <w:rsid w:val="0055021D"/>
    <w:rsid w:val="00555135"/>
    <w:rsid w:val="00557708"/>
    <w:rsid w:val="005611BE"/>
    <w:rsid w:val="00564FEC"/>
    <w:rsid w:val="00565414"/>
    <w:rsid w:val="005679EF"/>
    <w:rsid w:val="0057018B"/>
    <w:rsid w:val="005707A0"/>
    <w:rsid w:val="00575C02"/>
    <w:rsid w:val="00586340"/>
    <w:rsid w:val="00586D33"/>
    <w:rsid w:val="00587257"/>
    <w:rsid w:val="00587C85"/>
    <w:rsid w:val="00590929"/>
    <w:rsid w:val="00594FCA"/>
    <w:rsid w:val="0059601C"/>
    <w:rsid w:val="005A04B2"/>
    <w:rsid w:val="005A0856"/>
    <w:rsid w:val="005A3A66"/>
    <w:rsid w:val="005A490A"/>
    <w:rsid w:val="005A598F"/>
    <w:rsid w:val="005A5C8D"/>
    <w:rsid w:val="005B2A10"/>
    <w:rsid w:val="005C098E"/>
    <w:rsid w:val="005C52DE"/>
    <w:rsid w:val="005D0AB2"/>
    <w:rsid w:val="005D23F6"/>
    <w:rsid w:val="005D26C5"/>
    <w:rsid w:val="005D39B6"/>
    <w:rsid w:val="005D3BD0"/>
    <w:rsid w:val="005D6C1D"/>
    <w:rsid w:val="005E212A"/>
    <w:rsid w:val="005E2E30"/>
    <w:rsid w:val="005E3527"/>
    <w:rsid w:val="005F104F"/>
    <w:rsid w:val="005F2D13"/>
    <w:rsid w:val="00601824"/>
    <w:rsid w:val="00602D51"/>
    <w:rsid w:val="006056DD"/>
    <w:rsid w:val="0060603C"/>
    <w:rsid w:val="00614177"/>
    <w:rsid w:val="00621C09"/>
    <w:rsid w:val="00622D77"/>
    <w:rsid w:val="00626621"/>
    <w:rsid w:val="0062704C"/>
    <w:rsid w:val="00630A62"/>
    <w:rsid w:val="00635A55"/>
    <w:rsid w:val="006369FB"/>
    <w:rsid w:val="00641C28"/>
    <w:rsid w:val="00642640"/>
    <w:rsid w:val="006439FC"/>
    <w:rsid w:val="00644B85"/>
    <w:rsid w:val="00646C91"/>
    <w:rsid w:val="00650B68"/>
    <w:rsid w:val="00650BF1"/>
    <w:rsid w:val="0065257D"/>
    <w:rsid w:val="00653E43"/>
    <w:rsid w:val="00653F72"/>
    <w:rsid w:val="00657CC7"/>
    <w:rsid w:val="0066063D"/>
    <w:rsid w:val="006617BA"/>
    <w:rsid w:val="006632A0"/>
    <w:rsid w:val="006640E6"/>
    <w:rsid w:val="006704CE"/>
    <w:rsid w:val="00671220"/>
    <w:rsid w:val="00672887"/>
    <w:rsid w:val="00673F99"/>
    <w:rsid w:val="00674438"/>
    <w:rsid w:val="0067779C"/>
    <w:rsid w:val="006778F0"/>
    <w:rsid w:val="0068071F"/>
    <w:rsid w:val="0068211B"/>
    <w:rsid w:val="0068415A"/>
    <w:rsid w:val="00685EFE"/>
    <w:rsid w:val="006868DD"/>
    <w:rsid w:val="00687DDE"/>
    <w:rsid w:val="006976E4"/>
    <w:rsid w:val="006A0901"/>
    <w:rsid w:val="006A1590"/>
    <w:rsid w:val="006A34C9"/>
    <w:rsid w:val="006A6DD6"/>
    <w:rsid w:val="006B1142"/>
    <w:rsid w:val="006B2C3D"/>
    <w:rsid w:val="006C310E"/>
    <w:rsid w:val="006C32BD"/>
    <w:rsid w:val="006C450E"/>
    <w:rsid w:val="006C566A"/>
    <w:rsid w:val="006C56EC"/>
    <w:rsid w:val="006C5F67"/>
    <w:rsid w:val="006D2F10"/>
    <w:rsid w:val="006D499B"/>
    <w:rsid w:val="006E0646"/>
    <w:rsid w:val="006E1B7E"/>
    <w:rsid w:val="006E3425"/>
    <w:rsid w:val="006E4EF2"/>
    <w:rsid w:val="006E7468"/>
    <w:rsid w:val="006F15C3"/>
    <w:rsid w:val="006F32C3"/>
    <w:rsid w:val="006F3895"/>
    <w:rsid w:val="0070058A"/>
    <w:rsid w:val="00701685"/>
    <w:rsid w:val="00702198"/>
    <w:rsid w:val="007026F7"/>
    <w:rsid w:val="007039AC"/>
    <w:rsid w:val="00703B6F"/>
    <w:rsid w:val="00704767"/>
    <w:rsid w:val="00706B9C"/>
    <w:rsid w:val="007079E5"/>
    <w:rsid w:val="00711B94"/>
    <w:rsid w:val="0071655D"/>
    <w:rsid w:val="00717A7C"/>
    <w:rsid w:val="00720317"/>
    <w:rsid w:val="00720359"/>
    <w:rsid w:val="0072325D"/>
    <w:rsid w:val="00723ABF"/>
    <w:rsid w:val="00731214"/>
    <w:rsid w:val="00735334"/>
    <w:rsid w:val="00740811"/>
    <w:rsid w:val="00741175"/>
    <w:rsid w:val="00742DC2"/>
    <w:rsid w:val="00743DA5"/>
    <w:rsid w:val="00746D6C"/>
    <w:rsid w:val="00750E92"/>
    <w:rsid w:val="007525AA"/>
    <w:rsid w:val="00754035"/>
    <w:rsid w:val="00755FD1"/>
    <w:rsid w:val="007569D1"/>
    <w:rsid w:val="0076231F"/>
    <w:rsid w:val="00765234"/>
    <w:rsid w:val="007661DE"/>
    <w:rsid w:val="00770551"/>
    <w:rsid w:val="0077101B"/>
    <w:rsid w:val="00774986"/>
    <w:rsid w:val="00781EB1"/>
    <w:rsid w:val="00785236"/>
    <w:rsid w:val="0078632F"/>
    <w:rsid w:val="0078655E"/>
    <w:rsid w:val="007877A2"/>
    <w:rsid w:val="00787D55"/>
    <w:rsid w:val="0079001D"/>
    <w:rsid w:val="00793D74"/>
    <w:rsid w:val="00793FC7"/>
    <w:rsid w:val="00794856"/>
    <w:rsid w:val="007964C0"/>
    <w:rsid w:val="007A6EFC"/>
    <w:rsid w:val="007B0F80"/>
    <w:rsid w:val="007B1495"/>
    <w:rsid w:val="007C0405"/>
    <w:rsid w:val="007C1905"/>
    <w:rsid w:val="007C5473"/>
    <w:rsid w:val="007C7E08"/>
    <w:rsid w:val="007D1188"/>
    <w:rsid w:val="007D62EF"/>
    <w:rsid w:val="007D63FB"/>
    <w:rsid w:val="007D7BDE"/>
    <w:rsid w:val="007E0ED8"/>
    <w:rsid w:val="007E54CD"/>
    <w:rsid w:val="007F1CCC"/>
    <w:rsid w:val="007F2FFA"/>
    <w:rsid w:val="00807D64"/>
    <w:rsid w:val="0081347D"/>
    <w:rsid w:val="00814209"/>
    <w:rsid w:val="00815E5E"/>
    <w:rsid w:val="00816E1B"/>
    <w:rsid w:val="00817EFB"/>
    <w:rsid w:val="00822CC8"/>
    <w:rsid w:val="00827C00"/>
    <w:rsid w:val="00827C61"/>
    <w:rsid w:val="008319EC"/>
    <w:rsid w:val="00833175"/>
    <w:rsid w:val="008335CF"/>
    <w:rsid w:val="00837308"/>
    <w:rsid w:val="00837533"/>
    <w:rsid w:val="00842929"/>
    <w:rsid w:val="008449DD"/>
    <w:rsid w:val="00845042"/>
    <w:rsid w:val="00845BED"/>
    <w:rsid w:val="008464E5"/>
    <w:rsid w:val="00847A00"/>
    <w:rsid w:val="00852DBD"/>
    <w:rsid w:val="008567DF"/>
    <w:rsid w:val="0086135B"/>
    <w:rsid w:val="00863262"/>
    <w:rsid w:val="008638CE"/>
    <w:rsid w:val="00863F9C"/>
    <w:rsid w:val="00867512"/>
    <w:rsid w:val="00867801"/>
    <w:rsid w:val="00870543"/>
    <w:rsid w:val="00870D30"/>
    <w:rsid w:val="00871823"/>
    <w:rsid w:val="0087287B"/>
    <w:rsid w:val="00872D50"/>
    <w:rsid w:val="0087406C"/>
    <w:rsid w:val="008805A7"/>
    <w:rsid w:val="008806BF"/>
    <w:rsid w:val="008806C4"/>
    <w:rsid w:val="008809AB"/>
    <w:rsid w:val="008824AD"/>
    <w:rsid w:val="0088367C"/>
    <w:rsid w:val="008864CB"/>
    <w:rsid w:val="00893014"/>
    <w:rsid w:val="008A18D6"/>
    <w:rsid w:val="008A27E4"/>
    <w:rsid w:val="008A7101"/>
    <w:rsid w:val="008A7E5D"/>
    <w:rsid w:val="008B2176"/>
    <w:rsid w:val="008B4FCD"/>
    <w:rsid w:val="008B7F6B"/>
    <w:rsid w:val="008C41EC"/>
    <w:rsid w:val="008C7C3F"/>
    <w:rsid w:val="008D0D8C"/>
    <w:rsid w:val="008D3686"/>
    <w:rsid w:val="008D4E30"/>
    <w:rsid w:val="008D654D"/>
    <w:rsid w:val="008E30C9"/>
    <w:rsid w:val="008E3370"/>
    <w:rsid w:val="008E7006"/>
    <w:rsid w:val="008F0412"/>
    <w:rsid w:val="008F06EB"/>
    <w:rsid w:val="008F3070"/>
    <w:rsid w:val="008F52B2"/>
    <w:rsid w:val="00902DB5"/>
    <w:rsid w:val="00903A36"/>
    <w:rsid w:val="00903E5C"/>
    <w:rsid w:val="00907870"/>
    <w:rsid w:val="0091153D"/>
    <w:rsid w:val="00914719"/>
    <w:rsid w:val="00920283"/>
    <w:rsid w:val="00921183"/>
    <w:rsid w:val="00921A31"/>
    <w:rsid w:val="00922D45"/>
    <w:rsid w:val="00930C1C"/>
    <w:rsid w:val="00933120"/>
    <w:rsid w:val="009331D1"/>
    <w:rsid w:val="009342C9"/>
    <w:rsid w:val="0093508A"/>
    <w:rsid w:val="00936B01"/>
    <w:rsid w:val="00941FC4"/>
    <w:rsid w:val="00942442"/>
    <w:rsid w:val="00943C95"/>
    <w:rsid w:val="00945E35"/>
    <w:rsid w:val="00946AFB"/>
    <w:rsid w:val="00946D32"/>
    <w:rsid w:val="0094788F"/>
    <w:rsid w:val="00950ACD"/>
    <w:rsid w:val="009514F0"/>
    <w:rsid w:val="009516F7"/>
    <w:rsid w:val="009519A8"/>
    <w:rsid w:val="00953D60"/>
    <w:rsid w:val="00954421"/>
    <w:rsid w:val="00956CF3"/>
    <w:rsid w:val="00956FE9"/>
    <w:rsid w:val="009576C1"/>
    <w:rsid w:val="0096437C"/>
    <w:rsid w:val="00966B20"/>
    <w:rsid w:val="00966C5A"/>
    <w:rsid w:val="009830F0"/>
    <w:rsid w:val="009833C7"/>
    <w:rsid w:val="009911B0"/>
    <w:rsid w:val="00992AEA"/>
    <w:rsid w:val="00993F2E"/>
    <w:rsid w:val="009944BB"/>
    <w:rsid w:val="00994697"/>
    <w:rsid w:val="00997B68"/>
    <w:rsid w:val="009A12D1"/>
    <w:rsid w:val="009A13E6"/>
    <w:rsid w:val="009A268F"/>
    <w:rsid w:val="009A28E8"/>
    <w:rsid w:val="009A3719"/>
    <w:rsid w:val="009B0AD4"/>
    <w:rsid w:val="009B5115"/>
    <w:rsid w:val="009B6741"/>
    <w:rsid w:val="009B7043"/>
    <w:rsid w:val="009B766E"/>
    <w:rsid w:val="009C5067"/>
    <w:rsid w:val="009C76BA"/>
    <w:rsid w:val="009C7A1E"/>
    <w:rsid w:val="009D0DFA"/>
    <w:rsid w:val="009D1335"/>
    <w:rsid w:val="009D46E5"/>
    <w:rsid w:val="009E2A5A"/>
    <w:rsid w:val="009E47B9"/>
    <w:rsid w:val="009E50E3"/>
    <w:rsid w:val="009E5B73"/>
    <w:rsid w:val="009E611C"/>
    <w:rsid w:val="009E7807"/>
    <w:rsid w:val="009F35D4"/>
    <w:rsid w:val="009F4ABE"/>
    <w:rsid w:val="009F52EA"/>
    <w:rsid w:val="009F6749"/>
    <w:rsid w:val="009F711A"/>
    <w:rsid w:val="00A009D3"/>
    <w:rsid w:val="00A0150F"/>
    <w:rsid w:val="00A04E6E"/>
    <w:rsid w:val="00A05594"/>
    <w:rsid w:val="00A103A9"/>
    <w:rsid w:val="00A12395"/>
    <w:rsid w:val="00A14EE4"/>
    <w:rsid w:val="00A21E84"/>
    <w:rsid w:val="00A220C5"/>
    <w:rsid w:val="00A2247F"/>
    <w:rsid w:val="00A22705"/>
    <w:rsid w:val="00A228B4"/>
    <w:rsid w:val="00A23FD7"/>
    <w:rsid w:val="00A256FD"/>
    <w:rsid w:val="00A309E5"/>
    <w:rsid w:val="00A35B8D"/>
    <w:rsid w:val="00A365B5"/>
    <w:rsid w:val="00A379CD"/>
    <w:rsid w:val="00A4067C"/>
    <w:rsid w:val="00A40CA1"/>
    <w:rsid w:val="00A42602"/>
    <w:rsid w:val="00A44192"/>
    <w:rsid w:val="00A45622"/>
    <w:rsid w:val="00A46D5B"/>
    <w:rsid w:val="00A47145"/>
    <w:rsid w:val="00A5010D"/>
    <w:rsid w:val="00A50800"/>
    <w:rsid w:val="00A515D5"/>
    <w:rsid w:val="00A55250"/>
    <w:rsid w:val="00A55DAB"/>
    <w:rsid w:val="00A5654E"/>
    <w:rsid w:val="00A56777"/>
    <w:rsid w:val="00A57A36"/>
    <w:rsid w:val="00A6090A"/>
    <w:rsid w:val="00A6128C"/>
    <w:rsid w:val="00A619E6"/>
    <w:rsid w:val="00A62C02"/>
    <w:rsid w:val="00A63BDD"/>
    <w:rsid w:val="00A66248"/>
    <w:rsid w:val="00A67C0E"/>
    <w:rsid w:val="00A71D70"/>
    <w:rsid w:val="00A74636"/>
    <w:rsid w:val="00A74DB0"/>
    <w:rsid w:val="00A75421"/>
    <w:rsid w:val="00A762FE"/>
    <w:rsid w:val="00A82605"/>
    <w:rsid w:val="00A82D68"/>
    <w:rsid w:val="00A83BCC"/>
    <w:rsid w:val="00A8678D"/>
    <w:rsid w:val="00A90396"/>
    <w:rsid w:val="00A91AED"/>
    <w:rsid w:val="00A91B31"/>
    <w:rsid w:val="00A91C52"/>
    <w:rsid w:val="00A932DB"/>
    <w:rsid w:val="00A94B58"/>
    <w:rsid w:val="00A94B72"/>
    <w:rsid w:val="00A95185"/>
    <w:rsid w:val="00A95232"/>
    <w:rsid w:val="00A95FD8"/>
    <w:rsid w:val="00A962C9"/>
    <w:rsid w:val="00A9793F"/>
    <w:rsid w:val="00AA05D6"/>
    <w:rsid w:val="00AA2454"/>
    <w:rsid w:val="00AA26D3"/>
    <w:rsid w:val="00AA2F29"/>
    <w:rsid w:val="00AA4819"/>
    <w:rsid w:val="00AA5B61"/>
    <w:rsid w:val="00AA7CBF"/>
    <w:rsid w:val="00AB2421"/>
    <w:rsid w:val="00AB6892"/>
    <w:rsid w:val="00AC0A28"/>
    <w:rsid w:val="00AC3D90"/>
    <w:rsid w:val="00AC702E"/>
    <w:rsid w:val="00AD073B"/>
    <w:rsid w:val="00AD2B9E"/>
    <w:rsid w:val="00AD3278"/>
    <w:rsid w:val="00AD47B5"/>
    <w:rsid w:val="00AD48F7"/>
    <w:rsid w:val="00AD53B0"/>
    <w:rsid w:val="00AD60B6"/>
    <w:rsid w:val="00AD6899"/>
    <w:rsid w:val="00AD788F"/>
    <w:rsid w:val="00AD7C40"/>
    <w:rsid w:val="00AE5897"/>
    <w:rsid w:val="00AF01FF"/>
    <w:rsid w:val="00AF0339"/>
    <w:rsid w:val="00AF05DD"/>
    <w:rsid w:val="00AF2652"/>
    <w:rsid w:val="00AF27B9"/>
    <w:rsid w:val="00AF37AE"/>
    <w:rsid w:val="00AF4884"/>
    <w:rsid w:val="00B013D9"/>
    <w:rsid w:val="00B050D2"/>
    <w:rsid w:val="00B06242"/>
    <w:rsid w:val="00B06774"/>
    <w:rsid w:val="00B13EA1"/>
    <w:rsid w:val="00B16A06"/>
    <w:rsid w:val="00B16BF9"/>
    <w:rsid w:val="00B178F8"/>
    <w:rsid w:val="00B2474B"/>
    <w:rsid w:val="00B2518E"/>
    <w:rsid w:val="00B25F55"/>
    <w:rsid w:val="00B26082"/>
    <w:rsid w:val="00B30333"/>
    <w:rsid w:val="00B31FF2"/>
    <w:rsid w:val="00B34281"/>
    <w:rsid w:val="00B35A7F"/>
    <w:rsid w:val="00B370E9"/>
    <w:rsid w:val="00B426AA"/>
    <w:rsid w:val="00B433BF"/>
    <w:rsid w:val="00B44BDB"/>
    <w:rsid w:val="00B47D47"/>
    <w:rsid w:val="00B55CE5"/>
    <w:rsid w:val="00B5772E"/>
    <w:rsid w:val="00B61B6B"/>
    <w:rsid w:val="00B61D55"/>
    <w:rsid w:val="00B639F7"/>
    <w:rsid w:val="00B64A72"/>
    <w:rsid w:val="00B65199"/>
    <w:rsid w:val="00B66DC2"/>
    <w:rsid w:val="00B67980"/>
    <w:rsid w:val="00B71FE5"/>
    <w:rsid w:val="00B720D5"/>
    <w:rsid w:val="00B763CF"/>
    <w:rsid w:val="00B82E68"/>
    <w:rsid w:val="00B863A8"/>
    <w:rsid w:val="00B8643D"/>
    <w:rsid w:val="00B86CFF"/>
    <w:rsid w:val="00B911D6"/>
    <w:rsid w:val="00B9188D"/>
    <w:rsid w:val="00B927A6"/>
    <w:rsid w:val="00B9302F"/>
    <w:rsid w:val="00B9405C"/>
    <w:rsid w:val="00B96397"/>
    <w:rsid w:val="00BA0070"/>
    <w:rsid w:val="00BA1616"/>
    <w:rsid w:val="00BA27B2"/>
    <w:rsid w:val="00BA3E30"/>
    <w:rsid w:val="00BB2ACA"/>
    <w:rsid w:val="00BB5E94"/>
    <w:rsid w:val="00BB7F90"/>
    <w:rsid w:val="00BC1DEF"/>
    <w:rsid w:val="00BC289E"/>
    <w:rsid w:val="00BC55EA"/>
    <w:rsid w:val="00BD03CB"/>
    <w:rsid w:val="00BD5373"/>
    <w:rsid w:val="00BE242C"/>
    <w:rsid w:val="00BE45F1"/>
    <w:rsid w:val="00BE4645"/>
    <w:rsid w:val="00BE6260"/>
    <w:rsid w:val="00BE6A97"/>
    <w:rsid w:val="00BF0700"/>
    <w:rsid w:val="00BF0D37"/>
    <w:rsid w:val="00BF158A"/>
    <w:rsid w:val="00BF3476"/>
    <w:rsid w:val="00BF64E4"/>
    <w:rsid w:val="00C02646"/>
    <w:rsid w:val="00C02B19"/>
    <w:rsid w:val="00C02C94"/>
    <w:rsid w:val="00C06AFC"/>
    <w:rsid w:val="00C06DF4"/>
    <w:rsid w:val="00C07011"/>
    <w:rsid w:val="00C10434"/>
    <w:rsid w:val="00C113EC"/>
    <w:rsid w:val="00C143B7"/>
    <w:rsid w:val="00C14A76"/>
    <w:rsid w:val="00C1748C"/>
    <w:rsid w:val="00C17580"/>
    <w:rsid w:val="00C213CB"/>
    <w:rsid w:val="00C23426"/>
    <w:rsid w:val="00C24339"/>
    <w:rsid w:val="00C25533"/>
    <w:rsid w:val="00C30767"/>
    <w:rsid w:val="00C323A3"/>
    <w:rsid w:val="00C34C07"/>
    <w:rsid w:val="00C40454"/>
    <w:rsid w:val="00C4107A"/>
    <w:rsid w:val="00C4398D"/>
    <w:rsid w:val="00C4484D"/>
    <w:rsid w:val="00C45C1E"/>
    <w:rsid w:val="00C46BAF"/>
    <w:rsid w:val="00C52A53"/>
    <w:rsid w:val="00C558E7"/>
    <w:rsid w:val="00C60FD6"/>
    <w:rsid w:val="00C6129F"/>
    <w:rsid w:val="00C61D06"/>
    <w:rsid w:val="00C61E0D"/>
    <w:rsid w:val="00C6342B"/>
    <w:rsid w:val="00C6562E"/>
    <w:rsid w:val="00C7181C"/>
    <w:rsid w:val="00C72523"/>
    <w:rsid w:val="00C73B25"/>
    <w:rsid w:val="00C73C11"/>
    <w:rsid w:val="00C7683C"/>
    <w:rsid w:val="00C828FF"/>
    <w:rsid w:val="00C83F9F"/>
    <w:rsid w:val="00C857D9"/>
    <w:rsid w:val="00C90288"/>
    <w:rsid w:val="00C92311"/>
    <w:rsid w:val="00C92361"/>
    <w:rsid w:val="00C931E5"/>
    <w:rsid w:val="00C959CF"/>
    <w:rsid w:val="00C96761"/>
    <w:rsid w:val="00CA374C"/>
    <w:rsid w:val="00CA46D7"/>
    <w:rsid w:val="00CA5461"/>
    <w:rsid w:val="00CA7079"/>
    <w:rsid w:val="00CB1D56"/>
    <w:rsid w:val="00CB2826"/>
    <w:rsid w:val="00CB7750"/>
    <w:rsid w:val="00CC247B"/>
    <w:rsid w:val="00CC2CB3"/>
    <w:rsid w:val="00CC610C"/>
    <w:rsid w:val="00CC6D53"/>
    <w:rsid w:val="00CD2359"/>
    <w:rsid w:val="00CD52F3"/>
    <w:rsid w:val="00CD73D5"/>
    <w:rsid w:val="00CE17A1"/>
    <w:rsid w:val="00CE1D20"/>
    <w:rsid w:val="00CE34BF"/>
    <w:rsid w:val="00CE4305"/>
    <w:rsid w:val="00CE52F8"/>
    <w:rsid w:val="00CE5B58"/>
    <w:rsid w:val="00CE603A"/>
    <w:rsid w:val="00CE6D6A"/>
    <w:rsid w:val="00CF289B"/>
    <w:rsid w:val="00CF432A"/>
    <w:rsid w:val="00CF7ACE"/>
    <w:rsid w:val="00D0196D"/>
    <w:rsid w:val="00D02733"/>
    <w:rsid w:val="00D02B6B"/>
    <w:rsid w:val="00D04235"/>
    <w:rsid w:val="00D05179"/>
    <w:rsid w:val="00D10DBF"/>
    <w:rsid w:val="00D11301"/>
    <w:rsid w:val="00D178CE"/>
    <w:rsid w:val="00D222B3"/>
    <w:rsid w:val="00D26889"/>
    <w:rsid w:val="00D27131"/>
    <w:rsid w:val="00D30DBC"/>
    <w:rsid w:val="00D34F91"/>
    <w:rsid w:val="00D35381"/>
    <w:rsid w:val="00D36E1A"/>
    <w:rsid w:val="00D37B0F"/>
    <w:rsid w:val="00D43D05"/>
    <w:rsid w:val="00D45CDD"/>
    <w:rsid w:val="00D477C5"/>
    <w:rsid w:val="00D50A0E"/>
    <w:rsid w:val="00D53200"/>
    <w:rsid w:val="00D57043"/>
    <w:rsid w:val="00D63798"/>
    <w:rsid w:val="00D63C16"/>
    <w:rsid w:val="00D654D9"/>
    <w:rsid w:val="00D7515D"/>
    <w:rsid w:val="00D75762"/>
    <w:rsid w:val="00D771C4"/>
    <w:rsid w:val="00D8311E"/>
    <w:rsid w:val="00D8344D"/>
    <w:rsid w:val="00D85A72"/>
    <w:rsid w:val="00DB1ACC"/>
    <w:rsid w:val="00DB2D4B"/>
    <w:rsid w:val="00DB3C9E"/>
    <w:rsid w:val="00DB4787"/>
    <w:rsid w:val="00DB773B"/>
    <w:rsid w:val="00DC04A5"/>
    <w:rsid w:val="00DC0DBF"/>
    <w:rsid w:val="00DD1373"/>
    <w:rsid w:val="00DD2E52"/>
    <w:rsid w:val="00DD541C"/>
    <w:rsid w:val="00DD6A58"/>
    <w:rsid w:val="00DD6B49"/>
    <w:rsid w:val="00DD7CC0"/>
    <w:rsid w:val="00DE2B16"/>
    <w:rsid w:val="00DF1A23"/>
    <w:rsid w:val="00DF3F2F"/>
    <w:rsid w:val="00DF76E9"/>
    <w:rsid w:val="00E00F7B"/>
    <w:rsid w:val="00E01D32"/>
    <w:rsid w:val="00E02E4C"/>
    <w:rsid w:val="00E11BD0"/>
    <w:rsid w:val="00E1519D"/>
    <w:rsid w:val="00E1665F"/>
    <w:rsid w:val="00E20A64"/>
    <w:rsid w:val="00E25168"/>
    <w:rsid w:val="00E276B0"/>
    <w:rsid w:val="00E3002C"/>
    <w:rsid w:val="00E31686"/>
    <w:rsid w:val="00E318A5"/>
    <w:rsid w:val="00E33273"/>
    <w:rsid w:val="00E341DA"/>
    <w:rsid w:val="00E3452F"/>
    <w:rsid w:val="00E34621"/>
    <w:rsid w:val="00E36F9B"/>
    <w:rsid w:val="00E42E14"/>
    <w:rsid w:val="00E45C26"/>
    <w:rsid w:val="00E46357"/>
    <w:rsid w:val="00E464CC"/>
    <w:rsid w:val="00E503FB"/>
    <w:rsid w:val="00E50B79"/>
    <w:rsid w:val="00E50B96"/>
    <w:rsid w:val="00E521AA"/>
    <w:rsid w:val="00E522D5"/>
    <w:rsid w:val="00E56422"/>
    <w:rsid w:val="00E56ABB"/>
    <w:rsid w:val="00E630B7"/>
    <w:rsid w:val="00E6669F"/>
    <w:rsid w:val="00E66803"/>
    <w:rsid w:val="00E71DCA"/>
    <w:rsid w:val="00E81452"/>
    <w:rsid w:val="00E84FED"/>
    <w:rsid w:val="00E86135"/>
    <w:rsid w:val="00E9183A"/>
    <w:rsid w:val="00E91F70"/>
    <w:rsid w:val="00E93D6C"/>
    <w:rsid w:val="00E94055"/>
    <w:rsid w:val="00E95101"/>
    <w:rsid w:val="00E9626D"/>
    <w:rsid w:val="00E96346"/>
    <w:rsid w:val="00EA02AB"/>
    <w:rsid w:val="00EA250F"/>
    <w:rsid w:val="00EA684F"/>
    <w:rsid w:val="00EA6CB5"/>
    <w:rsid w:val="00EA751D"/>
    <w:rsid w:val="00EB1123"/>
    <w:rsid w:val="00EB1E03"/>
    <w:rsid w:val="00EB3FD5"/>
    <w:rsid w:val="00EB423A"/>
    <w:rsid w:val="00EB586F"/>
    <w:rsid w:val="00EB5FFA"/>
    <w:rsid w:val="00EB746D"/>
    <w:rsid w:val="00EC2D24"/>
    <w:rsid w:val="00EC321F"/>
    <w:rsid w:val="00EC6759"/>
    <w:rsid w:val="00EC6761"/>
    <w:rsid w:val="00ED04AC"/>
    <w:rsid w:val="00ED0AD0"/>
    <w:rsid w:val="00ED4126"/>
    <w:rsid w:val="00ED4570"/>
    <w:rsid w:val="00EE39A6"/>
    <w:rsid w:val="00EE3D6C"/>
    <w:rsid w:val="00EE41D6"/>
    <w:rsid w:val="00EE573E"/>
    <w:rsid w:val="00EF0709"/>
    <w:rsid w:val="00EF14CF"/>
    <w:rsid w:val="00EF54D0"/>
    <w:rsid w:val="00EF772B"/>
    <w:rsid w:val="00F0007C"/>
    <w:rsid w:val="00F00446"/>
    <w:rsid w:val="00F04767"/>
    <w:rsid w:val="00F05E8E"/>
    <w:rsid w:val="00F100EF"/>
    <w:rsid w:val="00F118D6"/>
    <w:rsid w:val="00F1443A"/>
    <w:rsid w:val="00F14B10"/>
    <w:rsid w:val="00F20ADA"/>
    <w:rsid w:val="00F24BDC"/>
    <w:rsid w:val="00F265EF"/>
    <w:rsid w:val="00F3028D"/>
    <w:rsid w:val="00F308A2"/>
    <w:rsid w:val="00F34F29"/>
    <w:rsid w:val="00F36A98"/>
    <w:rsid w:val="00F402E7"/>
    <w:rsid w:val="00F417B4"/>
    <w:rsid w:val="00F41909"/>
    <w:rsid w:val="00F41A5B"/>
    <w:rsid w:val="00F42492"/>
    <w:rsid w:val="00F44BFA"/>
    <w:rsid w:val="00F44E5C"/>
    <w:rsid w:val="00F46327"/>
    <w:rsid w:val="00F47A41"/>
    <w:rsid w:val="00F501D1"/>
    <w:rsid w:val="00F56BE9"/>
    <w:rsid w:val="00F614CF"/>
    <w:rsid w:val="00F615CD"/>
    <w:rsid w:val="00F62593"/>
    <w:rsid w:val="00F62BC8"/>
    <w:rsid w:val="00F63D8B"/>
    <w:rsid w:val="00F64342"/>
    <w:rsid w:val="00F648C0"/>
    <w:rsid w:val="00F652F7"/>
    <w:rsid w:val="00F66132"/>
    <w:rsid w:val="00F6657E"/>
    <w:rsid w:val="00F71446"/>
    <w:rsid w:val="00F73206"/>
    <w:rsid w:val="00F7558E"/>
    <w:rsid w:val="00F76D9B"/>
    <w:rsid w:val="00F76FEA"/>
    <w:rsid w:val="00F77B1B"/>
    <w:rsid w:val="00F83CBB"/>
    <w:rsid w:val="00F83FCC"/>
    <w:rsid w:val="00F86CCA"/>
    <w:rsid w:val="00F8706E"/>
    <w:rsid w:val="00F87D17"/>
    <w:rsid w:val="00F908BE"/>
    <w:rsid w:val="00F916D6"/>
    <w:rsid w:val="00F91A1F"/>
    <w:rsid w:val="00F921BF"/>
    <w:rsid w:val="00F92843"/>
    <w:rsid w:val="00F92B13"/>
    <w:rsid w:val="00F93660"/>
    <w:rsid w:val="00FA1CAA"/>
    <w:rsid w:val="00FA3EDF"/>
    <w:rsid w:val="00FA4B4C"/>
    <w:rsid w:val="00FA721E"/>
    <w:rsid w:val="00FB00FA"/>
    <w:rsid w:val="00FB033A"/>
    <w:rsid w:val="00FB1AAD"/>
    <w:rsid w:val="00FC6032"/>
    <w:rsid w:val="00FC6AE5"/>
    <w:rsid w:val="00FD51B2"/>
    <w:rsid w:val="00FD5F62"/>
    <w:rsid w:val="00FE04F4"/>
    <w:rsid w:val="00FE148F"/>
    <w:rsid w:val="00FE7375"/>
    <w:rsid w:val="00FF2242"/>
    <w:rsid w:val="00FF2CC5"/>
    <w:rsid w:val="00FF66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2D2E5D9"/>
  <w14:defaultImageDpi w14:val="32767"/>
  <w15:chartTrackingRefBased/>
  <w15:docId w15:val="{C248AF1E-3AD5-4A52-8E63-F6D95525D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26742"/>
    <w:pPr>
      <w:widowControl w:val="0"/>
      <w:adjustRightInd w:val="0"/>
      <w:snapToGrid w:val="0"/>
      <w:spacing w:line="360" w:lineRule="auto"/>
      <w:jc w:val="both"/>
    </w:pPr>
  </w:style>
  <w:style w:type="paragraph" w:styleId="1">
    <w:name w:val="heading 1"/>
    <w:basedOn w:val="a"/>
    <w:next w:val="a"/>
    <w:link w:val="10"/>
    <w:uiPriority w:val="9"/>
    <w:qFormat/>
    <w:rsid w:val="009A268F"/>
    <w:pPr>
      <w:keepNext/>
      <w:keepLines/>
      <w:spacing w:beforeLines="50" w:before="50" w:afterLines="50" w:after="50" w:line="240" w:lineRule="auto"/>
      <w:jc w:val="center"/>
      <w:outlineLvl w:val="0"/>
    </w:pPr>
    <w:rPr>
      <w:rFonts w:ascii="黑体" w:eastAsia="黑体" w:hAnsi="黑体" w:cs="黑体"/>
      <w:b/>
      <w:bCs/>
      <w:kern w:val="44"/>
      <w:sz w:val="32"/>
      <w:szCs w:val="32"/>
    </w:rPr>
  </w:style>
  <w:style w:type="paragraph" w:styleId="2">
    <w:name w:val="heading 2"/>
    <w:basedOn w:val="a"/>
    <w:next w:val="a"/>
    <w:link w:val="20"/>
    <w:uiPriority w:val="9"/>
    <w:unhideWhenUsed/>
    <w:qFormat/>
    <w:rsid w:val="009A268F"/>
    <w:pPr>
      <w:keepNext/>
      <w:keepLines/>
      <w:spacing w:beforeLines="50" w:before="50" w:afterLines="50" w:after="50" w:line="240" w:lineRule="auto"/>
      <w:jc w:val="left"/>
      <w:outlineLvl w:val="1"/>
    </w:pPr>
    <w:rPr>
      <w:rFonts w:ascii="黑体" w:eastAsia="黑体" w:hAnsi="黑体" w:cs="黑体"/>
      <w:b/>
      <w:bCs/>
      <w:sz w:val="28"/>
      <w:szCs w:val="28"/>
    </w:rPr>
  </w:style>
  <w:style w:type="paragraph" w:styleId="30">
    <w:name w:val="heading 3"/>
    <w:basedOn w:val="a"/>
    <w:next w:val="a"/>
    <w:link w:val="31"/>
    <w:uiPriority w:val="9"/>
    <w:unhideWhenUsed/>
    <w:qFormat/>
    <w:rsid w:val="006617BA"/>
    <w:pPr>
      <w:keepNext/>
      <w:keepLines/>
      <w:spacing w:beforeLines="50" w:before="50" w:afterLines="50" w:after="50" w:line="240" w:lineRule="auto"/>
      <w:outlineLvl w:val="2"/>
    </w:pPr>
    <w:rPr>
      <w:rFonts w:ascii="黑体" w:eastAsia="黑体" w:hAnsi="黑体" w:cs="黑体"/>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EE573E"/>
    <w:pPr>
      <w:ind w:firstLineChars="200" w:firstLine="420"/>
    </w:pPr>
  </w:style>
  <w:style w:type="character" w:customStyle="1" w:styleId="10">
    <w:name w:val="标题 1 字符"/>
    <w:basedOn w:val="a0"/>
    <w:link w:val="1"/>
    <w:uiPriority w:val="9"/>
    <w:rsid w:val="009A268F"/>
    <w:rPr>
      <w:rFonts w:ascii="黑体" w:eastAsia="黑体" w:hAnsi="黑体" w:cs="黑体"/>
      <w:b/>
      <w:bCs/>
      <w:kern w:val="44"/>
      <w:sz w:val="32"/>
      <w:szCs w:val="32"/>
    </w:rPr>
  </w:style>
  <w:style w:type="character" w:customStyle="1" w:styleId="20">
    <w:name w:val="标题 2 字符"/>
    <w:basedOn w:val="a0"/>
    <w:link w:val="2"/>
    <w:uiPriority w:val="9"/>
    <w:rsid w:val="009A268F"/>
    <w:rPr>
      <w:rFonts w:ascii="黑体" w:eastAsia="黑体" w:hAnsi="黑体" w:cs="黑体"/>
      <w:b/>
      <w:bCs/>
      <w:sz w:val="28"/>
      <w:szCs w:val="28"/>
    </w:rPr>
  </w:style>
  <w:style w:type="paragraph" w:customStyle="1" w:styleId="3">
    <w:name w:val="标题3"/>
    <w:basedOn w:val="a3"/>
    <w:link w:val="32"/>
    <w:rsid w:val="00DF76E9"/>
    <w:pPr>
      <w:numPr>
        <w:numId w:val="1"/>
      </w:numPr>
      <w:spacing w:beforeLines="50" w:before="50" w:afterLines="50" w:after="50" w:line="240" w:lineRule="auto"/>
      <w:ind w:left="431" w:firstLineChars="0" w:hanging="431"/>
    </w:pPr>
    <w:rPr>
      <w:rFonts w:ascii="黑体" w:eastAsia="黑体" w:hAnsi="黑体" w:cs="黑体"/>
      <w:b/>
    </w:rPr>
  </w:style>
  <w:style w:type="character" w:customStyle="1" w:styleId="a4">
    <w:name w:val="列表段落 字符"/>
    <w:basedOn w:val="a0"/>
    <w:link w:val="a3"/>
    <w:uiPriority w:val="34"/>
    <w:rsid w:val="00DF76E9"/>
  </w:style>
  <w:style w:type="character" w:customStyle="1" w:styleId="32">
    <w:name w:val="标题3 字符"/>
    <w:basedOn w:val="a4"/>
    <w:link w:val="3"/>
    <w:rsid w:val="00DF76E9"/>
    <w:rPr>
      <w:rFonts w:ascii="黑体" w:eastAsia="黑体" w:hAnsi="黑体" w:cs="黑体"/>
      <w:b/>
      <w:sz w:val="24"/>
      <w:szCs w:val="24"/>
    </w:rPr>
  </w:style>
  <w:style w:type="paragraph" w:styleId="a5">
    <w:name w:val="Title"/>
    <w:basedOn w:val="a"/>
    <w:next w:val="a"/>
    <w:link w:val="a6"/>
    <w:uiPriority w:val="10"/>
    <w:rsid w:val="00DF76E9"/>
    <w:pPr>
      <w:spacing w:beforeLines="10" w:before="10" w:afterLines="10" w:after="10" w:line="240" w:lineRule="auto"/>
      <w:jc w:val="left"/>
      <w:outlineLvl w:val="0"/>
    </w:pPr>
    <w:rPr>
      <w:rFonts w:ascii="黑体" w:eastAsia="黑体" w:hAnsi="黑体" w:cs="黑体"/>
      <w:b/>
      <w:bCs/>
    </w:rPr>
  </w:style>
  <w:style w:type="character" w:customStyle="1" w:styleId="a6">
    <w:name w:val="标题 字符"/>
    <w:basedOn w:val="a0"/>
    <w:link w:val="a5"/>
    <w:uiPriority w:val="10"/>
    <w:rsid w:val="00DF76E9"/>
    <w:rPr>
      <w:rFonts w:ascii="黑体" w:eastAsia="黑体" w:hAnsi="黑体" w:cs="黑体"/>
      <w:b/>
      <w:bCs/>
      <w:sz w:val="24"/>
      <w:szCs w:val="24"/>
    </w:rPr>
  </w:style>
  <w:style w:type="character" w:customStyle="1" w:styleId="31">
    <w:name w:val="标题 3 字符"/>
    <w:basedOn w:val="a0"/>
    <w:link w:val="30"/>
    <w:uiPriority w:val="9"/>
    <w:rsid w:val="006617BA"/>
    <w:rPr>
      <w:rFonts w:ascii="黑体" w:eastAsia="黑体" w:hAnsi="黑体" w:cs="黑体"/>
      <w:b/>
      <w:bCs/>
    </w:rPr>
  </w:style>
  <w:style w:type="paragraph" w:styleId="a7">
    <w:name w:val="No Spacing"/>
    <w:uiPriority w:val="1"/>
    <w:qFormat/>
    <w:rsid w:val="001E5781"/>
    <w:pPr>
      <w:widowControl w:val="0"/>
      <w:adjustRightInd w:val="0"/>
      <w:snapToGrid w:val="0"/>
      <w:jc w:val="both"/>
    </w:pPr>
    <w:rPr>
      <w:rFonts w:ascii="宋体" w:eastAsia="宋体" w:hAnsi="宋体" w:cs="宋体"/>
      <w:sz w:val="24"/>
      <w:szCs w:val="24"/>
    </w:rPr>
  </w:style>
  <w:style w:type="paragraph" w:styleId="TOC1">
    <w:name w:val="toc 1"/>
    <w:basedOn w:val="a"/>
    <w:next w:val="a"/>
    <w:autoRedefine/>
    <w:uiPriority w:val="39"/>
    <w:unhideWhenUsed/>
    <w:rsid w:val="0022487B"/>
    <w:pPr>
      <w:tabs>
        <w:tab w:val="right" w:leader="dot" w:pos="8296"/>
      </w:tabs>
      <w:jc w:val="center"/>
    </w:pPr>
    <w:rPr>
      <w:rFonts w:ascii="黑体" w:eastAsia="黑体" w:hAnsi="黑体"/>
      <w:b/>
      <w:bCs/>
      <w:sz w:val="32"/>
      <w:szCs w:val="32"/>
    </w:rPr>
  </w:style>
  <w:style w:type="paragraph" w:styleId="TOC2">
    <w:name w:val="toc 2"/>
    <w:basedOn w:val="a"/>
    <w:next w:val="a"/>
    <w:autoRedefine/>
    <w:uiPriority w:val="39"/>
    <w:unhideWhenUsed/>
    <w:rsid w:val="0022487B"/>
    <w:pPr>
      <w:ind w:leftChars="200" w:left="420"/>
    </w:pPr>
  </w:style>
  <w:style w:type="paragraph" w:styleId="TOC3">
    <w:name w:val="toc 3"/>
    <w:basedOn w:val="a"/>
    <w:next w:val="a"/>
    <w:autoRedefine/>
    <w:uiPriority w:val="39"/>
    <w:unhideWhenUsed/>
    <w:rsid w:val="0022487B"/>
    <w:pPr>
      <w:ind w:leftChars="400" w:left="840"/>
    </w:pPr>
  </w:style>
  <w:style w:type="character" w:styleId="a8">
    <w:name w:val="Hyperlink"/>
    <w:basedOn w:val="a0"/>
    <w:uiPriority w:val="99"/>
    <w:unhideWhenUsed/>
    <w:rsid w:val="0022487B"/>
    <w:rPr>
      <w:color w:val="0563C1" w:themeColor="hyperlink"/>
      <w:u w:val="single"/>
    </w:rPr>
  </w:style>
  <w:style w:type="paragraph" w:styleId="a9">
    <w:name w:val="header"/>
    <w:basedOn w:val="a"/>
    <w:link w:val="aa"/>
    <w:uiPriority w:val="99"/>
    <w:unhideWhenUsed/>
    <w:rsid w:val="00D654D9"/>
    <w:pPr>
      <w:tabs>
        <w:tab w:val="center" w:pos="4153"/>
        <w:tab w:val="right" w:pos="8306"/>
      </w:tabs>
      <w:spacing w:line="240" w:lineRule="auto"/>
      <w:jc w:val="center"/>
    </w:pPr>
    <w:rPr>
      <w:sz w:val="18"/>
      <w:szCs w:val="18"/>
    </w:rPr>
  </w:style>
  <w:style w:type="character" w:customStyle="1" w:styleId="aa">
    <w:name w:val="页眉 字符"/>
    <w:basedOn w:val="a0"/>
    <w:link w:val="a9"/>
    <w:uiPriority w:val="99"/>
    <w:rsid w:val="00D654D9"/>
    <w:rPr>
      <w:sz w:val="18"/>
      <w:szCs w:val="18"/>
    </w:rPr>
  </w:style>
  <w:style w:type="paragraph" w:styleId="ab">
    <w:name w:val="footer"/>
    <w:basedOn w:val="a"/>
    <w:link w:val="ac"/>
    <w:uiPriority w:val="99"/>
    <w:unhideWhenUsed/>
    <w:rsid w:val="00D654D9"/>
    <w:pPr>
      <w:tabs>
        <w:tab w:val="center" w:pos="4153"/>
        <w:tab w:val="right" w:pos="8306"/>
      </w:tabs>
      <w:spacing w:line="240" w:lineRule="auto"/>
      <w:jc w:val="left"/>
    </w:pPr>
    <w:rPr>
      <w:sz w:val="18"/>
      <w:szCs w:val="18"/>
    </w:rPr>
  </w:style>
  <w:style w:type="character" w:customStyle="1" w:styleId="ac">
    <w:name w:val="页脚 字符"/>
    <w:basedOn w:val="a0"/>
    <w:link w:val="ab"/>
    <w:uiPriority w:val="99"/>
    <w:rsid w:val="00D654D9"/>
    <w:rPr>
      <w:sz w:val="18"/>
      <w:szCs w:val="18"/>
    </w:rPr>
  </w:style>
  <w:style w:type="paragraph" w:styleId="ad">
    <w:name w:val="Normal (Web)"/>
    <w:basedOn w:val="a"/>
    <w:unhideWhenUsed/>
    <w:qFormat/>
    <w:rsid w:val="00E96346"/>
    <w:rPr>
      <w:rFonts w:ascii="Times New Roman" w:hAnsi="Times New Roman" w:cs="Times New Roman"/>
      <w:sz w:val="24"/>
      <w:szCs w:val="24"/>
    </w:rPr>
  </w:style>
  <w:style w:type="character" w:styleId="ae">
    <w:name w:val="Placeholder Text"/>
    <w:basedOn w:val="a0"/>
    <w:uiPriority w:val="99"/>
    <w:semiHidden/>
    <w:rsid w:val="000C48F3"/>
    <w:rPr>
      <w:color w:val="666666"/>
    </w:rPr>
  </w:style>
  <w:style w:type="paragraph" w:styleId="TOC">
    <w:name w:val="TOC Heading"/>
    <w:basedOn w:val="1"/>
    <w:next w:val="a"/>
    <w:uiPriority w:val="39"/>
    <w:unhideWhenUsed/>
    <w:qFormat/>
    <w:rsid w:val="00C52A53"/>
    <w:pPr>
      <w:widowControl/>
      <w:adjustRightInd/>
      <w:snapToGrid/>
      <w:spacing w:beforeLines="0" w:before="240" w:afterLines="0" w:after="0" w:line="259" w:lineRule="auto"/>
      <w:jc w:val="left"/>
      <w:outlineLvl w:val="9"/>
    </w:pPr>
    <w:rPr>
      <w:rFonts w:asciiTheme="majorHAnsi" w:eastAsiaTheme="majorEastAsia" w:hAnsiTheme="majorHAnsi" w:cstheme="majorBidi"/>
      <w:b w:val="0"/>
      <w:bCs w:val="0"/>
      <w:color w:val="2F5496" w:themeColor="accent1" w:themeShade="BF"/>
      <w:kern w:val="0"/>
      <w14:ligatures w14:val="none"/>
    </w:rPr>
  </w:style>
  <w:style w:type="paragraph" w:styleId="af">
    <w:name w:val="Date"/>
    <w:basedOn w:val="a"/>
    <w:next w:val="a"/>
    <w:link w:val="af0"/>
    <w:uiPriority w:val="99"/>
    <w:semiHidden/>
    <w:unhideWhenUsed/>
    <w:rsid w:val="00E20A64"/>
    <w:pPr>
      <w:ind w:leftChars="2500" w:left="100"/>
    </w:pPr>
  </w:style>
  <w:style w:type="character" w:customStyle="1" w:styleId="af0">
    <w:name w:val="日期 字符"/>
    <w:basedOn w:val="a0"/>
    <w:link w:val="af"/>
    <w:uiPriority w:val="99"/>
    <w:semiHidden/>
    <w:rsid w:val="00E20A64"/>
  </w:style>
  <w:style w:type="paragraph" w:customStyle="1" w:styleId="af1">
    <w:name w:val="图注"/>
    <w:basedOn w:val="a"/>
    <w:link w:val="af2"/>
    <w:qFormat/>
    <w:rsid w:val="008567DF"/>
    <w:pPr>
      <w:spacing w:afterLines="50" w:after="50" w:line="240" w:lineRule="auto"/>
      <w:jc w:val="center"/>
    </w:pPr>
    <w:rPr>
      <w:b/>
      <w:bCs/>
      <w:sz w:val="18"/>
      <w:szCs w:val="20"/>
    </w:rPr>
  </w:style>
  <w:style w:type="character" w:customStyle="1" w:styleId="af2">
    <w:name w:val="图注 字符"/>
    <w:basedOn w:val="a0"/>
    <w:link w:val="af1"/>
    <w:rsid w:val="008567DF"/>
    <w:rPr>
      <w:b/>
      <w:bCs/>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0422">
      <w:bodyDiv w:val="1"/>
      <w:marLeft w:val="0"/>
      <w:marRight w:val="0"/>
      <w:marTop w:val="0"/>
      <w:marBottom w:val="0"/>
      <w:divBdr>
        <w:top w:val="none" w:sz="0" w:space="0" w:color="auto"/>
        <w:left w:val="none" w:sz="0" w:space="0" w:color="auto"/>
        <w:bottom w:val="none" w:sz="0" w:space="0" w:color="auto"/>
        <w:right w:val="none" w:sz="0" w:space="0" w:color="auto"/>
      </w:divBdr>
    </w:div>
    <w:div w:id="14423133">
      <w:bodyDiv w:val="1"/>
      <w:marLeft w:val="0"/>
      <w:marRight w:val="0"/>
      <w:marTop w:val="0"/>
      <w:marBottom w:val="0"/>
      <w:divBdr>
        <w:top w:val="none" w:sz="0" w:space="0" w:color="auto"/>
        <w:left w:val="none" w:sz="0" w:space="0" w:color="auto"/>
        <w:bottom w:val="none" w:sz="0" w:space="0" w:color="auto"/>
        <w:right w:val="none" w:sz="0" w:space="0" w:color="auto"/>
      </w:divBdr>
    </w:div>
    <w:div w:id="42758848">
      <w:bodyDiv w:val="1"/>
      <w:marLeft w:val="0"/>
      <w:marRight w:val="0"/>
      <w:marTop w:val="0"/>
      <w:marBottom w:val="0"/>
      <w:divBdr>
        <w:top w:val="none" w:sz="0" w:space="0" w:color="auto"/>
        <w:left w:val="none" w:sz="0" w:space="0" w:color="auto"/>
        <w:bottom w:val="none" w:sz="0" w:space="0" w:color="auto"/>
        <w:right w:val="none" w:sz="0" w:space="0" w:color="auto"/>
      </w:divBdr>
    </w:div>
    <w:div w:id="46924704">
      <w:bodyDiv w:val="1"/>
      <w:marLeft w:val="0"/>
      <w:marRight w:val="0"/>
      <w:marTop w:val="0"/>
      <w:marBottom w:val="0"/>
      <w:divBdr>
        <w:top w:val="none" w:sz="0" w:space="0" w:color="auto"/>
        <w:left w:val="none" w:sz="0" w:space="0" w:color="auto"/>
        <w:bottom w:val="none" w:sz="0" w:space="0" w:color="auto"/>
        <w:right w:val="none" w:sz="0" w:space="0" w:color="auto"/>
      </w:divBdr>
    </w:div>
    <w:div w:id="54013762">
      <w:bodyDiv w:val="1"/>
      <w:marLeft w:val="0"/>
      <w:marRight w:val="0"/>
      <w:marTop w:val="0"/>
      <w:marBottom w:val="0"/>
      <w:divBdr>
        <w:top w:val="none" w:sz="0" w:space="0" w:color="auto"/>
        <w:left w:val="none" w:sz="0" w:space="0" w:color="auto"/>
        <w:bottom w:val="none" w:sz="0" w:space="0" w:color="auto"/>
        <w:right w:val="none" w:sz="0" w:space="0" w:color="auto"/>
      </w:divBdr>
    </w:div>
    <w:div w:id="58671778">
      <w:bodyDiv w:val="1"/>
      <w:marLeft w:val="0"/>
      <w:marRight w:val="0"/>
      <w:marTop w:val="0"/>
      <w:marBottom w:val="0"/>
      <w:divBdr>
        <w:top w:val="none" w:sz="0" w:space="0" w:color="auto"/>
        <w:left w:val="none" w:sz="0" w:space="0" w:color="auto"/>
        <w:bottom w:val="none" w:sz="0" w:space="0" w:color="auto"/>
        <w:right w:val="none" w:sz="0" w:space="0" w:color="auto"/>
      </w:divBdr>
    </w:div>
    <w:div w:id="63451780">
      <w:bodyDiv w:val="1"/>
      <w:marLeft w:val="0"/>
      <w:marRight w:val="0"/>
      <w:marTop w:val="0"/>
      <w:marBottom w:val="0"/>
      <w:divBdr>
        <w:top w:val="none" w:sz="0" w:space="0" w:color="auto"/>
        <w:left w:val="none" w:sz="0" w:space="0" w:color="auto"/>
        <w:bottom w:val="none" w:sz="0" w:space="0" w:color="auto"/>
        <w:right w:val="none" w:sz="0" w:space="0" w:color="auto"/>
      </w:divBdr>
    </w:div>
    <w:div w:id="78716305">
      <w:bodyDiv w:val="1"/>
      <w:marLeft w:val="0"/>
      <w:marRight w:val="0"/>
      <w:marTop w:val="0"/>
      <w:marBottom w:val="0"/>
      <w:divBdr>
        <w:top w:val="none" w:sz="0" w:space="0" w:color="auto"/>
        <w:left w:val="none" w:sz="0" w:space="0" w:color="auto"/>
        <w:bottom w:val="none" w:sz="0" w:space="0" w:color="auto"/>
        <w:right w:val="none" w:sz="0" w:space="0" w:color="auto"/>
      </w:divBdr>
    </w:div>
    <w:div w:id="83766552">
      <w:bodyDiv w:val="1"/>
      <w:marLeft w:val="0"/>
      <w:marRight w:val="0"/>
      <w:marTop w:val="0"/>
      <w:marBottom w:val="0"/>
      <w:divBdr>
        <w:top w:val="none" w:sz="0" w:space="0" w:color="auto"/>
        <w:left w:val="none" w:sz="0" w:space="0" w:color="auto"/>
        <w:bottom w:val="none" w:sz="0" w:space="0" w:color="auto"/>
        <w:right w:val="none" w:sz="0" w:space="0" w:color="auto"/>
      </w:divBdr>
    </w:div>
    <w:div w:id="85080197">
      <w:bodyDiv w:val="1"/>
      <w:marLeft w:val="0"/>
      <w:marRight w:val="0"/>
      <w:marTop w:val="0"/>
      <w:marBottom w:val="0"/>
      <w:divBdr>
        <w:top w:val="none" w:sz="0" w:space="0" w:color="auto"/>
        <w:left w:val="none" w:sz="0" w:space="0" w:color="auto"/>
        <w:bottom w:val="none" w:sz="0" w:space="0" w:color="auto"/>
        <w:right w:val="none" w:sz="0" w:space="0" w:color="auto"/>
      </w:divBdr>
    </w:div>
    <w:div w:id="85270032">
      <w:bodyDiv w:val="1"/>
      <w:marLeft w:val="0"/>
      <w:marRight w:val="0"/>
      <w:marTop w:val="0"/>
      <w:marBottom w:val="0"/>
      <w:divBdr>
        <w:top w:val="none" w:sz="0" w:space="0" w:color="auto"/>
        <w:left w:val="none" w:sz="0" w:space="0" w:color="auto"/>
        <w:bottom w:val="none" w:sz="0" w:space="0" w:color="auto"/>
        <w:right w:val="none" w:sz="0" w:space="0" w:color="auto"/>
      </w:divBdr>
    </w:div>
    <w:div w:id="110514844">
      <w:bodyDiv w:val="1"/>
      <w:marLeft w:val="0"/>
      <w:marRight w:val="0"/>
      <w:marTop w:val="0"/>
      <w:marBottom w:val="0"/>
      <w:divBdr>
        <w:top w:val="none" w:sz="0" w:space="0" w:color="auto"/>
        <w:left w:val="none" w:sz="0" w:space="0" w:color="auto"/>
        <w:bottom w:val="none" w:sz="0" w:space="0" w:color="auto"/>
        <w:right w:val="none" w:sz="0" w:space="0" w:color="auto"/>
      </w:divBdr>
      <w:divsChild>
        <w:div w:id="719743517">
          <w:marLeft w:val="0"/>
          <w:marRight w:val="0"/>
          <w:marTop w:val="0"/>
          <w:marBottom w:val="0"/>
          <w:divBdr>
            <w:top w:val="none" w:sz="0" w:space="0" w:color="auto"/>
            <w:left w:val="none" w:sz="0" w:space="0" w:color="auto"/>
            <w:bottom w:val="none" w:sz="0" w:space="0" w:color="auto"/>
            <w:right w:val="none" w:sz="0" w:space="0" w:color="auto"/>
          </w:divBdr>
          <w:divsChild>
            <w:div w:id="17132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4557">
      <w:bodyDiv w:val="1"/>
      <w:marLeft w:val="0"/>
      <w:marRight w:val="0"/>
      <w:marTop w:val="0"/>
      <w:marBottom w:val="0"/>
      <w:divBdr>
        <w:top w:val="none" w:sz="0" w:space="0" w:color="auto"/>
        <w:left w:val="none" w:sz="0" w:space="0" w:color="auto"/>
        <w:bottom w:val="none" w:sz="0" w:space="0" w:color="auto"/>
        <w:right w:val="none" w:sz="0" w:space="0" w:color="auto"/>
      </w:divBdr>
    </w:div>
    <w:div w:id="120923850">
      <w:bodyDiv w:val="1"/>
      <w:marLeft w:val="0"/>
      <w:marRight w:val="0"/>
      <w:marTop w:val="0"/>
      <w:marBottom w:val="0"/>
      <w:divBdr>
        <w:top w:val="none" w:sz="0" w:space="0" w:color="auto"/>
        <w:left w:val="none" w:sz="0" w:space="0" w:color="auto"/>
        <w:bottom w:val="none" w:sz="0" w:space="0" w:color="auto"/>
        <w:right w:val="none" w:sz="0" w:space="0" w:color="auto"/>
      </w:divBdr>
    </w:div>
    <w:div w:id="125780016">
      <w:bodyDiv w:val="1"/>
      <w:marLeft w:val="0"/>
      <w:marRight w:val="0"/>
      <w:marTop w:val="0"/>
      <w:marBottom w:val="0"/>
      <w:divBdr>
        <w:top w:val="none" w:sz="0" w:space="0" w:color="auto"/>
        <w:left w:val="none" w:sz="0" w:space="0" w:color="auto"/>
        <w:bottom w:val="none" w:sz="0" w:space="0" w:color="auto"/>
        <w:right w:val="none" w:sz="0" w:space="0" w:color="auto"/>
      </w:divBdr>
    </w:div>
    <w:div w:id="130949492">
      <w:bodyDiv w:val="1"/>
      <w:marLeft w:val="0"/>
      <w:marRight w:val="0"/>
      <w:marTop w:val="0"/>
      <w:marBottom w:val="0"/>
      <w:divBdr>
        <w:top w:val="none" w:sz="0" w:space="0" w:color="auto"/>
        <w:left w:val="none" w:sz="0" w:space="0" w:color="auto"/>
        <w:bottom w:val="none" w:sz="0" w:space="0" w:color="auto"/>
        <w:right w:val="none" w:sz="0" w:space="0" w:color="auto"/>
      </w:divBdr>
    </w:div>
    <w:div w:id="132262254">
      <w:bodyDiv w:val="1"/>
      <w:marLeft w:val="0"/>
      <w:marRight w:val="0"/>
      <w:marTop w:val="0"/>
      <w:marBottom w:val="0"/>
      <w:divBdr>
        <w:top w:val="none" w:sz="0" w:space="0" w:color="auto"/>
        <w:left w:val="none" w:sz="0" w:space="0" w:color="auto"/>
        <w:bottom w:val="none" w:sz="0" w:space="0" w:color="auto"/>
        <w:right w:val="none" w:sz="0" w:space="0" w:color="auto"/>
      </w:divBdr>
    </w:div>
    <w:div w:id="148523398">
      <w:bodyDiv w:val="1"/>
      <w:marLeft w:val="0"/>
      <w:marRight w:val="0"/>
      <w:marTop w:val="0"/>
      <w:marBottom w:val="0"/>
      <w:divBdr>
        <w:top w:val="none" w:sz="0" w:space="0" w:color="auto"/>
        <w:left w:val="none" w:sz="0" w:space="0" w:color="auto"/>
        <w:bottom w:val="none" w:sz="0" w:space="0" w:color="auto"/>
        <w:right w:val="none" w:sz="0" w:space="0" w:color="auto"/>
      </w:divBdr>
    </w:div>
    <w:div w:id="170294009">
      <w:bodyDiv w:val="1"/>
      <w:marLeft w:val="0"/>
      <w:marRight w:val="0"/>
      <w:marTop w:val="0"/>
      <w:marBottom w:val="0"/>
      <w:divBdr>
        <w:top w:val="none" w:sz="0" w:space="0" w:color="auto"/>
        <w:left w:val="none" w:sz="0" w:space="0" w:color="auto"/>
        <w:bottom w:val="none" w:sz="0" w:space="0" w:color="auto"/>
        <w:right w:val="none" w:sz="0" w:space="0" w:color="auto"/>
      </w:divBdr>
    </w:div>
    <w:div w:id="178276772">
      <w:bodyDiv w:val="1"/>
      <w:marLeft w:val="0"/>
      <w:marRight w:val="0"/>
      <w:marTop w:val="0"/>
      <w:marBottom w:val="0"/>
      <w:divBdr>
        <w:top w:val="none" w:sz="0" w:space="0" w:color="auto"/>
        <w:left w:val="none" w:sz="0" w:space="0" w:color="auto"/>
        <w:bottom w:val="none" w:sz="0" w:space="0" w:color="auto"/>
        <w:right w:val="none" w:sz="0" w:space="0" w:color="auto"/>
      </w:divBdr>
    </w:div>
    <w:div w:id="190580910">
      <w:bodyDiv w:val="1"/>
      <w:marLeft w:val="0"/>
      <w:marRight w:val="0"/>
      <w:marTop w:val="0"/>
      <w:marBottom w:val="0"/>
      <w:divBdr>
        <w:top w:val="none" w:sz="0" w:space="0" w:color="auto"/>
        <w:left w:val="none" w:sz="0" w:space="0" w:color="auto"/>
        <w:bottom w:val="none" w:sz="0" w:space="0" w:color="auto"/>
        <w:right w:val="none" w:sz="0" w:space="0" w:color="auto"/>
      </w:divBdr>
    </w:div>
    <w:div w:id="193542891">
      <w:bodyDiv w:val="1"/>
      <w:marLeft w:val="0"/>
      <w:marRight w:val="0"/>
      <w:marTop w:val="0"/>
      <w:marBottom w:val="0"/>
      <w:divBdr>
        <w:top w:val="none" w:sz="0" w:space="0" w:color="auto"/>
        <w:left w:val="none" w:sz="0" w:space="0" w:color="auto"/>
        <w:bottom w:val="none" w:sz="0" w:space="0" w:color="auto"/>
        <w:right w:val="none" w:sz="0" w:space="0" w:color="auto"/>
      </w:divBdr>
    </w:div>
    <w:div w:id="199754091">
      <w:bodyDiv w:val="1"/>
      <w:marLeft w:val="0"/>
      <w:marRight w:val="0"/>
      <w:marTop w:val="0"/>
      <w:marBottom w:val="0"/>
      <w:divBdr>
        <w:top w:val="none" w:sz="0" w:space="0" w:color="auto"/>
        <w:left w:val="none" w:sz="0" w:space="0" w:color="auto"/>
        <w:bottom w:val="none" w:sz="0" w:space="0" w:color="auto"/>
        <w:right w:val="none" w:sz="0" w:space="0" w:color="auto"/>
      </w:divBdr>
    </w:div>
    <w:div w:id="202520227">
      <w:bodyDiv w:val="1"/>
      <w:marLeft w:val="0"/>
      <w:marRight w:val="0"/>
      <w:marTop w:val="0"/>
      <w:marBottom w:val="0"/>
      <w:divBdr>
        <w:top w:val="none" w:sz="0" w:space="0" w:color="auto"/>
        <w:left w:val="none" w:sz="0" w:space="0" w:color="auto"/>
        <w:bottom w:val="none" w:sz="0" w:space="0" w:color="auto"/>
        <w:right w:val="none" w:sz="0" w:space="0" w:color="auto"/>
      </w:divBdr>
    </w:div>
    <w:div w:id="219486322">
      <w:bodyDiv w:val="1"/>
      <w:marLeft w:val="0"/>
      <w:marRight w:val="0"/>
      <w:marTop w:val="0"/>
      <w:marBottom w:val="0"/>
      <w:divBdr>
        <w:top w:val="none" w:sz="0" w:space="0" w:color="auto"/>
        <w:left w:val="none" w:sz="0" w:space="0" w:color="auto"/>
        <w:bottom w:val="none" w:sz="0" w:space="0" w:color="auto"/>
        <w:right w:val="none" w:sz="0" w:space="0" w:color="auto"/>
      </w:divBdr>
    </w:div>
    <w:div w:id="224613202">
      <w:bodyDiv w:val="1"/>
      <w:marLeft w:val="0"/>
      <w:marRight w:val="0"/>
      <w:marTop w:val="0"/>
      <w:marBottom w:val="0"/>
      <w:divBdr>
        <w:top w:val="none" w:sz="0" w:space="0" w:color="auto"/>
        <w:left w:val="none" w:sz="0" w:space="0" w:color="auto"/>
        <w:bottom w:val="none" w:sz="0" w:space="0" w:color="auto"/>
        <w:right w:val="none" w:sz="0" w:space="0" w:color="auto"/>
      </w:divBdr>
    </w:div>
    <w:div w:id="234438707">
      <w:bodyDiv w:val="1"/>
      <w:marLeft w:val="0"/>
      <w:marRight w:val="0"/>
      <w:marTop w:val="0"/>
      <w:marBottom w:val="0"/>
      <w:divBdr>
        <w:top w:val="none" w:sz="0" w:space="0" w:color="auto"/>
        <w:left w:val="none" w:sz="0" w:space="0" w:color="auto"/>
        <w:bottom w:val="none" w:sz="0" w:space="0" w:color="auto"/>
        <w:right w:val="none" w:sz="0" w:space="0" w:color="auto"/>
      </w:divBdr>
    </w:div>
    <w:div w:id="237516413">
      <w:bodyDiv w:val="1"/>
      <w:marLeft w:val="0"/>
      <w:marRight w:val="0"/>
      <w:marTop w:val="0"/>
      <w:marBottom w:val="0"/>
      <w:divBdr>
        <w:top w:val="none" w:sz="0" w:space="0" w:color="auto"/>
        <w:left w:val="none" w:sz="0" w:space="0" w:color="auto"/>
        <w:bottom w:val="none" w:sz="0" w:space="0" w:color="auto"/>
        <w:right w:val="none" w:sz="0" w:space="0" w:color="auto"/>
      </w:divBdr>
    </w:div>
    <w:div w:id="245506611">
      <w:bodyDiv w:val="1"/>
      <w:marLeft w:val="0"/>
      <w:marRight w:val="0"/>
      <w:marTop w:val="0"/>
      <w:marBottom w:val="0"/>
      <w:divBdr>
        <w:top w:val="none" w:sz="0" w:space="0" w:color="auto"/>
        <w:left w:val="none" w:sz="0" w:space="0" w:color="auto"/>
        <w:bottom w:val="none" w:sz="0" w:space="0" w:color="auto"/>
        <w:right w:val="none" w:sz="0" w:space="0" w:color="auto"/>
      </w:divBdr>
    </w:div>
    <w:div w:id="267658949">
      <w:bodyDiv w:val="1"/>
      <w:marLeft w:val="0"/>
      <w:marRight w:val="0"/>
      <w:marTop w:val="0"/>
      <w:marBottom w:val="0"/>
      <w:divBdr>
        <w:top w:val="none" w:sz="0" w:space="0" w:color="auto"/>
        <w:left w:val="none" w:sz="0" w:space="0" w:color="auto"/>
        <w:bottom w:val="none" w:sz="0" w:space="0" w:color="auto"/>
        <w:right w:val="none" w:sz="0" w:space="0" w:color="auto"/>
      </w:divBdr>
    </w:div>
    <w:div w:id="281962036">
      <w:bodyDiv w:val="1"/>
      <w:marLeft w:val="0"/>
      <w:marRight w:val="0"/>
      <w:marTop w:val="0"/>
      <w:marBottom w:val="0"/>
      <w:divBdr>
        <w:top w:val="none" w:sz="0" w:space="0" w:color="auto"/>
        <w:left w:val="none" w:sz="0" w:space="0" w:color="auto"/>
        <w:bottom w:val="none" w:sz="0" w:space="0" w:color="auto"/>
        <w:right w:val="none" w:sz="0" w:space="0" w:color="auto"/>
      </w:divBdr>
    </w:div>
    <w:div w:id="282619600">
      <w:bodyDiv w:val="1"/>
      <w:marLeft w:val="0"/>
      <w:marRight w:val="0"/>
      <w:marTop w:val="0"/>
      <w:marBottom w:val="0"/>
      <w:divBdr>
        <w:top w:val="none" w:sz="0" w:space="0" w:color="auto"/>
        <w:left w:val="none" w:sz="0" w:space="0" w:color="auto"/>
        <w:bottom w:val="none" w:sz="0" w:space="0" w:color="auto"/>
        <w:right w:val="none" w:sz="0" w:space="0" w:color="auto"/>
      </w:divBdr>
    </w:div>
    <w:div w:id="286400077">
      <w:bodyDiv w:val="1"/>
      <w:marLeft w:val="0"/>
      <w:marRight w:val="0"/>
      <w:marTop w:val="0"/>
      <w:marBottom w:val="0"/>
      <w:divBdr>
        <w:top w:val="none" w:sz="0" w:space="0" w:color="auto"/>
        <w:left w:val="none" w:sz="0" w:space="0" w:color="auto"/>
        <w:bottom w:val="none" w:sz="0" w:space="0" w:color="auto"/>
        <w:right w:val="none" w:sz="0" w:space="0" w:color="auto"/>
      </w:divBdr>
    </w:div>
    <w:div w:id="288710441">
      <w:bodyDiv w:val="1"/>
      <w:marLeft w:val="0"/>
      <w:marRight w:val="0"/>
      <w:marTop w:val="0"/>
      <w:marBottom w:val="0"/>
      <w:divBdr>
        <w:top w:val="none" w:sz="0" w:space="0" w:color="auto"/>
        <w:left w:val="none" w:sz="0" w:space="0" w:color="auto"/>
        <w:bottom w:val="none" w:sz="0" w:space="0" w:color="auto"/>
        <w:right w:val="none" w:sz="0" w:space="0" w:color="auto"/>
      </w:divBdr>
    </w:div>
    <w:div w:id="298072902">
      <w:bodyDiv w:val="1"/>
      <w:marLeft w:val="0"/>
      <w:marRight w:val="0"/>
      <w:marTop w:val="0"/>
      <w:marBottom w:val="0"/>
      <w:divBdr>
        <w:top w:val="none" w:sz="0" w:space="0" w:color="auto"/>
        <w:left w:val="none" w:sz="0" w:space="0" w:color="auto"/>
        <w:bottom w:val="none" w:sz="0" w:space="0" w:color="auto"/>
        <w:right w:val="none" w:sz="0" w:space="0" w:color="auto"/>
      </w:divBdr>
    </w:div>
    <w:div w:id="306396703">
      <w:bodyDiv w:val="1"/>
      <w:marLeft w:val="0"/>
      <w:marRight w:val="0"/>
      <w:marTop w:val="0"/>
      <w:marBottom w:val="0"/>
      <w:divBdr>
        <w:top w:val="none" w:sz="0" w:space="0" w:color="auto"/>
        <w:left w:val="none" w:sz="0" w:space="0" w:color="auto"/>
        <w:bottom w:val="none" w:sz="0" w:space="0" w:color="auto"/>
        <w:right w:val="none" w:sz="0" w:space="0" w:color="auto"/>
      </w:divBdr>
    </w:div>
    <w:div w:id="306864335">
      <w:bodyDiv w:val="1"/>
      <w:marLeft w:val="0"/>
      <w:marRight w:val="0"/>
      <w:marTop w:val="0"/>
      <w:marBottom w:val="0"/>
      <w:divBdr>
        <w:top w:val="none" w:sz="0" w:space="0" w:color="auto"/>
        <w:left w:val="none" w:sz="0" w:space="0" w:color="auto"/>
        <w:bottom w:val="none" w:sz="0" w:space="0" w:color="auto"/>
        <w:right w:val="none" w:sz="0" w:space="0" w:color="auto"/>
      </w:divBdr>
    </w:div>
    <w:div w:id="336926051">
      <w:bodyDiv w:val="1"/>
      <w:marLeft w:val="0"/>
      <w:marRight w:val="0"/>
      <w:marTop w:val="0"/>
      <w:marBottom w:val="0"/>
      <w:divBdr>
        <w:top w:val="none" w:sz="0" w:space="0" w:color="auto"/>
        <w:left w:val="none" w:sz="0" w:space="0" w:color="auto"/>
        <w:bottom w:val="none" w:sz="0" w:space="0" w:color="auto"/>
        <w:right w:val="none" w:sz="0" w:space="0" w:color="auto"/>
      </w:divBdr>
    </w:div>
    <w:div w:id="336930172">
      <w:bodyDiv w:val="1"/>
      <w:marLeft w:val="0"/>
      <w:marRight w:val="0"/>
      <w:marTop w:val="0"/>
      <w:marBottom w:val="0"/>
      <w:divBdr>
        <w:top w:val="none" w:sz="0" w:space="0" w:color="auto"/>
        <w:left w:val="none" w:sz="0" w:space="0" w:color="auto"/>
        <w:bottom w:val="none" w:sz="0" w:space="0" w:color="auto"/>
        <w:right w:val="none" w:sz="0" w:space="0" w:color="auto"/>
      </w:divBdr>
    </w:div>
    <w:div w:id="354963031">
      <w:bodyDiv w:val="1"/>
      <w:marLeft w:val="0"/>
      <w:marRight w:val="0"/>
      <w:marTop w:val="0"/>
      <w:marBottom w:val="0"/>
      <w:divBdr>
        <w:top w:val="none" w:sz="0" w:space="0" w:color="auto"/>
        <w:left w:val="none" w:sz="0" w:space="0" w:color="auto"/>
        <w:bottom w:val="none" w:sz="0" w:space="0" w:color="auto"/>
        <w:right w:val="none" w:sz="0" w:space="0" w:color="auto"/>
      </w:divBdr>
      <w:divsChild>
        <w:div w:id="1660771682">
          <w:marLeft w:val="0"/>
          <w:marRight w:val="0"/>
          <w:marTop w:val="0"/>
          <w:marBottom w:val="0"/>
          <w:divBdr>
            <w:top w:val="none" w:sz="0" w:space="0" w:color="auto"/>
            <w:left w:val="none" w:sz="0" w:space="0" w:color="auto"/>
            <w:bottom w:val="none" w:sz="0" w:space="0" w:color="auto"/>
            <w:right w:val="none" w:sz="0" w:space="0" w:color="auto"/>
          </w:divBdr>
          <w:divsChild>
            <w:div w:id="212113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594111">
      <w:bodyDiv w:val="1"/>
      <w:marLeft w:val="0"/>
      <w:marRight w:val="0"/>
      <w:marTop w:val="0"/>
      <w:marBottom w:val="0"/>
      <w:divBdr>
        <w:top w:val="none" w:sz="0" w:space="0" w:color="auto"/>
        <w:left w:val="none" w:sz="0" w:space="0" w:color="auto"/>
        <w:bottom w:val="none" w:sz="0" w:space="0" w:color="auto"/>
        <w:right w:val="none" w:sz="0" w:space="0" w:color="auto"/>
      </w:divBdr>
    </w:div>
    <w:div w:id="379020999">
      <w:bodyDiv w:val="1"/>
      <w:marLeft w:val="0"/>
      <w:marRight w:val="0"/>
      <w:marTop w:val="0"/>
      <w:marBottom w:val="0"/>
      <w:divBdr>
        <w:top w:val="none" w:sz="0" w:space="0" w:color="auto"/>
        <w:left w:val="none" w:sz="0" w:space="0" w:color="auto"/>
        <w:bottom w:val="none" w:sz="0" w:space="0" w:color="auto"/>
        <w:right w:val="none" w:sz="0" w:space="0" w:color="auto"/>
      </w:divBdr>
    </w:div>
    <w:div w:id="385222140">
      <w:bodyDiv w:val="1"/>
      <w:marLeft w:val="0"/>
      <w:marRight w:val="0"/>
      <w:marTop w:val="0"/>
      <w:marBottom w:val="0"/>
      <w:divBdr>
        <w:top w:val="none" w:sz="0" w:space="0" w:color="auto"/>
        <w:left w:val="none" w:sz="0" w:space="0" w:color="auto"/>
        <w:bottom w:val="none" w:sz="0" w:space="0" w:color="auto"/>
        <w:right w:val="none" w:sz="0" w:space="0" w:color="auto"/>
      </w:divBdr>
    </w:div>
    <w:div w:id="392697892">
      <w:bodyDiv w:val="1"/>
      <w:marLeft w:val="0"/>
      <w:marRight w:val="0"/>
      <w:marTop w:val="0"/>
      <w:marBottom w:val="0"/>
      <w:divBdr>
        <w:top w:val="none" w:sz="0" w:space="0" w:color="auto"/>
        <w:left w:val="none" w:sz="0" w:space="0" w:color="auto"/>
        <w:bottom w:val="none" w:sz="0" w:space="0" w:color="auto"/>
        <w:right w:val="none" w:sz="0" w:space="0" w:color="auto"/>
      </w:divBdr>
    </w:div>
    <w:div w:id="401953782">
      <w:bodyDiv w:val="1"/>
      <w:marLeft w:val="0"/>
      <w:marRight w:val="0"/>
      <w:marTop w:val="0"/>
      <w:marBottom w:val="0"/>
      <w:divBdr>
        <w:top w:val="none" w:sz="0" w:space="0" w:color="auto"/>
        <w:left w:val="none" w:sz="0" w:space="0" w:color="auto"/>
        <w:bottom w:val="none" w:sz="0" w:space="0" w:color="auto"/>
        <w:right w:val="none" w:sz="0" w:space="0" w:color="auto"/>
      </w:divBdr>
    </w:div>
    <w:div w:id="405804401">
      <w:bodyDiv w:val="1"/>
      <w:marLeft w:val="0"/>
      <w:marRight w:val="0"/>
      <w:marTop w:val="0"/>
      <w:marBottom w:val="0"/>
      <w:divBdr>
        <w:top w:val="none" w:sz="0" w:space="0" w:color="auto"/>
        <w:left w:val="none" w:sz="0" w:space="0" w:color="auto"/>
        <w:bottom w:val="none" w:sz="0" w:space="0" w:color="auto"/>
        <w:right w:val="none" w:sz="0" w:space="0" w:color="auto"/>
      </w:divBdr>
    </w:div>
    <w:div w:id="414402206">
      <w:bodyDiv w:val="1"/>
      <w:marLeft w:val="0"/>
      <w:marRight w:val="0"/>
      <w:marTop w:val="0"/>
      <w:marBottom w:val="0"/>
      <w:divBdr>
        <w:top w:val="none" w:sz="0" w:space="0" w:color="auto"/>
        <w:left w:val="none" w:sz="0" w:space="0" w:color="auto"/>
        <w:bottom w:val="none" w:sz="0" w:space="0" w:color="auto"/>
        <w:right w:val="none" w:sz="0" w:space="0" w:color="auto"/>
      </w:divBdr>
    </w:div>
    <w:div w:id="435754633">
      <w:bodyDiv w:val="1"/>
      <w:marLeft w:val="0"/>
      <w:marRight w:val="0"/>
      <w:marTop w:val="0"/>
      <w:marBottom w:val="0"/>
      <w:divBdr>
        <w:top w:val="none" w:sz="0" w:space="0" w:color="auto"/>
        <w:left w:val="none" w:sz="0" w:space="0" w:color="auto"/>
        <w:bottom w:val="none" w:sz="0" w:space="0" w:color="auto"/>
        <w:right w:val="none" w:sz="0" w:space="0" w:color="auto"/>
      </w:divBdr>
    </w:div>
    <w:div w:id="436875799">
      <w:bodyDiv w:val="1"/>
      <w:marLeft w:val="0"/>
      <w:marRight w:val="0"/>
      <w:marTop w:val="0"/>
      <w:marBottom w:val="0"/>
      <w:divBdr>
        <w:top w:val="none" w:sz="0" w:space="0" w:color="auto"/>
        <w:left w:val="none" w:sz="0" w:space="0" w:color="auto"/>
        <w:bottom w:val="none" w:sz="0" w:space="0" w:color="auto"/>
        <w:right w:val="none" w:sz="0" w:space="0" w:color="auto"/>
      </w:divBdr>
    </w:div>
    <w:div w:id="443035673">
      <w:bodyDiv w:val="1"/>
      <w:marLeft w:val="0"/>
      <w:marRight w:val="0"/>
      <w:marTop w:val="0"/>
      <w:marBottom w:val="0"/>
      <w:divBdr>
        <w:top w:val="none" w:sz="0" w:space="0" w:color="auto"/>
        <w:left w:val="none" w:sz="0" w:space="0" w:color="auto"/>
        <w:bottom w:val="none" w:sz="0" w:space="0" w:color="auto"/>
        <w:right w:val="none" w:sz="0" w:space="0" w:color="auto"/>
      </w:divBdr>
    </w:div>
    <w:div w:id="455413590">
      <w:bodyDiv w:val="1"/>
      <w:marLeft w:val="0"/>
      <w:marRight w:val="0"/>
      <w:marTop w:val="0"/>
      <w:marBottom w:val="0"/>
      <w:divBdr>
        <w:top w:val="none" w:sz="0" w:space="0" w:color="auto"/>
        <w:left w:val="none" w:sz="0" w:space="0" w:color="auto"/>
        <w:bottom w:val="none" w:sz="0" w:space="0" w:color="auto"/>
        <w:right w:val="none" w:sz="0" w:space="0" w:color="auto"/>
      </w:divBdr>
    </w:div>
    <w:div w:id="470951667">
      <w:bodyDiv w:val="1"/>
      <w:marLeft w:val="0"/>
      <w:marRight w:val="0"/>
      <w:marTop w:val="0"/>
      <w:marBottom w:val="0"/>
      <w:divBdr>
        <w:top w:val="none" w:sz="0" w:space="0" w:color="auto"/>
        <w:left w:val="none" w:sz="0" w:space="0" w:color="auto"/>
        <w:bottom w:val="none" w:sz="0" w:space="0" w:color="auto"/>
        <w:right w:val="none" w:sz="0" w:space="0" w:color="auto"/>
      </w:divBdr>
    </w:div>
    <w:div w:id="473253240">
      <w:bodyDiv w:val="1"/>
      <w:marLeft w:val="0"/>
      <w:marRight w:val="0"/>
      <w:marTop w:val="0"/>
      <w:marBottom w:val="0"/>
      <w:divBdr>
        <w:top w:val="none" w:sz="0" w:space="0" w:color="auto"/>
        <w:left w:val="none" w:sz="0" w:space="0" w:color="auto"/>
        <w:bottom w:val="none" w:sz="0" w:space="0" w:color="auto"/>
        <w:right w:val="none" w:sz="0" w:space="0" w:color="auto"/>
      </w:divBdr>
    </w:div>
    <w:div w:id="473451171">
      <w:bodyDiv w:val="1"/>
      <w:marLeft w:val="0"/>
      <w:marRight w:val="0"/>
      <w:marTop w:val="0"/>
      <w:marBottom w:val="0"/>
      <w:divBdr>
        <w:top w:val="none" w:sz="0" w:space="0" w:color="auto"/>
        <w:left w:val="none" w:sz="0" w:space="0" w:color="auto"/>
        <w:bottom w:val="none" w:sz="0" w:space="0" w:color="auto"/>
        <w:right w:val="none" w:sz="0" w:space="0" w:color="auto"/>
      </w:divBdr>
    </w:div>
    <w:div w:id="481695862">
      <w:bodyDiv w:val="1"/>
      <w:marLeft w:val="0"/>
      <w:marRight w:val="0"/>
      <w:marTop w:val="0"/>
      <w:marBottom w:val="0"/>
      <w:divBdr>
        <w:top w:val="none" w:sz="0" w:space="0" w:color="auto"/>
        <w:left w:val="none" w:sz="0" w:space="0" w:color="auto"/>
        <w:bottom w:val="none" w:sz="0" w:space="0" w:color="auto"/>
        <w:right w:val="none" w:sz="0" w:space="0" w:color="auto"/>
      </w:divBdr>
    </w:div>
    <w:div w:id="491483443">
      <w:bodyDiv w:val="1"/>
      <w:marLeft w:val="0"/>
      <w:marRight w:val="0"/>
      <w:marTop w:val="0"/>
      <w:marBottom w:val="0"/>
      <w:divBdr>
        <w:top w:val="none" w:sz="0" w:space="0" w:color="auto"/>
        <w:left w:val="none" w:sz="0" w:space="0" w:color="auto"/>
        <w:bottom w:val="none" w:sz="0" w:space="0" w:color="auto"/>
        <w:right w:val="none" w:sz="0" w:space="0" w:color="auto"/>
      </w:divBdr>
      <w:divsChild>
        <w:div w:id="2014525952">
          <w:marLeft w:val="0"/>
          <w:marRight w:val="0"/>
          <w:marTop w:val="0"/>
          <w:marBottom w:val="0"/>
          <w:divBdr>
            <w:top w:val="none" w:sz="0" w:space="0" w:color="auto"/>
            <w:left w:val="none" w:sz="0" w:space="0" w:color="auto"/>
            <w:bottom w:val="none" w:sz="0" w:space="0" w:color="auto"/>
            <w:right w:val="none" w:sz="0" w:space="0" w:color="auto"/>
          </w:divBdr>
          <w:divsChild>
            <w:div w:id="1564635036">
              <w:marLeft w:val="0"/>
              <w:marRight w:val="0"/>
              <w:marTop w:val="0"/>
              <w:marBottom w:val="0"/>
              <w:divBdr>
                <w:top w:val="none" w:sz="0" w:space="0" w:color="auto"/>
                <w:left w:val="none" w:sz="0" w:space="0" w:color="auto"/>
                <w:bottom w:val="none" w:sz="0" w:space="0" w:color="auto"/>
                <w:right w:val="none" w:sz="0" w:space="0" w:color="auto"/>
              </w:divBdr>
            </w:div>
            <w:div w:id="1677344804">
              <w:marLeft w:val="0"/>
              <w:marRight w:val="0"/>
              <w:marTop w:val="0"/>
              <w:marBottom w:val="0"/>
              <w:divBdr>
                <w:top w:val="none" w:sz="0" w:space="0" w:color="auto"/>
                <w:left w:val="none" w:sz="0" w:space="0" w:color="auto"/>
                <w:bottom w:val="none" w:sz="0" w:space="0" w:color="auto"/>
                <w:right w:val="none" w:sz="0" w:space="0" w:color="auto"/>
              </w:divBdr>
            </w:div>
            <w:div w:id="905996159">
              <w:marLeft w:val="0"/>
              <w:marRight w:val="0"/>
              <w:marTop w:val="0"/>
              <w:marBottom w:val="0"/>
              <w:divBdr>
                <w:top w:val="none" w:sz="0" w:space="0" w:color="auto"/>
                <w:left w:val="none" w:sz="0" w:space="0" w:color="auto"/>
                <w:bottom w:val="none" w:sz="0" w:space="0" w:color="auto"/>
                <w:right w:val="none" w:sz="0" w:space="0" w:color="auto"/>
              </w:divBdr>
            </w:div>
            <w:div w:id="176313063">
              <w:marLeft w:val="0"/>
              <w:marRight w:val="0"/>
              <w:marTop w:val="0"/>
              <w:marBottom w:val="0"/>
              <w:divBdr>
                <w:top w:val="none" w:sz="0" w:space="0" w:color="auto"/>
                <w:left w:val="none" w:sz="0" w:space="0" w:color="auto"/>
                <w:bottom w:val="none" w:sz="0" w:space="0" w:color="auto"/>
                <w:right w:val="none" w:sz="0" w:space="0" w:color="auto"/>
              </w:divBdr>
            </w:div>
            <w:div w:id="3241685">
              <w:marLeft w:val="0"/>
              <w:marRight w:val="0"/>
              <w:marTop w:val="0"/>
              <w:marBottom w:val="0"/>
              <w:divBdr>
                <w:top w:val="none" w:sz="0" w:space="0" w:color="auto"/>
                <w:left w:val="none" w:sz="0" w:space="0" w:color="auto"/>
                <w:bottom w:val="none" w:sz="0" w:space="0" w:color="auto"/>
                <w:right w:val="none" w:sz="0" w:space="0" w:color="auto"/>
              </w:divBdr>
            </w:div>
            <w:div w:id="1679384954">
              <w:marLeft w:val="0"/>
              <w:marRight w:val="0"/>
              <w:marTop w:val="0"/>
              <w:marBottom w:val="0"/>
              <w:divBdr>
                <w:top w:val="none" w:sz="0" w:space="0" w:color="auto"/>
                <w:left w:val="none" w:sz="0" w:space="0" w:color="auto"/>
                <w:bottom w:val="none" w:sz="0" w:space="0" w:color="auto"/>
                <w:right w:val="none" w:sz="0" w:space="0" w:color="auto"/>
              </w:divBdr>
            </w:div>
            <w:div w:id="667680844">
              <w:marLeft w:val="0"/>
              <w:marRight w:val="0"/>
              <w:marTop w:val="0"/>
              <w:marBottom w:val="0"/>
              <w:divBdr>
                <w:top w:val="none" w:sz="0" w:space="0" w:color="auto"/>
                <w:left w:val="none" w:sz="0" w:space="0" w:color="auto"/>
                <w:bottom w:val="none" w:sz="0" w:space="0" w:color="auto"/>
                <w:right w:val="none" w:sz="0" w:space="0" w:color="auto"/>
              </w:divBdr>
            </w:div>
            <w:div w:id="1844978107">
              <w:marLeft w:val="0"/>
              <w:marRight w:val="0"/>
              <w:marTop w:val="0"/>
              <w:marBottom w:val="0"/>
              <w:divBdr>
                <w:top w:val="none" w:sz="0" w:space="0" w:color="auto"/>
                <w:left w:val="none" w:sz="0" w:space="0" w:color="auto"/>
                <w:bottom w:val="none" w:sz="0" w:space="0" w:color="auto"/>
                <w:right w:val="none" w:sz="0" w:space="0" w:color="auto"/>
              </w:divBdr>
            </w:div>
            <w:div w:id="100953866">
              <w:marLeft w:val="0"/>
              <w:marRight w:val="0"/>
              <w:marTop w:val="0"/>
              <w:marBottom w:val="0"/>
              <w:divBdr>
                <w:top w:val="none" w:sz="0" w:space="0" w:color="auto"/>
                <w:left w:val="none" w:sz="0" w:space="0" w:color="auto"/>
                <w:bottom w:val="none" w:sz="0" w:space="0" w:color="auto"/>
                <w:right w:val="none" w:sz="0" w:space="0" w:color="auto"/>
              </w:divBdr>
            </w:div>
            <w:div w:id="1844054147">
              <w:marLeft w:val="0"/>
              <w:marRight w:val="0"/>
              <w:marTop w:val="0"/>
              <w:marBottom w:val="0"/>
              <w:divBdr>
                <w:top w:val="none" w:sz="0" w:space="0" w:color="auto"/>
                <w:left w:val="none" w:sz="0" w:space="0" w:color="auto"/>
                <w:bottom w:val="none" w:sz="0" w:space="0" w:color="auto"/>
                <w:right w:val="none" w:sz="0" w:space="0" w:color="auto"/>
              </w:divBdr>
            </w:div>
            <w:div w:id="450368625">
              <w:marLeft w:val="0"/>
              <w:marRight w:val="0"/>
              <w:marTop w:val="0"/>
              <w:marBottom w:val="0"/>
              <w:divBdr>
                <w:top w:val="none" w:sz="0" w:space="0" w:color="auto"/>
                <w:left w:val="none" w:sz="0" w:space="0" w:color="auto"/>
                <w:bottom w:val="none" w:sz="0" w:space="0" w:color="auto"/>
                <w:right w:val="none" w:sz="0" w:space="0" w:color="auto"/>
              </w:divBdr>
            </w:div>
            <w:div w:id="1032271607">
              <w:marLeft w:val="0"/>
              <w:marRight w:val="0"/>
              <w:marTop w:val="0"/>
              <w:marBottom w:val="0"/>
              <w:divBdr>
                <w:top w:val="none" w:sz="0" w:space="0" w:color="auto"/>
                <w:left w:val="none" w:sz="0" w:space="0" w:color="auto"/>
                <w:bottom w:val="none" w:sz="0" w:space="0" w:color="auto"/>
                <w:right w:val="none" w:sz="0" w:space="0" w:color="auto"/>
              </w:divBdr>
            </w:div>
            <w:div w:id="1178882737">
              <w:marLeft w:val="0"/>
              <w:marRight w:val="0"/>
              <w:marTop w:val="0"/>
              <w:marBottom w:val="0"/>
              <w:divBdr>
                <w:top w:val="none" w:sz="0" w:space="0" w:color="auto"/>
                <w:left w:val="none" w:sz="0" w:space="0" w:color="auto"/>
                <w:bottom w:val="none" w:sz="0" w:space="0" w:color="auto"/>
                <w:right w:val="none" w:sz="0" w:space="0" w:color="auto"/>
              </w:divBdr>
            </w:div>
            <w:div w:id="1977490085">
              <w:marLeft w:val="0"/>
              <w:marRight w:val="0"/>
              <w:marTop w:val="0"/>
              <w:marBottom w:val="0"/>
              <w:divBdr>
                <w:top w:val="none" w:sz="0" w:space="0" w:color="auto"/>
                <w:left w:val="none" w:sz="0" w:space="0" w:color="auto"/>
                <w:bottom w:val="none" w:sz="0" w:space="0" w:color="auto"/>
                <w:right w:val="none" w:sz="0" w:space="0" w:color="auto"/>
              </w:divBdr>
            </w:div>
            <w:div w:id="1111514536">
              <w:marLeft w:val="0"/>
              <w:marRight w:val="0"/>
              <w:marTop w:val="0"/>
              <w:marBottom w:val="0"/>
              <w:divBdr>
                <w:top w:val="none" w:sz="0" w:space="0" w:color="auto"/>
                <w:left w:val="none" w:sz="0" w:space="0" w:color="auto"/>
                <w:bottom w:val="none" w:sz="0" w:space="0" w:color="auto"/>
                <w:right w:val="none" w:sz="0" w:space="0" w:color="auto"/>
              </w:divBdr>
            </w:div>
            <w:div w:id="12609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36206">
      <w:bodyDiv w:val="1"/>
      <w:marLeft w:val="0"/>
      <w:marRight w:val="0"/>
      <w:marTop w:val="0"/>
      <w:marBottom w:val="0"/>
      <w:divBdr>
        <w:top w:val="none" w:sz="0" w:space="0" w:color="auto"/>
        <w:left w:val="none" w:sz="0" w:space="0" w:color="auto"/>
        <w:bottom w:val="none" w:sz="0" w:space="0" w:color="auto"/>
        <w:right w:val="none" w:sz="0" w:space="0" w:color="auto"/>
      </w:divBdr>
    </w:div>
    <w:div w:id="538903734">
      <w:bodyDiv w:val="1"/>
      <w:marLeft w:val="0"/>
      <w:marRight w:val="0"/>
      <w:marTop w:val="0"/>
      <w:marBottom w:val="0"/>
      <w:divBdr>
        <w:top w:val="none" w:sz="0" w:space="0" w:color="auto"/>
        <w:left w:val="none" w:sz="0" w:space="0" w:color="auto"/>
        <w:bottom w:val="none" w:sz="0" w:space="0" w:color="auto"/>
        <w:right w:val="none" w:sz="0" w:space="0" w:color="auto"/>
      </w:divBdr>
    </w:div>
    <w:div w:id="541744289">
      <w:bodyDiv w:val="1"/>
      <w:marLeft w:val="0"/>
      <w:marRight w:val="0"/>
      <w:marTop w:val="0"/>
      <w:marBottom w:val="0"/>
      <w:divBdr>
        <w:top w:val="none" w:sz="0" w:space="0" w:color="auto"/>
        <w:left w:val="none" w:sz="0" w:space="0" w:color="auto"/>
        <w:bottom w:val="none" w:sz="0" w:space="0" w:color="auto"/>
        <w:right w:val="none" w:sz="0" w:space="0" w:color="auto"/>
      </w:divBdr>
    </w:div>
    <w:div w:id="570819772">
      <w:bodyDiv w:val="1"/>
      <w:marLeft w:val="0"/>
      <w:marRight w:val="0"/>
      <w:marTop w:val="0"/>
      <w:marBottom w:val="0"/>
      <w:divBdr>
        <w:top w:val="none" w:sz="0" w:space="0" w:color="auto"/>
        <w:left w:val="none" w:sz="0" w:space="0" w:color="auto"/>
        <w:bottom w:val="none" w:sz="0" w:space="0" w:color="auto"/>
        <w:right w:val="none" w:sz="0" w:space="0" w:color="auto"/>
      </w:divBdr>
    </w:div>
    <w:div w:id="573201618">
      <w:bodyDiv w:val="1"/>
      <w:marLeft w:val="0"/>
      <w:marRight w:val="0"/>
      <w:marTop w:val="0"/>
      <w:marBottom w:val="0"/>
      <w:divBdr>
        <w:top w:val="none" w:sz="0" w:space="0" w:color="auto"/>
        <w:left w:val="none" w:sz="0" w:space="0" w:color="auto"/>
        <w:bottom w:val="none" w:sz="0" w:space="0" w:color="auto"/>
        <w:right w:val="none" w:sz="0" w:space="0" w:color="auto"/>
      </w:divBdr>
    </w:div>
    <w:div w:id="577635087">
      <w:bodyDiv w:val="1"/>
      <w:marLeft w:val="0"/>
      <w:marRight w:val="0"/>
      <w:marTop w:val="0"/>
      <w:marBottom w:val="0"/>
      <w:divBdr>
        <w:top w:val="none" w:sz="0" w:space="0" w:color="auto"/>
        <w:left w:val="none" w:sz="0" w:space="0" w:color="auto"/>
        <w:bottom w:val="none" w:sz="0" w:space="0" w:color="auto"/>
        <w:right w:val="none" w:sz="0" w:space="0" w:color="auto"/>
      </w:divBdr>
    </w:div>
    <w:div w:id="588732120">
      <w:bodyDiv w:val="1"/>
      <w:marLeft w:val="0"/>
      <w:marRight w:val="0"/>
      <w:marTop w:val="0"/>
      <w:marBottom w:val="0"/>
      <w:divBdr>
        <w:top w:val="none" w:sz="0" w:space="0" w:color="auto"/>
        <w:left w:val="none" w:sz="0" w:space="0" w:color="auto"/>
        <w:bottom w:val="none" w:sz="0" w:space="0" w:color="auto"/>
        <w:right w:val="none" w:sz="0" w:space="0" w:color="auto"/>
      </w:divBdr>
    </w:div>
    <w:div w:id="589509462">
      <w:bodyDiv w:val="1"/>
      <w:marLeft w:val="0"/>
      <w:marRight w:val="0"/>
      <w:marTop w:val="0"/>
      <w:marBottom w:val="0"/>
      <w:divBdr>
        <w:top w:val="none" w:sz="0" w:space="0" w:color="auto"/>
        <w:left w:val="none" w:sz="0" w:space="0" w:color="auto"/>
        <w:bottom w:val="none" w:sz="0" w:space="0" w:color="auto"/>
        <w:right w:val="none" w:sz="0" w:space="0" w:color="auto"/>
      </w:divBdr>
    </w:div>
    <w:div w:id="592904955">
      <w:bodyDiv w:val="1"/>
      <w:marLeft w:val="0"/>
      <w:marRight w:val="0"/>
      <w:marTop w:val="0"/>
      <w:marBottom w:val="0"/>
      <w:divBdr>
        <w:top w:val="none" w:sz="0" w:space="0" w:color="auto"/>
        <w:left w:val="none" w:sz="0" w:space="0" w:color="auto"/>
        <w:bottom w:val="none" w:sz="0" w:space="0" w:color="auto"/>
        <w:right w:val="none" w:sz="0" w:space="0" w:color="auto"/>
      </w:divBdr>
    </w:div>
    <w:div w:id="614561955">
      <w:bodyDiv w:val="1"/>
      <w:marLeft w:val="0"/>
      <w:marRight w:val="0"/>
      <w:marTop w:val="0"/>
      <w:marBottom w:val="0"/>
      <w:divBdr>
        <w:top w:val="none" w:sz="0" w:space="0" w:color="auto"/>
        <w:left w:val="none" w:sz="0" w:space="0" w:color="auto"/>
        <w:bottom w:val="none" w:sz="0" w:space="0" w:color="auto"/>
        <w:right w:val="none" w:sz="0" w:space="0" w:color="auto"/>
      </w:divBdr>
    </w:div>
    <w:div w:id="626160678">
      <w:bodyDiv w:val="1"/>
      <w:marLeft w:val="0"/>
      <w:marRight w:val="0"/>
      <w:marTop w:val="0"/>
      <w:marBottom w:val="0"/>
      <w:divBdr>
        <w:top w:val="none" w:sz="0" w:space="0" w:color="auto"/>
        <w:left w:val="none" w:sz="0" w:space="0" w:color="auto"/>
        <w:bottom w:val="none" w:sz="0" w:space="0" w:color="auto"/>
        <w:right w:val="none" w:sz="0" w:space="0" w:color="auto"/>
      </w:divBdr>
    </w:div>
    <w:div w:id="653413521">
      <w:bodyDiv w:val="1"/>
      <w:marLeft w:val="0"/>
      <w:marRight w:val="0"/>
      <w:marTop w:val="0"/>
      <w:marBottom w:val="0"/>
      <w:divBdr>
        <w:top w:val="none" w:sz="0" w:space="0" w:color="auto"/>
        <w:left w:val="none" w:sz="0" w:space="0" w:color="auto"/>
        <w:bottom w:val="none" w:sz="0" w:space="0" w:color="auto"/>
        <w:right w:val="none" w:sz="0" w:space="0" w:color="auto"/>
      </w:divBdr>
    </w:div>
    <w:div w:id="653610967">
      <w:bodyDiv w:val="1"/>
      <w:marLeft w:val="0"/>
      <w:marRight w:val="0"/>
      <w:marTop w:val="0"/>
      <w:marBottom w:val="0"/>
      <w:divBdr>
        <w:top w:val="none" w:sz="0" w:space="0" w:color="auto"/>
        <w:left w:val="none" w:sz="0" w:space="0" w:color="auto"/>
        <w:bottom w:val="none" w:sz="0" w:space="0" w:color="auto"/>
        <w:right w:val="none" w:sz="0" w:space="0" w:color="auto"/>
      </w:divBdr>
    </w:div>
    <w:div w:id="653950247">
      <w:bodyDiv w:val="1"/>
      <w:marLeft w:val="0"/>
      <w:marRight w:val="0"/>
      <w:marTop w:val="0"/>
      <w:marBottom w:val="0"/>
      <w:divBdr>
        <w:top w:val="none" w:sz="0" w:space="0" w:color="auto"/>
        <w:left w:val="none" w:sz="0" w:space="0" w:color="auto"/>
        <w:bottom w:val="none" w:sz="0" w:space="0" w:color="auto"/>
        <w:right w:val="none" w:sz="0" w:space="0" w:color="auto"/>
      </w:divBdr>
    </w:div>
    <w:div w:id="659579326">
      <w:bodyDiv w:val="1"/>
      <w:marLeft w:val="0"/>
      <w:marRight w:val="0"/>
      <w:marTop w:val="0"/>
      <w:marBottom w:val="0"/>
      <w:divBdr>
        <w:top w:val="none" w:sz="0" w:space="0" w:color="auto"/>
        <w:left w:val="none" w:sz="0" w:space="0" w:color="auto"/>
        <w:bottom w:val="none" w:sz="0" w:space="0" w:color="auto"/>
        <w:right w:val="none" w:sz="0" w:space="0" w:color="auto"/>
      </w:divBdr>
    </w:div>
    <w:div w:id="662394670">
      <w:bodyDiv w:val="1"/>
      <w:marLeft w:val="0"/>
      <w:marRight w:val="0"/>
      <w:marTop w:val="0"/>
      <w:marBottom w:val="0"/>
      <w:divBdr>
        <w:top w:val="none" w:sz="0" w:space="0" w:color="auto"/>
        <w:left w:val="none" w:sz="0" w:space="0" w:color="auto"/>
        <w:bottom w:val="none" w:sz="0" w:space="0" w:color="auto"/>
        <w:right w:val="none" w:sz="0" w:space="0" w:color="auto"/>
      </w:divBdr>
    </w:div>
    <w:div w:id="675033333">
      <w:bodyDiv w:val="1"/>
      <w:marLeft w:val="0"/>
      <w:marRight w:val="0"/>
      <w:marTop w:val="0"/>
      <w:marBottom w:val="0"/>
      <w:divBdr>
        <w:top w:val="none" w:sz="0" w:space="0" w:color="auto"/>
        <w:left w:val="none" w:sz="0" w:space="0" w:color="auto"/>
        <w:bottom w:val="none" w:sz="0" w:space="0" w:color="auto"/>
        <w:right w:val="none" w:sz="0" w:space="0" w:color="auto"/>
      </w:divBdr>
    </w:div>
    <w:div w:id="677316004">
      <w:bodyDiv w:val="1"/>
      <w:marLeft w:val="0"/>
      <w:marRight w:val="0"/>
      <w:marTop w:val="0"/>
      <w:marBottom w:val="0"/>
      <w:divBdr>
        <w:top w:val="none" w:sz="0" w:space="0" w:color="auto"/>
        <w:left w:val="none" w:sz="0" w:space="0" w:color="auto"/>
        <w:bottom w:val="none" w:sz="0" w:space="0" w:color="auto"/>
        <w:right w:val="none" w:sz="0" w:space="0" w:color="auto"/>
      </w:divBdr>
    </w:div>
    <w:div w:id="691418154">
      <w:bodyDiv w:val="1"/>
      <w:marLeft w:val="0"/>
      <w:marRight w:val="0"/>
      <w:marTop w:val="0"/>
      <w:marBottom w:val="0"/>
      <w:divBdr>
        <w:top w:val="none" w:sz="0" w:space="0" w:color="auto"/>
        <w:left w:val="none" w:sz="0" w:space="0" w:color="auto"/>
        <w:bottom w:val="none" w:sz="0" w:space="0" w:color="auto"/>
        <w:right w:val="none" w:sz="0" w:space="0" w:color="auto"/>
      </w:divBdr>
    </w:div>
    <w:div w:id="704989752">
      <w:bodyDiv w:val="1"/>
      <w:marLeft w:val="0"/>
      <w:marRight w:val="0"/>
      <w:marTop w:val="0"/>
      <w:marBottom w:val="0"/>
      <w:divBdr>
        <w:top w:val="none" w:sz="0" w:space="0" w:color="auto"/>
        <w:left w:val="none" w:sz="0" w:space="0" w:color="auto"/>
        <w:bottom w:val="none" w:sz="0" w:space="0" w:color="auto"/>
        <w:right w:val="none" w:sz="0" w:space="0" w:color="auto"/>
      </w:divBdr>
    </w:div>
    <w:div w:id="721563315">
      <w:bodyDiv w:val="1"/>
      <w:marLeft w:val="0"/>
      <w:marRight w:val="0"/>
      <w:marTop w:val="0"/>
      <w:marBottom w:val="0"/>
      <w:divBdr>
        <w:top w:val="none" w:sz="0" w:space="0" w:color="auto"/>
        <w:left w:val="none" w:sz="0" w:space="0" w:color="auto"/>
        <w:bottom w:val="none" w:sz="0" w:space="0" w:color="auto"/>
        <w:right w:val="none" w:sz="0" w:space="0" w:color="auto"/>
      </w:divBdr>
    </w:div>
    <w:div w:id="756291430">
      <w:bodyDiv w:val="1"/>
      <w:marLeft w:val="0"/>
      <w:marRight w:val="0"/>
      <w:marTop w:val="0"/>
      <w:marBottom w:val="0"/>
      <w:divBdr>
        <w:top w:val="none" w:sz="0" w:space="0" w:color="auto"/>
        <w:left w:val="none" w:sz="0" w:space="0" w:color="auto"/>
        <w:bottom w:val="none" w:sz="0" w:space="0" w:color="auto"/>
        <w:right w:val="none" w:sz="0" w:space="0" w:color="auto"/>
      </w:divBdr>
    </w:div>
    <w:div w:id="773673265">
      <w:bodyDiv w:val="1"/>
      <w:marLeft w:val="0"/>
      <w:marRight w:val="0"/>
      <w:marTop w:val="0"/>
      <w:marBottom w:val="0"/>
      <w:divBdr>
        <w:top w:val="none" w:sz="0" w:space="0" w:color="auto"/>
        <w:left w:val="none" w:sz="0" w:space="0" w:color="auto"/>
        <w:bottom w:val="none" w:sz="0" w:space="0" w:color="auto"/>
        <w:right w:val="none" w:sz="0" w:space="0" w:color="auto"/>
      </w:divBdr>
    </w:div>
    <w:div w:id="840631661">
      <w:bodyDiv w:val="1"/>
      <w:marLeft w:val="0"/>
      <w:marRight w:val="0"/>
      <w:marTop w:val="0"/>
      <w:marBottom w:val="0"/>
      <w:divBdr>
        <w:top w:val="none" w:sz="0" w:space="0" w:color="auto"/>
        <w:left w:val="none" w:sz="0" w:space="0" w:color="auto"/>
        <w:bottom w:val="none" w:sz="0" w:space="0" w:color="auto"/>
        <w:right w:val="none" w:sz="0" w:space="0" w:color="auto"/>
      </w:divBdr>
    </w:div>
    <w:div w:id="850413605">
      <w:bodyDiv w:val="1"/>
      <w:marLeft w:val="0"/>
      <w:marRight w:val="0"/>
      <w:marTop w:val="0"/>
      <w:marBottom w:val="0"/>
      <w:divBdr>
        <w:top w:val="none" w:sz="0" w:space="0" w:color="auto"/>
        <w:left w:val="none" w:sz="0" w:space="0" w:color="auto"/>
        <w:bottom w:val="none" w:sz="0" w:space="0" w:color="auto"/>
        <w:right w:val="none" w:sz="0" w:space="0" w:color="auto"/>
      </w:divBdr>
    </w:div>
    <w:div w:id="854538637">
      <w:bodyDiv w:val="1"/>
      <w:marLeft w:val="0"/>
      <w:marRight w:val="0"/>
      <w:marTop w:val="0"/>
      <w:marBottom w:val="0"/>
      <w:divBdr>
        <w:top w:val="none" w:sz="0" w:space="0" w:color="auto"/>
        <w:left w:val="none" w:sz="0" w:space="0" w:color="auto"/>
        <w:bottom w:val="none" w:sz="0" w:space="0" w:color="auto"/>
        <w:right w:val="none" w:sz="0" w:space="0" w:color="auto"/>
      </w:divBdr>
      <w:divsChild>
        <w:div w:id="1483279275">
          <w:marLeft w:val="0"/>
          <w:marRight w:val="0"/>
          <w:marTop w:val="0"/>
          <w:marBottom w:val="0"/>
          <w:divBdr>
            <w:top w:val="none" w:sz="0" w:space="0" w:color="auto"/>
            <w:left w:val="none" w:sz="0" w:space="0" w:color="auto"/>
            <w:bottom w:val="none" w:sz="0" w:space="0" w:color="auto"/>
            <w:right w:val="none" w:sz="0" w:space="0" w:color="auto"/>
          </w:divBdr>
          <w:divsChild>
            <w:div w:id="1161309084">
              <w:marLeft w:val="0"/>
              <w:marRight w:val="0"/>
              <w:marTop w:val="0"/>
              <w:marBottom w:val="0"/>
              <w:divBdr>
                <w:top w:val="none" w:sz="0" w:space="0" w:color="auto"/>
                <w:left w:val="none" w:sz="0" w:space="0" w:color="auto"/>
                <w:bottom w:val="none" w:sz="0" w:space="0" w:color="auto"/>
                <w:right w:val="none" w:sz="0" w:space="0" w:color="auto"/>
              </w:divBdr>
            </w:div>
            <w:div w:id="114906978">
              <w:marLeft w:val="0"/>
              <w:marRight w:val="0"/>
              <w:marTop w:val="0"/>
              <w:marBottom w:val="0"/>
              <w:divBdr>
                <w:top w:val="none" w:sz="0" w:space="0" w:color="auto"/>
                <w:left w:val="none" w:sz="0" w:space="0" w:color="auto"/>
                <w:bottom w:val="none" w:sz="0" w:space="0" w:color="auto"/>
                <w:right w:val="none" w:sz="0" w:space="0" w:color="auto"/>
              </w:divBdr>
            </w:div>
            <w:div w:id="1978609760">
              <w:marLeft w:val="0"/>
              <w:marRight w:val="0"/>
              <w:marTop w:val="0"/>
              <w:marBottom w:val="0"/>
              <w:divBdr>
                <w:top w:val="none" w:sz="0" w:space="0" w:color="auto"/>
                <w:left w:val="none" w:sz="0" w:space="0" w:color="auto"/>
                <w:bottom w:val="none" w:sz="0" w:space="0" w:color="auto"/>
                <w:right w:val="none" w:sz="0" w:space="0" w:color="auto"/>
              </w:divBdr>
            </w:div>
            <w:div w:id="168493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39702">
      <w:bodyDiv w:val="1"/>
      <w:marLeft w:val="0"/>
      <w:marRight w:val="0"/>
      <w:marTop w:val="0"/>
      <w:marBottom w:val="0"/>
      <w:divBdr>
        <w:top w:val="none" w:sz="0" w:space="0" w:color="auto"/>
        <w:left w:val="none" w:sz="0" w:space="0" w:color="auto"/>
        <w:bottom w:val="none" w:sz="0" w:space="0" w:color="auto"/>
        <w:right w:val="none" w:sz="0" w:space="0" w:color="auto"/>
      </w:divBdr>
    </w:div>
    <w:div w:id="865407081">
      <w:bodyDiv w:val="1"/>
      <w:marLeft w:val="0"/>
      <w:marRight w:val="0"/>
      <w:marTop w:val="0"/>
      <w:marBottom w:val="0"/>
      <w:divBdr>
        <w:top w:val="none" w:sz="0" w:space="0" w:color="auto"/>
        <w:left w:val="none" w:sz="0" w:space="0" w:color="auto"/>
        <w:bottom w:val="none" w:sz="0" w:space="0" w:color="auto"/>
        <w:right w:val="none" w:sz="0" w:space="0" w:color="auto"/>
      </w:divBdr>
    </w:div>
    <w:div w:id="874119877">
      <w:bodyDiv w:val="1"/>
      <w:marLeft w:val="0"/>
      <w:marRight w:val="0"/>
      <w:marTop w:val="0"/>
      <w:marBottom w:val="0"/>
      <w:divBdr>
        <w:top w:val="none" w:sz="0" w:space="0" w:color="auto"/>
        <w:left w:val="none" w:sz="0" w:space="0" w:color="auto"/>
        <w:bottom w:val="none" w:sz="0" w:space="0" w:color="auto"/>
        <w:right w:val="none" w:sz="0" w:space="0" w:color="auto"/>
      </w:divBdr>
    </w:div>
    <w:div w:id="878930540">
      <w:bodyDiv w:val="1"/>
      <w:marLeft w:val="0"/>
      <w:marRight w:val="0"/>
      <w:marTop w:val="0"/>
      <w:marBottom w:val="0"/>
      <w:divBdr>
        <w:top w:val="none" w:sz="0" w:space="0" w:color="auto"/>
        <w:left w:val="none" w:sz="0" w:space="0" w:color="auto"/>
        <w:bottom w:val="none" w:sz="0" w:space="0" w:color="auto"/>
        <w:right w:val="none" w:sz="0" w:space="0" w:color="auto"/>
      </w:divBdr>
    </w:div>
    <w:div w:id="879633784">
      <w:bodyDiv w:val="1"/>
      <w:marLeft w:val="0"/>
      <w:marRight w:val="0"/>
      <w:marTop w:val="0"/>
      <w:marBottom w:val="0"/>
      <w:divBdr>
        <w:top w:val="none" w:sz="0" w:space="0" w:color="auto"/>
        <w:left w:val="none" w:sz="0" w:space="0" w:color="auto"/>
        <w:bottom w:val="none" w:sz="0" w:space="0" w:color="auto"/>
        <w:right w:val="none" w:sz="0" w:space="0" w:color="auto"/>
      </w:divBdr>
    </w:div>
    <w:div w:id="885602894">
      <w:bodyDiv w:val="1"/>
      <w:marLeft w:val="0"/>
      <w:marRight w:val="0"/>
      <w:marTop w:val="0"/>
      <w:marBottom w:val="0"/>
      <w:divBdr>
        <w:top w:val="none" w:sz="0" w:space="0" w:color="auto"/>
        <w:left w:val="none" w:sz="0" w:space="0" w:color="auto"/>
        <w:bottom w:val="none" w:sz="0" w:space="0" w:color="auto"/>
        <w:right w:val="none" w:sz="0" w:space="0" w:color="auto"/>
      </w:divBdr>
    </w:div>
    <w:div w:id="901794259">
      <w:bodyDiv w:val="1"/>
      <w:marLeft w:val="0"/>
      <w:marRight w:val="0"/>
      <w:marTop w:val="0"/>
      <w:marBottom w:val="0"/>
      <w:divBdr>
        <w:top w:val="none" w:sz="0" w:space="0" w:color="auto"/>
        <w:left w:val="none" w:sz="0" w:space="0" w:color="auto"/>
        <w:bottom w:val="none" w:sz="0" w:space="0" w:color="auto"/>
        <w:right w:val="none" w:sz="0" w:space="0" w:color="auto"/>
      </w:divBdr>
    </w:div>
    <w:div w:id="907227142">
      <w:bodyDiv w:val="1"/>
      <w:marLeft w:val="0"/>
      <w:marRight w:val="0"/>
      <w:marTop w:val="0"/>
      <w:marBottom w:val="0"/>
      <w:divBdr>
        <w:top w:val="none" w:sz="0" w:space="0" w:color="auto"/>
        <w:left w:val="none" w:sz="0" w:space="0" w:color="auto"/>
        <w:bottom w:val="none" w:sz="0" w:space="0" w:color="auto"/>
        <w:right w:val="none" w:sz="0" w:space="0" w:color="auto"/>
      </w:divBdr>
    </w:div>
    <w:div w:id="910232783">
      <w:bodyDiv w:val="1"/>
      <w:marLeft w:val="0"/>
      <w:marRight w:val="0"/>
      <w:marTop w:val="0"/>
      <w:marBottom w:val="0"/>
      <w:divBdr>
        <w:top w:val="none" w:sz="0" w:space="0" w:color="auto"/>
        <w:left w:val="none" w:sz="0" w:space="0" w:color="auto"/>
        <w:bottom w:val="none" w:sz="0" w:space="0" w:color="auto"/>
        <w:right w:val="none" w:sz="0" w:space="0" w:color="auto"/>
      </w:divBdr>
    </w:div>
    <w:div w:id="911081865">
      <w:bodyDiv w:val="1"/>
      <w:marLeft w:val="0"/>
      <w:marRight w:val="0"/>
      <w:marTop w:val="0"/>
      <w:marBottom w:val="0"/>
      <w:divBdr>
        <w:top w:val="none" w:sz="0" w:space="0" w:color="auto"/>
        <w:left w:val="none" w:sz="0" w:space="0" w:color="auto"/>
        <w:bottom w:val="none" w:sz="0" w:space="0" w:color="auto"/>
        <w:right w:val="none" w:sz="0" w:space="0" w:color="auto"/>
      </w:divBdr>
    </w:div>
    <w:div w:id="913315265">
      <w:bodyDiv w:val="1"/>
      <w:marLeft w:val="0"/>
      <w:marRight w:val="0"/>
      <w:marTop w:val="0"/>
      <w:marBottom w:val="0"/>
      <w:divBdr>
        <w:top w:val="none" w:sz="0" w:space="0" w:color="auto"/>
        <w:left w:val="none" w:sz="0" w:space="0" w:color="auto"/>
        <w:bottom w:val="none" w:sz="0" w:space="0" w:color="auto"/>
        <w:right w:val="none" w:sz="0" w:space="0" w:color="auto"/>
      </w:divBdr>
    </w:div>
    <w:div w:id="915045271">
      <w:bodyDiv w:val="1"/>
      <w:marLeft w:val="0"/>
      <w:marRight w:val="0"/>
      <w:marTop w:val="0"/>
      <w:marBottom w:val="0"/>
      <w:divBdr>
        <w:top w:val="none" w:sz="0" w:space="0" w:color="auto"/>
        <w:left w:val="none" w:sz="0" w:space="0" w:color="auto"/>
        <w:bottom w:val="none" w:sz="0" w:space="0" w:color="auto"/>
        <w:right w:val="none" w:sz="0" w:space="0" w:color="auto"/>
      </w:divBdr>
    </w:div>
    <w:div w:id="936593565">
      <w:bodyDiv w:val="1"/>
      <w:marLeft w:val="0"/>
      <w:marRight w:val="0"/>
      <w:marTop w:val="0"/>
      <w:marBottom w:val="0"/>
      <w:divBdr>
        <w:top w:val="none" w:sz="0" w:space="0" w:color="auto"/>
        <w:left w:val="none" w:sz="0" w:space="0" w:color="auto"/>
        <w:bottom w:val="none" w:sz="0" w:space="0" w:color="auto"/>
        <w:right w:val="none" w:sz="0" w:space="0" w:color="auto"/>
      </w:divBdr>
    </w:div>
    <w:div w:id="941374379">
      <w:bodyDiv w:val="1"/>
      <w:marLeft w:val="0"/>
      <w:marRight w:val="0"/>
      <w:marTop w:val="0"/>
      <w:marBottom w:val="0"/>
      <w:divBdr>
        <w:top w:val="none" w:sz="0" w:space="0" w:color="auto"/>
        <w:left w:val="none" w:sz="0" w:space="0" w:color="auto"/>
        <w:bottom w:val="none" w:sz="0" w:space="0" w:color="auto"/>
        <w:right w:val="none" w:sz="0" w:space="0" w:color="auto"/>
      </w:divBdr>
    </w:div>
    <w:div w:id="955329764">
      <w:bodyDiv w:val="1"/>
      <w:marLeft w:val="0"/>
      <w:marRight w:val="0"/>
      <w:marTop w:val="0"/>
      <w:marBottom w:val="0"/>
      <w:divBdr>
        <w:top w:val="none" w:sz="0" w:space="0" w:color="auto"/>
        <w:left w:val="none" w:sz="0" w:space="0" w:color="auto"/>
        <w:bottom w:val="none" w:sz="0" w:space="0" w:color="auto"/>
        <w:right w:val="none" w:sz="0" w:space="0" w:color="auto"/>
      </w:divBdr>
    </w:div>
    <w:div w:id="957445438">
      <w:bodyDiv w:val="1"/>
      <w:marLeft w:val="0"/>
      <w:marRight w:val="0"/>
      <w:marTop w:val="0"/>
      <w:marBottom w:val="0"/>
      <w:divBdr>
        <w:top w:val="none" w:sz="0" w:space="0" w:color="auto"/>
        <w:left w:val="none" w:sz="0" w:space="0" w:color="auto"/>
        <w:bottom w:val="none" w:sz="0" w:space="0" w:color="auto"/>
        <w:right w:val="none" w:sz="0" w:space="0" w:color="auto"/>
      </w:divBdr>
    </w:div>
    <w:div w:id="966931205">
      <w:bodyDiv w:val="1"/>
      <w:marLeft w:val="0"/>
      <w:marRight w:val="0"/>
      <w:marTop w:val="0"/>
      <w:marBottom w:val="0"/>
      <w:divBdr>
        <w:top w:val="none" w:sz="0" w:space="0" w:color="auto"/>
        <w:left w:val="none" w:sz="0" w:space="0" w:color="auto"/>
        <w:bottom w:val="none" w:sz="0" w:space="0" w:color="auto"/>
        <w:right w:val="none" w:sz="0" w:space="0" w:color="auto"/>
      </w:divBdr>
    </w:div>
    <w:div w:id="987439100">
      <w:bodyDiv w:val="1"/>
      <w:marLeft w:val="0"/>
      <w:marRight w:val="0"/>
      <w:marTop w:val="0"/>
      <w:marBottom w:val="0"/>
      <w:divBdr>
        <w:top w:val="none" w:sz="0" w:space="0" w:color="auto"/>
        <w:left w:val="none" w:sz="0" w:space="0" w:color="auto"/>
        <w:bottom w:val="none" w:sz="0" w:space="0" w:color="auto"/>
        <w:right w:val="none" w:sz="0" w:space="0" w:color="auto"/>
      </w:divBdr>
    </w:div>
    <w:div w:id="999581274">
      <w:bodyDiv w:val="1"/>
      <w:marLeft w:val="0"/>
      <w:marRight w:val="0"/>
      <w:marTop w:val="0"/>
      <w:marBottom w:val="0"/>
      <w:divBdr>
        <w:top w:val="none" w:sz="0" w:space="0" w:color="auto"/>
        <w:left w:val="none" w:sz="0" w:space="0" w:color="auto"/>
        <w:bottom w:val="none" w:sz="0" w:space="0" w:color="auto"/>
        <w:right w:val="none" w:sz="0" w:space="0" w:color="auto"/>
      </w:divBdr>
    </w:div>
    <w:div w:id="1035615548">
      <w:bodyDiv w:val="1"/>
      <w:marLeft w:val="0"/>
      <w:marRight w:val="0"/>
      <w:marTop w:val="0"/>
      <w:marBottom w:val="0"/>
      <w:divBdr>
        <w:top w:val="none" w:sz="0" w:space="0" w:color="auto"/>
        <w:left w:val="none" w:sz="0" w:space="0" w:color="auto"/>
        <w:bottom w:val="none" w:sz="0" w:space="0" w:color="auto"/>
        <w:right w:val="none" w:sz="0" w:space="0" w:color="auto"/>
      </w:divBdr>
    </w:div>
    <w:div w:id="1038118653">
      <w:bodyDiv w:val="1"/>
      <w:marLeft w:val="0"/>
      <w:marRight w:val="0"/>
      <w:marTop w:val="0"/>
      <w:marBottom w:val="0"/>
      <w:divBdr>
        <w:top w:val="none" w:sz="0" w:space="0" w:color="auto"/>
        <w:left w:val="none" w:sz="0" w:space="0" w:color="auto"/>
        <w:bottom w:val="none" w:sz="0" w:space="0" w:color="auto"/>
        <w:right w:val="none" w:sz="0" w:space="0" w:color="auto"/>
      </w:divBdr>
    </w:div>
    <w:div w:id="1043864403">
      <w:bodyDiv w:val="1"/>
      <w:marLeft w:val="0"/>
      <w:marRight w:val="0"/>
      <w:marTop w:val="0"/>
      <w:marBottom w:val="0"/>
      <w:divBdr>
        <w:top w:val="none" w:sz="0" w:space="0" w:color="auto"/>
        <w:left w:val="none" w:sz="0" w:space="0" w:color="auto"/>
        <w:bottom w:val="none" w:sz="0" w:space="0" w:color="auto"/>
        <w:right w:val="none" w:sz="0" w:space="0" w:color="auto"/>
      </w:divBdr>
    </w:div>
    <w:div w:id="1044791586">
      <w:bodyDiv w:val="1"/>
      <w:marLeft w:val="0"/>
      <w:marRight w:val="0"/>
      <w:marTop w:val="0"/>
      <w:marBottom w:val="0"/>
      <w:divBdr>
        <w:top w:val="none" w:sz="0" w:space="0" w:color="auto"/>
        <w:left w:val="none" w:sz="0" w:space="0" w:color="auto"/>
        <w:bottom w:val="none" w:sz="0" w:space="0" w:color="auto"/>
        <w:right w:val="none" w:sz="0" w:space="0" w:color="auto"/>
      </w:divBdr>
    </w:div>
    <w:div w:id="1047602443">
      <w:bodyDiv w:val="1"/>
      <w:marLeft w:val="0"/>
      <w:marRight w:val="0"/>
      <w:marTop w:val="0"/>
      <w:marBottom w:val="0"/>
      <w:divBdr>
        <w:top w:val="none" w:sz="0" w:space="0" w:color="auto"/>
        <w:left w:val="none" w:sz="0" w:space="0" w:color="auto"/>
        <w:bottom w:val="none" w:sz="0" w:space="0" w:color="auto"/>
        <w:right w:val="none" w:sz="0" w:space="0" w:color="auto"/>
      </w:divBdr>
    </w:div>
    <w:div w:id="1053113287">
      <w:bodyDiv w:val="1"/>
      <w:marLeft w:val="0"/>
      <w:marRight w:val="0"/>
      <w:marTop w:val="0"/>
      <w:marBottom w:val="0"/>
      <w:divBdr>
        <w:top w:val="none" w:sz="0" w:space="0" w:color="auto"/>
        <w:left w:val="none" w:sz="0" w:space="0" w:color="auto"/>
        <w:bottom w:val="none" w:sz="0" w:space="0" w:color="auto"/>
        <w:right w:val="none" w:sz="0" w:space="0" w:color="auto"/>
      </w:divBdr>
    </w:div>
    <w:div w:id="1062562937">
      <w:bodyDiv w:val="1"/>
      <w:marLeft w:val="0"/>
      <w:marRight w:val="0"/>
      <w:marTop w:val="0"/>
      <w:marBottom w:val="0"/>
      <w:divBdr>
        <w:top w:val="none" w:sz="0" w:space="0" w:color="auto"/>
        <w:left w:val="none" w:sz="0" w:space="0" w:color="auto"/>
        <w:bottom w:val="none" w:sz="0" w:space="0" w:color="auto"/>
        <w:right w:val="none" w:sz="0" w:space="0" w:color="auto"/>
      </w:divBdr>
    </w:div>
    <w:div w:id="1078139835">
      <w:bodyDiv w:val="1"/>
      <w:marLeft w:val="0"/>
      <w:marRight w:val="0"/>
      <w:marTop w:val="0"/>
      <w:marBottom w:val="0"/>
      <w:divBdr>
        <w:top w:val="none" w:sz="0" w:space="0" w:color="auto"/>
        <w:left w:val="none" w:sz="0" w:space="0" w:color="auto"/>
        <w:bottom w:val="none" w:sz="0" w:space="0" w:color="auto"/>
        <w:right w:val="none" w:sz="0" w:space="0" w:color="auto"/>
      </w:divBdr>
    </w:div>
    <w:div w:id="1080754647">
      <w:bodyDiv w:val="1"/>
      <w:marLeft w:val="0"/>
      <w:marRight w:val="0"/>
      <w:marTop w:val="0"/>
      <w:marBottom w:val="0"/>
      <w:divBdr>
        <w:top w:val="none" w:sz="0" w:space="0" w:color="auto"/>
        <w:left w:val="none" w:sz="0" w:space="0" w:color="auto"/>
        <w:bottom w:val="none" w:sz="0" w:space="0" w:color="auto"/>
        <w:right w:val="none" w:sz="0" w:space="0" w:color="auto"/>
      </w:divBdr>
    </w:div>
    <w:div w:id="1092319841">
      <w:bodyDiv w:val="1"/>
      <w:marLeft w:val="0"/>
      <w:marRight w:val="0"/>
      <w:marTop w:val="0"/>
      <w:marBottom w:val="0"/>
      <w:divBdr>
        <w:top w:val="none" w:sz="0" w:space="0" w:color="auto"/>
        <w:left w:val="none" w:sz="0" w:space="0" w:color="auto"/>
        <w:bottom w:val="none" w:sz="0" w:space="0" w:color="auto"/>
        <w:right w:val="none" w:sz="0" w:space="0" w:color="auto"/>
      </w:divBdr>
    </w:div>
    <w:div w:id="1098407749">
      <w:bodyDiv w:val="1"/>
      <w:marLeft w:val="0"/>
      <w:marRight w:val="0"/>
      <w:marTop w:val="0"/>
      <w:marBottom w:val="0"/>
      <w:divBdr>
        <w:top w:val="none" w:sz="0" w:space="0" w:color="auto"/>
        <w:left w:val="none" w:sz="0" w:space="0" w:color="auto"/>
        <w:bottom w:val="none" w:sz="0" w:space="0" w:color="auto"/>
        <w:right w:val="none" w:sz="0" w:space="0" w:color="auto"/>
      </w:divBdr>
    </w:div>
    <w:div w:id="1102186623">
      <w:bodyDiv w:val="1"/>
      <w:marLeft w:val="0"/>
      <w:marRight w:val="0"/>
      <w:marTop w:val="0"/>
      <w:marBottom w:val="0"/>
      <w:divBdr>
        <w:top w:val="none" w:sz="0" w:space="0" w:color="auto"/>
        <w:left w:val="none" w:sz="0" w:space="0" w:color="auto"/>
        <w:bottom w:val="none" w:sz="0" w:space="0" w:color="auto"/>
        <w:right w:val="none" w:sz="0" w:space="0" w:color="auto"/>
      </w:divBdr>
    </w:div>
    <w:div w:id="1102653327">
      <w:bodyDiv w:val="1"/>
      <w:marLeft w:val="0"/>
      <w:marRight w:val="0"/>
      <w:marTop w:val="0"/>
      <w:marBottom w:val="0"/>
      <w:divBdr>
        <w:top w:val="none" w:sz="0" w:space="0" w:color="auto"/>
        <w:left w:val="none" w:sz="0" w:space="0" w:color="auto"/>
        <w:bottom w:val="none" w:sz="0" w:space="0" w:color="auto"/>
        <w:right w:val="none" w:sz="0" w:space="0" w:color="auto"/>
      </w:divBdr>
    </w:div>
    <w:div w:id="1149009387">
      <w:bodyDiv w:val="1"/>
      <w:marLeft w:val="0"/>
      <w:marRight w:val="0"/>
      <w:marTop w:val="0"/>
      <w:marBottom w:val="0"/>
      <w:divBdr>
        <w:top w:val="none" w:sz="0" w:space="0" w:color="auto"/>
        <w:left w:val="none" w:sz="0" w:space="0" w:color="auto"/>
        <w:bottom w:val="none" w:sz="0" w:space="0" w:color="auto"/>
        <w:right w:val="none" w:sz="0" w:space="0" w:color="auto"/>
      </w:divBdr>
    </w:div>
    <w:div w:id="1151093315">
      <w:bodyDiv w:val="1"/>
      <w:marLeft w:val="0"/>
      <w:marRight w:val="0"/>
      <w:marTop w:val="0"/>
      <w:marBottom w:val="0"/>
      <w:divBdr>
        <w:top w:val="none" w:sz="0" w:space="0" w:color="auto"/>
        <w:left w:val="none" w:sz="0" w:space="0" w:color="auto"/>
        <w:bottom w:val="none" w:sz="0" w:space="0" w:color="auto"/>
        <w:right w:val="none" w:sz="0" w:space="0" w:color="auto"/>
      </w:divBdr>
    </w:div>
    <w:div w:id="1161386179">
      <w:bodyDiv w:val="1"/>
      <w:marLeft w:val="0"/>
      <w:marRight w:val="0"/>
      <w:marTop w:val="0"/>
      <w:marBottom w:val="0"/>
      <w:divBdr>
        <w:top w:val="none" w:sz="0" w:space="0" w:color="auto"/>
        <w:left w:val="none" w:sz="0" w:space="0" w:color="auto"/>
        <w:bottom w:val="none" w:sz="0" w:space="0" w:color="auto"/>
        <w:right w:val="none" w:sz="0" w:space="0" w:color="auto"/>
      </w:divBdr>
    </w:div>
    <w:div w:id="1165510303">
      <w:bodyDiv w:val="1"/>
      <w:marLeft w:val="0"/>
      <w:marRight w:val="0"/>
      <w:marTop w:val="0"/>
      <w:marBottom w:val="0"/>
      <w:divBdr>
        <w:top w:val="none" w:sz="0" w:space="0" w:color="auto"/>
        <w:left w:val="none" w:sz="0" w:space="0" w:color="auto"/>
        <w:bottom w:val="none" w:sz="0" w:space="0" w:color="auto"/>
        <w:right w:val="none" w:sz="0" w:space="0" w:color="auto"/>
      </w:divBdr>
    </w:div>
    <w:div w:id="1187020542">
      <w:bodyDiv w:val="1"/>
      <w:marLeft w:val="0"/>
      <w:marRight w:val="0"/>
      <w:marTop w:val="0"/>
      <w:marBottom w:val="0"/>
      <w:divBdr>
        <w:top w:val="none" w:sz="0" w:space="0" w:color="auto"/>
        <w:left w:val="none" w:sz="0" w:space="0" w:color="auto"/>
        <w:bottom w:val="none" w:sz="0" w:space="0" w:color="auto"/>
        <w:right w:val="none" w:sz="0" w:space="0" w:color="auto"/>
      </w:divBdr>
    </w:div>
    <w:div w:id="1210414181">
      <w:bodyDiv w:val="1"/>
      <w:marLeft w:val="0"/>
      <w:marRight w:val="0"/>
      <w:marTop w:val="0"/>
      <w:marBottom w:val="0"/>
      <w:divBdr>
        <w:top w:val="none" w:sz="0" w:space="0" w:color="auto"/>
        <w:left w:val="none" w:sz="0" w:space="0" w:color="auto"/>
        <w:bottom w:val="none" w:sz="0" w:space="0" w:color="auto"/>
        <w:right w:val="none" w:sz="0" w:space="0" w:color="auto"/>
      </w:divBdr>
    </w:div>
    <w:div w:id="1222253497">
      <w:bodyDiv w:val="1"/>
      <w:marLeft w:val="0"/>
      <w:marRight w:val="0"/>
      <w:marTop w:val="0"/>
      <w:marBottom w:val="0"/>
      <w:divBdr>
        <w:top w:val="none" w:sz="0" w:space="0" w:color="auto"/>
        <w:left w:val="none" w:sz="0" w:space="0" w:color="auto"/>
        <w:bottom w:val="none" w:sz="0" w:space="0" w:color="auto"/>
        <w:right w:val="none" w:sz="0" w:space="0" w:color="auto"/>
      </w:divBdr>
    </w:div>
    <w:div w:id="1255474065">
      <w:bodyDiv w:val="1"/>
      <w:marLeft w:val="0"/>
      <w:marRight w:val="0"/>
      <w:marTop w:val="0"/>
      <w:marBottom w:val="0"/>
      <w:divBdr>
        <w:top w:val="none" w:sz="0" w:space="0" w:color="auto"/>
        <w:left w:val="none" w:sz="0" w:space="0" w:color="auto"/>
        <w:bottom w:val="none" w:sz="0" w:space="0" w:color="auto"/>
        <w:right w:val="none" w:sz="0" w:space="0" w:color="auto"/>
      </w:divBdr>
    </w:div>
    <w:div w:id="1262881377">
      <w:bodyDiv w:val="1"/>
      <w:marLeft w:val="0"/>
      <w:marRight w:val="0"/>
      <w:marTop w:val="0"/>
      <w:marBottom w:val="0"/>
      <w:divBdr>
        <w:top w:val="none" w:sz="0" w:space="0" w:color="auto"/>
        <w:left w:val="none" w:sz="0" w:space="0" w:color="auto"/>
        <w:bottom w:val="none" w:sz="0" w:space="0" w:color="auto"/>
        <w:right w:val="none" w:sz="0" w:space="0" w:color="auto"/>
      </w:divBdr>
    </w:div>
    <w:div w:id="1274094973">
      <w:bodyDiv w:val="1"/>
      <w:marLeft w:val="0"/>
      <w:marRight w:val="0"/>
      <w:marTop w:val="0"/>
      <w:marBottom w:val="0"/>
      <w:divBdr>
        <w:top w:val="none" w:sz="0" w:space="0" w:color="auto"/>
        <w:left w:val="none" w:sz="0" w:space="0" w:color="auto"/>
        <w:bottom w:val="none" w:sz="0" w:space="0" w:color="auto"/>
        <w:right w:val="none" w:sz="0" w:space="0" w:color="auto"/>
      </w:divBdr>
    </w:div>
    <w:div w:id="1276522799">
      <w:bodyDiv w:val="1"/>
      <w:marLeft w:val="0"/>
      <w:marRight w:val="0"/>
      <w:marTop w:val="0"/>
      <w:marBottom w:val="0"/>
      <w:divBdr>
        <w:top w:val="none" w:sz="0" w:space="0" w:color="auto"/>
        <w:left w:val="none" w:sz="0" w:space="0" w:color="auto"/>
        <w:bottom w:val="none" w:sz="0" w:space="0" w:color="auto"/>
        <w:right w:val="none" w:sz="0" w:space="0" w:color="auto"/>
      </w:divBdr>
    </w:div>
    <w:div w:id="1283265922">
      <w:bodyDiv w:val="1"/>
      <w:marLeft w:val="0"/>
      <w:marRight w:val="0"/>
      <w:marTop w:val="0"/>
      <w:marBottom w:val="0"/>
      <w:divBdr>
        <w:top w:val="none" w:sz="0" w:space="0" w:color="auto"/>
        <w:left w:val="none" w:sz="0" w:space="0" w:color="auto"/>
        <w:bottom w:val="none" w:sz="0" w:space="0" w:color="auto"/>
        <w:right w:val="none" w:sz="0" w:space="0" w:color="auto"/>
      </w:divBdr>
    </w:div>
    <w:div w:id="1287279327">
      <w:bodyDiv w:val="1"/>
      <w:marLeft w:val="0"/>
      <w:marRight w:val="0"/>
      <w:marTop w:val="0"/>
      <w:marBottom w:val="0"/>
      <w:divBdr>
        <w:top w:val="none" w:sz="0" w:space="0" w:color="auto"/>
        <w:left w:val="none" w:sz="0" w:space="0" w:color="auto"/>
        <w:bottom w:val="none" w:sz="0" w:space="0" w:color="auto"/>
        <w:right w:val="none" w:sz="0" w:space="0" w:color="auto"/>
      </w:divBdr>
    </w:div>
    <w:div w:id="1292790027">
      <w:bodyDiv w:val="1"/>
      <w:marLeft w:val="0"/>
      <w:marRight w:val="0"/>
      <w:marTop w:val="0"/>
      <w:marBottom w:val="0"/>
      <w:divBdr>
        <w:top w:val="none" w:sz="0" w:space="0" w:color="auto"/>
        <w:left w:val="none" w:sz="0" w:space="0" w:color="auto"/>
        <w:bottom w:val="none" w:sz="0" w:space="0" w:color="auto"/>
        <w:right w:val="none" w:sz="0" w:space="0" w:color="auto"/>
      </w:divBdr>
    </w:div>
    <w:div w:id="1323656976">
      <w:bodyDiv w:val="1"/>
      <w:marLeft w:val="0"/>
      <w:marRight w:val="0"/>
      <w:marTop w:val="0"/>
      <w:marBottom w:val="0"/>
      <w:divBdr>
        <w:top w:val="none" w:sz="0" w:space="0" w:color="auto"/>
        <w:left w:val="none" w:sz="0" w:space="0" w:color="auto"/>
        <w:bottom w:val="none" w:sz="0" w:space="0" w:color="auto"/>
        <w:right w:val="none" w:sz="0" w:space="0" w:color="auto"/>
      </w:divBdr>
    </w:div>
    <w:div w:id="1345324803">
      <w:bodyDiv w:val="1"/>
      <w:marLeft w:val="0"/>
      <w:marRight w:val="0"/>
      <w:marTop w:val="0"/>
      <w:marBottom w:val="0"/>
      <w:divBdr>
        <w:top w:val="none" w:sz="0" w:space="0" w:color="auto"/>
        <w:left w:val="none" w:sz="0" w:space="0" w:color="auto"/>
        <w:bottom w:val="none" w:sz="0" w:space="0" w:color="auto"/>
        <w:right w:val="none" w:sz="0" w:space="0" w:color="auto"/>
      </w:divBdr>
    </w:div>
    <w:div w:id="1373651651">
      <w:bodyDiv w:val="1"/>
      <w:marLeft w:val="0"/>
      <w:marRight w:val="0"/>
      <w:marTop w:val="0"/>
      <w:marBottom w:val="0"/>
      <w:divBdr>
        <w:top w:val="none" w:sz="0" w:space="0" w:color="auto"/>
        <w:left w:val="none" w:sz="0" w:space="0" w:color="auto"/>
        <w:bottom w:val="none" w:sz="0" w:space="0" w:color="auto"/>
        <w:right w:val="none" w:sz="0" w:space="0" w:color="auto"/>
      </w:divBdr>
    </w:div>
    <w:div w:id="1374773175">
      <w:bodyDiv w:val="1"/>
      <w:marLeft w:val="0"/>
      <w:marRight w:val="0"/>
      <w:marTop w:val="0"/>
      <w:marBottom w:val="0"/>
      <w:divBdr>
        <w:top w:val="none" w:sz="0" w:space="0" w:color="auto"/>
        <w:left w:val="none" w:sz="0" w:space="0" w:color="auto"/>
        <w:bottom w:val="none" w:sz="0" w:space="0" w:color="auto"/>
        <w:right w:val="none" w:sz="0" w:space="0" w:color="auto"/>
      </w:divBdr>
    </w:div>
    <w:div w:id="1390761897">
      <w:bodyDiv w:val="1"/>
      <w:marLeft w:val="0"/>
      <w:marRight w:val="0"/>
      <w:marTop w:val="0"/>
      <w:marBottom w:val="0"/>
      <w:divBdr>
        <w:top w:val="none" w:sz="0" w:space="0" w:color="auto"/>
        <w:left w:val="none" w:sz="0" w:space="0" w:color="auto"/>
        <w:bottom w:val="none" w:sz="0" w:space="0" w:color="auto"/>
        <w:right w:val="none" w:sz="0" w:space="0" w:color="auto"/>
      </w:divBdr>
    </w:div>
    <w:div w:id="1397046055">
      <w:bodyDiv w:val="1"/>
      <w:marLeft w:val="0"/>
      <w:marRight w:val="0"/>
      <w:marTop w:val="0"/>
      <w:marBottom w:val="0"/>
      <w:divBdr>
        <w:top w:val="none" w:sz="0" w:space="0" w:color="auto"/>
        <w:left w:val="none" w:sz="0" w:space="0" w:color="auto"/>
        <w:bottom w:val="none" w:sz="0" w:space="0" w:color="auto"/>
        <w:right w:val="none" w:sz="0" w:space="0" w:color="auto"/>
      </w:divBdr>
    </w:div>
    <w:div w:id="1404110774">
      <w:bodyDiv w:val="1"/>
      <w:marLeft w:val="0"/>
      <w:marRight w:val="0"/>
      <w:marTop w:val="0"/>
      <w:marBottom w:val="0"/>
      <w:divBdr>
        <w:top w:val="none" w:sz="0" w:space="0" w:color="auto"/>
        <w:left w:val="none" w:sz="0" w:space="0" w:color="auto"/>
        <w:bottom w:val="none" w:sz="0" w:space="0" w:color="auto"/>
        <w:right w:val="none" w:sz="0" w:space="0" w:color="auto"/>
      </w:divBdr>
    </w:div>
    <w:div w:id="1413548701">
      <w:bodyDiv w:val="1"/>
      <w:marLeft w:val="0"/>
      <w:marRight w:val="0"/>
      <w:marTop w:val="0"/>
      <w:marBottom w:val="0"/>
      <w:divBdr>
        <w:top w:val="none" w:sz="0" w:space="0" w:color="auto"/>
        <w:left w:val="none" w:sz="0" w:space="0" w:color="auto"/>
        <w:bottom w:val="none" w:sz="0" w:space="0" w:color="auto"/>
        <w:right w:val="none" w:sz="0" w:space="0" w:color="auto"/>
      </w:divBdr>
    </w:div>
    <w:div w:id="1416590987">
      <w:bodyDiv w:val="1"/>
      <w:marLeft w:val="0"/>
      <w:marRight w:val="0"/>
      <w:marTop w:val="0"/>
      <w:marBottom w:val="0"/>
      <w:divBdr>
        <w:top w:val="none" w:sz="0" w:space="0" w:color="auto"/>
        <w:left w:val="none" w:sz="0" w:space="0" w:color="auto"/>
        <w:bottom w:val="none" w:sz="0" w:space="0" w:color="auto"/>
        <w:right w:val="none" w:sz="0" w:space="0" w:color="auto"/>
      </w:divBdr>
    </w:div>
    <w:div w:id="1422021521">
      <w:bodyDiv w:val="1"/>
      <w:marLeft w:val="0"/>
      <w:marRight w:val="0"/>
      <w:marTop w:val="0"/>
      <w:marBottom w:val="0"/>
      <w:divBdr>
        <w:top w:val="none" w:sz="0" w:space="0" w:color="auto"/>
        <w:left w:val="none" w:sz="0" w:space="0" w:color="auto"/>
        <w:bottom w:val="none" w:sz="0" w:space="0" w:color="auto"/>
        <w:right w:val="none" w:sz="0" w:space="0" w:color="auto"/>
      </w:divBdr>
    </w:div>
    <w:div w:id="1435250459">
      <w:bodyDiv w:val="1"/>
      <w:marLeft w:val="0"/>
      <w:marRight w:val="0"/>
      <w:marTop w:val="0"/>
      <w:marBottom w:val="0"/>
      <w:divBdr>
        <w:top w:val="none" w:sz="0" w:space="0" w:color="auto"/>
        <w:left w:val="none" w:sz="0" w:space="0" w:color="auto"/>
        <w:bottom w:val="none" w:sz="0" w:space="0" w:color="auto"/>
        <w:right w:val="none" w:sz="0" w:space="0" w:color="auto"/>
      </w:divBdr>
    </w:div>
    <w:div w:id="1445156348">
      <w:bodyDiv w:val="1"/>
      <w:marLeft w:val="0"/>
      <w:marRight w:val="0"/>
      <w:marTop w:val="0"/>
      <w:marBottom w:val="0"/>
      <w:divBdr>
        <w:top w:val="none" w:sz="0" w:space="0" w:color="auto"/>
        <w:left w:val="none" w:sz="0" w:space="0" w:color="auto"/>
        <w:bottom w:val="none" w:sz="0" w:space="0" w:color="auto"/>
        <w:right w:val="none" w:sz="0" w:space="0" w:color="auto"/>
      </w:divBdr>
    </w:div>
    <w:div w:id="1483350987">
      <w:bodyDiv w:val="1"/>
      <w:marLeft w:val="0"/>
      <w:marRight w:val="0"/>
      <w:marTop w:val="0"/>
      <w:marBottom w:val="0"/>
      <w:divBdr>
        <w:top w:val="none" w:sz="0" w:space="0" w:color="auto"/>
        <w:left w:val="none" w:sz="0" w:space="0" w:color="auto"/>
        <w:bottom w:val="none" w:sz="0" w:space="0" w:color="auto"/>
        <w:right w:val="none" w:sz="0" w:space="0" w:color="auto"/>
      </w:divBdr>
    </w:div>
    <w:div w:id="1495485154">
      <w:bodyDiv w:val="1"/>
      <w:marLeft w:val="0"/>
      <w:marRight w:val="0"/>
      <w:marTop w:val="0"/>
      <w:marBottom w:val="0"/>
      <w:divBdr>
        <w:top w:val="none" w:sz="0" w:space="0" w:color="auto"/>
        <w:left w:val="none" w:sz="0" w:space="0" w:color="auto"/>
        <w:bottom w:val="none" w:sz="0" w:space="0" w:color="auto"/>
        <w:right w:val="none" w:sz="0" w:space="0" w:color="auto"/>
      </w:divBdr>
    </w:div>
    <w:div w:id="1496997209">
      <w:bodyDiv w:val="1"/>
      <w:marLeft w:val="0"/>
      <w:marRight w:val="0"/>
      <w:marTop w:val="0"/>
      <w:marBottom w:val="0"/>
      <w:divBdr>
        <w:top w:val="none" w:sz="0" w:space="0" w:color="auto"/>
        <w:left w:val="none" w:sz="0" w:space="0" w:color="auto"/>
        <w:bottom w:val="none" w:sz="0" w:space="0" w:color="auto"/>
        <w:right w:val="none" w:sz="0" w:space="0" w:color="auto"/>
      </w:divBdr>
    </w:div>
    <w:div w:id="1500194608">
      <w:bodyDiv w:val="1"/>
      <w:marLeft w:val="0"/>
      <w:marRight w:val="0"/>
      <w:marTop w:val="0"/>
      <w:marBottom w:val="0"/>
      <w:divBdr>
        <w:top w:val="none" w:sz="0" w:space="0" w:color="auto"/>
        <w:left w:val="none" w:sz="0" w:space="0" w:color="auto"/>
        <w:bottom w:val="none" w:sz="0" w:space="0" w:color="auto"/>
        <w:right w:val="none" w:sz="0" w:space="0" w:color="auto"/>
      </w:divBdr>
    </w:div>
    <w:div w:id="1509558547">
      <w:bodyDiv w:val="1"/>
      <w:marLeft w:val="0"/>
      <w:marRight w:val="0"/>
      <w:marTop w:val="0"/>
      <w:marBottom w:val="0"/>
      <w:divBdr>
        <w:top w:val="none" w:sz="0" w:space="0" w:color="auto"/>
        <w:left w:val="none" w:sz="0" w:space="0" w:color="auto"/>
        <w:bottom w:val="none" w:sz="0" w:space="0" w:color="auto"/>
        <w:right w:val="none" w:sz="0" w:space="0" w:color="auto"/>
      </w:divBdr>
    </w:div>
    <w:div w:id="1525246651">
      <w:bodyDiv w:val="1"/>
      <w:marLeft w:val="0"/>
      <w:marRight w:val="0"/>
      <w:marTop w:val="0"/>
      <w:marBottom w:val="0"/>
      <w:divBdr>
        <w:top w:val="none" w:sz="0" w:space="0" w:color="auto"/>
        <w:left w:val="none" w:sz="0" w:space="0" w:color="auto"/>
        <w:bottom w:val="none" w:sz="0" w:space="0" w:color="auto"/>
        <w:right w:val="none" w:sz="0" w:space="0" w:color="auto"/>
      </w:divBdr>
    </w:div>
    <w:div w:id="1543788604">
      <w:bodyDiv w:val="1"/>
      <w:marLeft w:val="0"/>
      <w:marRight w:val="0"/>
      <w:marTop w:val="0"/>
      <w:marBottom w:val="0"/>
      <w:divBdr>
        <w:top w:val="none" w:sz="0" w:space="0" w:color="auto"/>
        <w:left w:val="none" w:sz="0" w:space="0" w:color="auto"/>
        <w:bottom w:val="none" w:sz="0" w:space="0" w:color="auto"/>
        <w:right w:val="none" w:sz="0" w:space="0" w:color="auto"/>
      </w:divBdr>
    </w:div>
    <w:div w:id="1561670214">
      <w:bodyDiv w:val="1"/>
      <w:marLeft w:val="0"/>
      <w:marRight w:val="0"/>
      <w:marTop w:val="0"/>
      <w:marBottom w:val="0"/>
      <w:divBdr>
        <w:top w:val="none" w:sz="0" w:space="0" w:color="auto"/>
        <w:left w:val="none" w:sz="0" w:space="0" w:color="auto"/>
        <w:bottom w:val="none" w:sz="0" w:space="0" w:color="auto"/>
        <w:right w:val="none" w:sz="0" w:space="0" w:color="auto"/>
      </w:divBdr>
    </w:div>
    <w:div w:id="1569458353">
      <w:bodyDiv w:val="1"/>
      <w:marLeft w:val="0"/>
      <w:marRight w:val="0"/>
      <w:marTop w:val="0"/>
      <w:marBottom w:val="0"/>
      <w:divBdr>
        <w:top w:val="none" w:sz="0" w:space="0" w:color="auto"/>
        <w:left w:val="none" w:sz="0" w:space="0" w:color="auto"/>
        <w:bottom w:val="none" w:sz="0" w:space="0" w:color="auto"/>
        <w:right w:val="none" w:sz="0" w:space="0" w:color="auto"/>
      </w:divBdr>
    </w:div>
    <w:div w:id="1570532247">
      <w:bodyDiv w:val="1"/>
      <w:marLeft w:val="0"/>
      <w:marRight w:val="0"/>
      <w:marTop w:val="0"/>
      <w:marBottom w:val="0"/>
      <w:divBdr>
        <w:top w:val="none" w:sz="0" w:space="0" w:color="auto"/>
        <w:left w:val="none" w:sz="0" w:space="0" w:color="auto"/>
        <w:bottom w:val="none" w:sz="0" w:space="0" w:color="auto"/>
        <w:right w:val="none" w:sz="0" w:space="0" w:color="auto"/>
      </w:divBdr>
    </w:div>
    <w:div w:id="1579437652">
      <w:bodyDiv w:val="1"/>
      <w:marLeft w:val="0"/>
      <w:marRight w:val="0"/>
      <w:marTop w:val="0"/>
      <w:marBottom w:val="0"/>
      <w:divBdr>
        <w:top w:val="none" w:sz="0" w:space="0" w:color="auto"/>
        <w:left w:val="none" w:sz="0" w:space="0" w:color="auto"/>
        <w:bottom w:val="none" w:sz="0" w:space="0" w:color="auto"/>
        <w:right w:val="none" w:sz="0" w:space="0" w:color="auto"/>
      </w:divBdr>
    </w:div>
    <w:div w:id="1584411502">
      <w:bodyDiv w:val="1"/>
      <w:marLeft w:val="0"/>
      <w:marRight w:val="0"/>
      <w:marTop w:val="0"/>
      <w:marBottom w:val="0"/>
      <w:divBdr>
        <w:top w:val="none" w:sz="0" w:space="0" w:color="auto"/>
        <w:left w:val="none" w:sz="0" w:space="0" w:color="auto"/>
        <w:bottom w:val="none" w:sz="0" w:space="0" w:color="auto"/>
        <w:right w:val="none" w:sz="0" w:space="0" w:color="auto"/>
      </w:divBdr>
    </w:div>
    <w:div w:id="1601258990">
      <w:bodyDiv w:val="1"/>
      <w:marLeft w:val="0"/>
      <w:marRight w:val="0"/>
      <w:marTop w:val="0"/>
      <w:marBottom w:val="0"/>
      <w:divBdr>
        <w:top w:val="none" w:sz="0" w:space="0" w:color="auto"/>
        <w:left w:val="none" w:sz="0" w:space="0" w:color="auto"/>
        <w:bottom w:val="none" w:sz="0" w:space="0" w:color="auto"/>
        <w:right w:val="none" w:sz="0" w:space="0" w:color="auto"/>
      </w:divBdr>
    </w:div>
    <w:div w:id="1607540938">
      <w:bodyDiv w:val="1"/>
      <w:marLeft w:val="0"/>
      <w:marRight w:val="0"/>
      <w:marTop w:val="0"/>
      <w:marBottom w:val="0"/>
      <w:divBdr>
        <w:top w:val="none" w:sz="0" w:space="0" w:color="auto"/>
        <w:left w:val="none" w:sz="0" w:space="0" w:color="auto"/>
        <w:bottom w:val="none" w:sz="0" w:space="0" w:color="auto"/>
        <w:right w:val="none" w:sz="0" w:space="0" w:color="auto"/>
      </w:divBdr>
    </w:div>
    <w:div w:id="1608001229">
      <w:bodyDiv w:val="1"/>
      <w:marLeft w:val="0"/>
      <w:marRight w:val="0"/>
      <w:marTop w:val="0"/>
      <w:marBottom w:val="0"/>
      <w:divBdr>
        <w:top w:val="none" w:sz="0" w:space="0" w:color="auto"/>
        <w:left w:val="none" w:sz="0" w:space="0" w:color="auto"/>
        <w:bottom w:val="none" w:sz="0" w:space="0" w:color="auto"/>
        <w:right w:val="none" w:sz="0" w:space="0" w:color="auto"/>
      </w:divBdr>
      <w:divsChild>
        <w:div w:id="1991975714">
          <w:marLeft w:val="0"/>
          <w:marRight w:val="0"/>
          <w:marTop w:val="0"/>
          <w:marBottom w:val="0"/>
          <w:divBdr>
            <w:top w:val="none" w:sz="0" w:space="0" w:color="auto"/>
            <w:left w:val="none" w:sz="0" w:space="0" w:color="auto"/>
            <w:bottom w:val="none" w:sz="0" w:space="0" w:color="auto"/>
            <w:right w:val="none" w:sz="0" w:space="0" w:color="auto"/>
          </w:divBdr>
          <w:divsChild>
            <w:div w:id="147128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3858">
      <w:bodyDiv w:val="1"/>
      <w:marLeft w:val="0"/>
      <w:marRight w:val="0"/>
      <w:marTop w:val="0"/>
      <w:marBottom w:val="0"/>
      <w:divBdr>
        <w:top w:val="none" w:sz="0" w:space="0" w:color="auto"/>
        <w:left w:val="none" w:sz="0" w:space="0" w:color="auto"/>
        <w:bottom w:val="none" w:sz="0" w:space="0" w:color="auto"/>
        <w:right w:val="none" w:sz="0" w:space="0" w:color="auto"/>
      </w:divBdr>
    </w:div>
    <w:div w:id="1630940222">
      <w:bodyDiv w:val="1"/>
      <w:marLeft w:val="0"/>
      <w:marRight w:val="0"/>
      <w:marTop w:val="0"/>
      <w:marBottom w:val="0"/>
      <w:divBdr>
        <w:top w:val="none" w:sz="0" w:space="0" w:color="auto"/>
        <w:left w:val="none" w:sz="0" w:space="0" w:color="auto"/>
        <w:bottom w:val="none" w:sz="0" w:space="0" w:color="auto"/>
        <w:right w:val="none" w:sz="0" w:space="0" w:color="auto"/>
      </w:divBdr>
    </w:div>
    <w:div w:id="1640065703">
      <w:bodyDiv w:val="1"/>
      <w:marLeft w:val="0"/>
      <w:marRight w:val="0"/>
      <w:marTop w:val="0"/>
      <w:marBottom w:val="0"/>
      <w:divBdr>
        <w:top w:val="none" w:sz="0" w:space="0" w:color="auto"/>
        <w:left w:val="none" w:sz="0" w:space="0" w:color="auto"/>
        <w:bottom w:val="none" w:sz="0" w:space="0" w:color="auto"/>
        <w:right w:val="none" w:sz="0" w:space="0" w:color="auto"/>
      </w:divBdr>
    </w:div>
    <w:div w:id="1654672609">
      <w:bodyDiv w:val="1"/>
      <w:marLeft w:val="0"/>
      <w:marRight w:val="0"/>
      <w:marTop w:val="0"/>
      <w:marBottom w:val="0"/>
      <w:divBdr>
        <w:top w:val="none" w:sz="0" w:space="0" w:color="auto"/>
        <w:left w:val="none" w:sz="0" w:space="0" w:color="auto"/>
        <w:bottom w:val="none" w:sz="0" w:space="0" w:color="auto"/>
        <w:right w:val="none" w:sz="0" w:space="0" w:color="auto"/>
      </w:divBdr>
    </w:div>
    <w:div w:id="1661495866">
      <w:bodyDiv w:val="1"/>
      <w:marLeft w:val="0"/>
      <w:marRight w:val="0"/>
      <w:marTop w:val="0"/>
      <w:marBottom w:val="0"/>
      <w:divBdr>
        <w:top w:val="none" w:sz="0" w:space="0" w:color="auto"/>
        <w:left w:val="none" w:sz="0" w:space="0" w:color="auto"/>
        <w:bottom w:val="none" w:sz="0" w:space="0" w:color="auto"/>
        <w:right w:val="none" w:sz="0" w:space="0" w:color="auto"/>
      </w:divBdr>
    </w:div>
    <w:div w:id="1673949884">
      <w:bodyDiv w:val="1"/>
      <w:marLeft w:val="0"/>
      <w:marRight w:val="0"/>
      <w:marTop w:val="0"/>
      <w:marBottom w:val="0"/>
      <w:divBdr>
        <w:top w:val="none" w:sz="0" w:space="0" w:color="auto"/>
        <w:left w:val="none" w:sz="0" w:space="0" w:color="auto"/>
        <w:bottom w:val="none" w:sz="0" w:space="0" w:color="auto"/>
        <w:right w:val="none" w:sz="0" w:space="0" w:color="auto"/>
      </w:divBdr>
    </w:div>
    <w:div w:id="1682928076">
      <w:bodyDiv w:val="1"/>
      <w:marLeft w:val="0"/>
      <w:marRight w:val="0"/>
      <w:marTop w:val="0"/>
      <w:marBottom w:val="0"/>
      <w:divBdr>
        <w:top w:val="none" w:sz="0" w:space="0" w:color="auto"/>
        <w:left w:val="none" w:sz="0" w:space="0" w:color="auto"/>
        <w:bottom w:val="none" w:sz="0" w:space="0" w:color="auto"/>
        <w:right w:val="none" w:sz="0" w:space="0" w:color="auto"/>
      </w:divBdr>
    </w:div>
    <w:div w:id="1685011041">
      <w:bodyDiv w:val="1"/>
      <w:marLeft w:val="0"/>
      <w:marRight w:val="0"/>
      <w:marTop w:val="0"/>
      <w:marBottom w:val="0"/>
      <w:divBdr>
        <w:top w:val="none" w:sz="0" w:space="0" w:color="auto"/>
        <w:left w:val="none" w:sz="0" w:space="0" w:color="auto"/>
        <w:bottom w:val="none" w:sz="0" w:space="0" w:color="auto"/>
        <w:right w:val="none" w:sz="0" w:space="0" w:color="auto"/>
      </w:divBdr>
    </w:div>
    <w:div w:id="1689405506">
      <w:bodyDiv w:val="1"/>
      <w:marLeft w:val="0"/>
      <w:marRight w:val="0"/>
      <w:marTop w:val="0"/>
      <w:marBottom w:val="0"/>
      <w:divBdr>
        <w:top w:val="none" w:sz="0" w:space="0" w:color="auto"/>
        <w:left w:val="none" w:sz="0" w:space="0" w:color="auto"/>
        <w:bottom w:val="none" w:sz="0" w:space="0" w:color="auto"/>
        <w:right w:val="none" w:sz="0" w:space="0" w:color="auto"/>
      </w:divBdr>
    </w:div>
    <w:div w:id="1689721935">
      <w:bodyDiv w:val="1"/>
      <w:marLeft w:val="0"/>
      <w:marRight w:val="0"/>
      <w:marTop w:val="0"/>
      <w:marBottom w:val="0"/>
      <w:divBdr>
        <w:top w:val="none" w:sz="0" w:space="0" w:color="auto"/>
        <w:left w:val="none" w:sz="0" w:space="0" w:color="auto"/>
        <w:bottom w:val="none" w:sz="0" w:space="0" w:color="auto"/>
        <w:right w:val="none" w:sz="0" w:space="0" w:color="auto"/>
      </w:divBdr>
    </w:div>
    <w:div w:id="1706982343">
      <w:bodyDiv w:val="1"/>
      <w:marLeft w:val="0"/>
      <w:marRight w:val="0"/>
      <w:marTop w:val="0"/>
      <w:marBottom w:val="0"/>
      <w:divBdr>
        <w:top w:val="none" w:sz="0" w:space="0" w:color="auto"/>
        <w:left w:val="none" w:sz="0" w:space="0" w:color="auto"/>
        <w:bottom w:val="none" w:sz="0" w:space="0" w:color="auto"/>
        <w:right w:val="none" w:sz="0" w:space="0" w:color="auto"/>
      </w:divBdr>
    </w:div>
    <w:div w:id="1713921565">
      <w:bodyDiv w:val="1"/>
      <w:marLeft w:val="0"/>
      <w:marRight w:val="0"/>
      <w:marTop w:val="0"/>
      <w:marBottom w:val="0"/>
      <w:divBdr>
        <w:top w:val="none" w:sz="0" w:space="0" w:color="auto"/>
        <w:left w:val="none" w:sz="0" w:space="0" w:color="auto"/>
        <w:bottom w:val="none" w:sz="0" w:space="0" w:color="auto"/>
        <w:right w:val="none" w:sz="0" w:space="0" w:color="auto"/>
      </w:divBdr>
      <w:divsChild>
        <w:div w:id="746147775">
          <w:marLeft w:val="0"/>
          <w:marRight w:val="0"/>
          <w:marTop w:val="0"/>
          <w:marBottom w:val="0"/>
          <w:divBdr>
            <w:top w:val="none" w:sz="0" w:space="0" w:color="auto"/>
            <w:left w:val="none" w:sz="0" w:space="0" w:color="auto"/>
            <w:bottom w:val="none" w:sz="0" w:space="0" w:color="auto"/>
            <w:right w:val="none" w:sz="0" w:space="0" w:color="auto"/>
          </w:divBdr>
          <w:divsChild>
            <w:div w:id="134358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15965">
      <w:bodyDiv w:val="1"/>
      <w:marLeft w:val="0"/>
      <w:marRight w:val="0"/>
      <w:marTop w:val="0"/>
      <w:marBottom w:val="0"/>
      <w:divBdr>
        <w:top w:val="none" w:sz="0" w:space="0" w:color="auto"/>
        <w:left w:val="none" w:sz="0" w:space="0" w:color="auto"/>
        <w:bottom w:val="none" w:sz="0" w:space="0" w:color="auto"/>
        <w:right w:val="none" w:sz="0" w:space="0" w:color="auto"/>
      </w:divBdr>
    </w:div>
    <w:div w:id="1728139751">
      <w:bodyDiv w:val="1"/>
      <w:marLeft w:val="0"/>
      <w:marRight w:val="0"/>
      <w:marTop w:val="0"/>
      <w:marBottom w:val="0"/>
      <w:divBdr>
        <w:top w:val="none" w:sz="0" w:space="0" w:color="auto"/>
        <w:left w:val="none" w:sz="0" w:space="0" w:color="auto"/>
        <w:bottom w:val="none" w:sz="0" w:space="0" w:color="auto"/>
        <w:right w:val="none" w:sz="0" w:space="0" w:color="auto"/>
      </w:divBdr>
    </w:div>
    <w:div w:id="1741710497">
      <w:bodyDiv w:val="1"/>
      <w:marLeft w:val="0"/>
      <w:marRight w:val="0"/>
      <w:marTop w:val="0"/>
      <w:marBottom w:val="0"/>
      <w:divBdr>
        <w:top w:val="none" w:sz="0" w:space="0" w:color="auto"/>
        <w:left w:val="none" w:sz="0" w:space="0" w:color="auto"/>
        <w:bottom w:val="none" w:sz="0" w:space="0" w:color="auto"/>
        <w:right w:val="none" w:sz="0" w:space="0" w:color="auto"/>
      </w:divBdr>
    </w:div>
    <w:div w:id="1745494561">
      <w:bodyDiv w:val="1"/>
      <w:marLeft w:val="0"/>
      <w:marRight w:val="0"/>
      <w:marTop w:val="0"/>
      <w:marBottom w:val="0"/>
      <w:divBdr>
        <w:top w:val="none" w:sz="0" w:space="0" w:color="auto"/>
        <w:left w:val="none" w:sz="0" w:space="0" w:color="auto"/>
        <w:bottom w:val="none" w:sz="0" w:space="0" w:color="auto"/>
        <w:right w:val="none" w:sz="0" w:space="0" w:color="auto"/>
      </w:divBdr>
    </w:div>
    <w:div w:id="1765222676">
      <w:bodyDiv w:val="1"/>
      <w:marLeft w:val="0"/>
      <w:marRight w:val="0"/>
      <w:marTop w:val="0"/>
      <w:marBottom w:val="0"/>
      <w:divBdr>
        <w:top w:val="none" w:sz="0" w:space="0" w:color="auto"/>
        <w:left w:val="none" w:sz="0" w:space="0" w:color="auto"/>
        <w:bottom w:val="none" w:sz="0" w:space="0" w:color="auto"/>
        <w:right w:val="none" w:sz="0" w:space="0" w:color="auto"/>
      </w:divBdr>
    </w:div>
    <w:div w:id="1774665001">
      <w:bodyDiv w:val="1"/>
      <w:marLeft w:val="0"/>
      <w:marRight w:val="0"/>
      <w:marTop w:val="0"/>
      <w:marBottom w:val="0"/>
      <w:divBdr>
        <w:top w:val="none" w:sz="0" w:space="0" w:color="auto"/>
        <w:left w:val="none" w:sz="0" w:space="0" w:color="auto"/>
        <w:bottom w:val="none" w:sz="0" w:space="0" w:color="auto"/>
        <w:right w:val="none" w:sz="0" w:space="0" w:color="auto"/>
      </w:divBdr>
    </w:div>
    <w:div w:id="1775204110">
      <w:bodyDiv w:val="1"/>
      <w:marLeft w:val="0"/>
      <w:marRight w:val="0"/>
      <w:marTop w:val="0"/>
      <w:marBottom w:val="0"/>
      <w:divBdr>
        <w:top w:val="none" w:sz="0" w:space="0" w:color="auto"/>
        <w:left w:val="none" w:sz="0" w:space="0" w:color="auto"/>
        <w:bottom w:val="none" w:sz="0" w:space="0" w:color="auto"/>
        <w:right w:val="none" w:sz="0" w:space="0" w:color="auto"/>
      </w:divBdr>
    </w:div>
    <w:div w:id="1785491982">
      <w:bodyDiv w:val="1"/>
      <w:marLeft w:val="0"/>
      <w:marRight w:val="0"/>
      <w:marTop w:val="0"/>
      <w:marBottom w:val="0"/>
      <w:divBdr>
        <w:top w:val="none" w:sz="0" w:space="0" w:color="auto"/>
        <w:left w:val="none" w:sz="0" w:space="0" w:color="auto"/>
        <w:bottom w:val="none" w:sz="0" w:space="0" w:color="auto"/>
        <w:right w:val="none" w:sz="0" w:space="0" w:color="auto"/>
      </w:divBdr>
    </w:div>
    <w:div w:id="1790126197">
      <w:bodyDiv w:val="1"/>
      <w:marLeft w:val="0"/>
      <w:marRight w:val="0"/>
      <w:marTop w:val="0"/>
      <w:marBottom w:val="0"/>
      <w:divBdr>
        <w:top w:val="none" w:sz="0" w:space="0" w:color="auto"/>
        <w:left w:val="none" w:sz="0" w:space="0" w:color="auto"/>
        <w:bottom w:val="none" w:sz="0" w:space="0" w:color="auto"/>
        <w:right w:val="none" w:sz="0" w:space="0" w:color="auto"/>
      </w:divBdr>
    </w:div>
    <w:div w:id="1811745557">
      <w:bodyDiv w:val="1"/>
      <w:marLeft w:val="0"/>
      <w:marRight w:val="0"/>
      <w:marTop w:val="0"/>
      <w:marBottom w:val="0"/>
      <w:divBdr>
        <w:top w:val="none" w:sz="0" w:space="0" w:color="auto"/>
        <w:left w:val="none" w:sz="0" w:space="0" w:color="auto"/>
        <w:bottom w:val="none" w:sz="0" w:space="0" w:color="auto"/>
        <w:right w:val="none" w:sz="0" w:space="0" w:color="auto"/>
      </w:divBdr>
    </w:div>
    <w:div w:id="1837457834">
      <w:bodyDiv w:val="1"/>
      <w:marLeft w:val="0"/>
      <w:marRight w:val="0"/>
      <w:marTop w:val="0"/>
      <w:marBottom w:val="0"/>
      <w:divBdr>
        <w:top w:val="none" w:sz="0" w:space="0" w:color="auto"/>
        <w:left w:val="none" w:sz="0" w:space="0" w:color="auto"/>
        <w:bottom w:val="none" w:sz="0" w:space="0" w:color="auto"/>
        <w:right w:val="none" w:sz="0" w:space="0" w:color="auto"/>
      </w:divBdr>
    </w:div>
    <w:div w:id="1844776645">
      <w:bodyDiv w:val="1"/>
      <w:marLeft w:val="0"/>
      <w:marRight w:val="0"/>
      <w:marTop w:val="0"/>
      <w:marBottom w:val="0"/>
      <w:divBdr>
        <w:top w:val="none" w:sz="0" w:space="0" w:color="auto"/>
        <w:left w:val="none" w:sz="0" w:space="0" w:color="auto"/>
        <w:bottom w:val="none" w:sz="0" w:space="0" w:color="auto"/>
        <w:right w:val="none" w:sz="0" w:space="0" w:color="auto"/>
      </w:divBdr>
    </w:div>
    <w:div w:id="1872843356">
      <w:bodyDiv w:val="1"/>
      <w:marLeft w:val="0"/>
      <w:marRight w:val="0"/>
      <w:marTop w:val="0"/>
      <w:marBottom w:val="0"/>
      <w:divBdr>
        <w:top w:val="none" w:sz="0" w:space="0" w:color="auto"/>
        <w:left w:val="none" w:sz="0" w:space="0" w:color="auto"/>
        <w:bottom w:val="none" w:sz="0" w:space="0" w:color="auto"/>
        <w:right w:val="none" w:sz="0" w:space="0" w:color="auto"/>
      </w:divBdr>
    </w:div>
    <w:div w:id="1891377118">
      <w:bodyDiv w:val="1"/>
      <w:marLeft w:val="0"/>
      <w:marRight w:val="0"/>
      <w:marTop w:val="0"/>
      <w:marBottom w:val="0"/>
      <w:divBdr>
        <w:top w:val="none" w:sz="0" w:space="0" w:color="auto"/>
        <w:left w:val="none" w:sz="0" w:space="0" w:color="auto"/>
        <w:bottom w:val="none" w:sz="0" w:space="0" w:color="auto"/>
        <w:right w:val="none" w:sz="0" w:space="0" w:color="auto"/>
      </w:divBdr>
    </w:div>
    <w:div w:id="1895699446">
      <w:bodyDiv w:val="1"/>
      <w:marLeft w:val="0"/>
      <w:marRight w:val="0"/>
      <w:marTop w:val="0"/>
      <w:marBottom w:val="0"/>
      <w:divBdr>
        <w:top w:val="none" w:sz="0" w:space="0" w:color="auto"/>
        <w:left w:val="none" w:sz="0" w:space="0" w:color="auto"/>
        <w:bottom w:val="none" w:sz="0" w:space="0" w:color="auto"/>
        <w:right w:val="none" w:sz="0" w:space="0" w:color="auto"/>
      </w:divBdr>
      <w:divsChild>
        <w:div w:id="1411464029">
          <w:marLeft w:val="0"/>
          <w:marRight w:val="0"/>
          <w:marTop w:val="0"/>
          <w:marBottom w:val="0"/>
          <w:divBdr>
            <w:top w:val="none" w:sz="0" w:space="0" w:color="auto"/>
            <w:left w:val="none" w:sz="0" w:space="0" w:color="auto"/>
            <w:bottom w:val="none" w:sz="0" w:space="0" w:color="auto"/>
            <w:right w:val="none" w:sz="0" w:space="0" w:color="auto"/>
          </w:divBdr>
          <w:divsChild>
            <w:div w:id="252014086">
              <w:marLeft w:val="0"/>
              <w:marRight w:val="0"/>
              <w:marTop w:val="0"/>
              <w:marBottom w:val="0"/>
              <w:divBdr>
                <w:top w:val="none" w:sz="0" w:space="0" w:color="auto"/>
                <w:left w:val="none" w:sz="0" w:space="0" w:color="auto"/>
                <w:bottom w:val="none" w:sz="0" w:space="0" w:color="auto"/>
                <w:right w:val="none" w:sz="0" w:space="0" w:color="auto"/>
              </w:divBdr>
            </w:div>
            <w:div w:id="2091000253">
              <w:marLeft w:val="0"/>
              <w:marRight w:val="0"/>
              <w:marTop w:val="0"/>
              <w:marBottom w:val="0"/>
              <w:divBdr>
                <w:top w:val="none" w:sz="0" w:space="0" w:color="auto"/>
                <w:left w:val="none" w:sz="0" w:space="0" w:color="auto"/>
                <w:bottom w:val="none" w:sz="0" w:space="0" w:color="auto"/>
                <w:right w:val="none" w:sz="0" w:space="0" w:color="auto"/>
              </w:divBdr>
            </w:div>
            <w:div w:id="1616208634">
              <w:marLeft w:val="0"/>
              <w:marRight w:val="0"/>
              <w:marTop w:val="0"/>
              <w:marBottom w:val="0"/>
              <w:divBdr>
                <w:top w:val="none" w:sz="0" w:space="0" w:color="auto"/>
                <w:left w:val="none" w:sz="0" w:space="0" w:color="auto"/>
                <w:bottom w:val="none" w:sz="0" w:space="0" w:color="auto"/>
                <w:right w:val="none" w:sz="0" w:space="0" w:color="auto"/>
              </w:divBdr>
            </w:div>
            <w:div w:id="8297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77452">
      <w:bodyDiv w:val="1"/>
      <w:marLeft w:val="0"/>
      <w:marRight w:val="0"/>
      <w:marTop w:val="0"/>
      <w:marBottom w:val="0"/>
      <w:divBdr>
        <w:top w:val="none" w:sz="0" w:space="0" w:color="auto"/>
        <w:left w:val="none" w:sz="0" w:space="0" w:color="auto"/>
        <w:bottom w:val="none" w:sz="0" w:space="0" w:color="auto"/>
        <w:right w:val="none" w:sz="0" w:space="0" w:color="auto"/>
      </w:divBdr>
    </w:div>
    <w:div w:id="1905096700">
      <w:bodyDiv w:val="1"/>
      <w:marLeft w:val="0"/>
      <w:marRight w:val="0"/>
      <w:marTop w:val="0"/>
      <w:marBottom w:val="0"/>
      <w:divBdr>
        <w:top w:val="none" w:sz="0" w:space="0" w:color="auto"/>
        <w:left w:val="none" w:sz="0" w:space="0" w:color="auto"/>
        <w:bottom w:val="none" w:sz="0" w:space="0" w:color="auto"/>
        <w:right w:val="none" w:sz="0" w:space="0" w:color="auto"/>
      </w:divBdr>
    </w:div>
    <w:div w:id="1912541103">
      <w:bodyDiv w:val="1"/>
      <w:marLeft w:val="0"/>
      <w:marRight w:val="0"/>
      <w:marTop w:val="0"/>
      <w:marBottom w:val="0"/>
      <w:divBdr>
        <w:top w:val="none" w:sz="0" w:space="0" w:color="auto"/>
        <w:left w:val="none" w:sz="0" w:space="0" w:color="auto"/>
        <w:bottom w:val="none" w:sz="0" w:space="0" w:color="auto"/>
        <w:right w:val="none" w:sz="0" w:space="0" w:color="auto"/>
      </w:divBdr>
    </w:div>
    <w:div w:id="1925063261">
      <w:bodyDiv w:val="1"/>
      <w:marLeft w:val="0"/>
      <w:marRight w:val="0"/>
      <w:marTop w:val="0"/>
      <w:marBottom w:val="0"/>
      <w:divBdr>
        <w:top w:val="none" w:sz="0" w:space="0" w:color="auto"/>
        <w:left w:val="none" w:sz="0" w:space="0" w:color="auto"/>
        <w:bottom w:val="none" w:sz="0" w:space="0" w:color="auto"/>
        <w:right w:val="none" w:sz="0" w:space="0" w:color="auto"/>
      </w:divBdr>
    </w:div>
    <w:div w:id="1926037842">
      <w:bodyDiv w:val="1"/>
      <w:marLeft w:val="0"/>
      <w:marRight w:val="0"/>
      <w:marTop w:val="0"/>
      <w:marBottom w:val="0"/>
      <w:divBdr>
        <w:top w:val="none" w:sz="0" w:space="0" w:color="auto"/>
        <w:left w:val="none" w:sz="0" w:space="0" w:color="auto"/>
        <w:bottom w:val="none" w:sz="0" w:space="0" w:color="auto"/>
        <w:right w:val="none" w:sz="0" w:space="0" w:color="auto"/>
      </w:divBdr>
    </w:div>
    <w:div w:id="1930196097">
      <w:bodyDiv w:val="1"/>
      <w:marLeft w:val="0"/>
      <w:marRight w:val="0"/>
      <w:marTop w:val="0"/>
      <w:marBottom w:val="0"/>
      <w:divBdr>
        <w:top w:val="none" w:sz="0" w:space="0" w:color="auto"/>
        <w:left w:val="none" w:sz="0" w:space="0" w:color="auto"/>
        <w:bottom w:val="none" w:sz="0" w:space="0" w:color="auto"/>
        <w:right w:val="none" w:sz="0" w:space="0" w:color="auto"/>
      </w:divBdr>
    </w:div>
    <w:div w:id="1950966396">
      <w:bodyDiv w:val="1"/>
      <w:marLeft w:val="0"/>
      <w:marRight w:val="0"/>
      <w:marTop w:val="0"/>
      <w:marBottom w:val="0"/>
      <w:divBdr>
        <w:top w:val="none" w:sz="0" w:space="0" w:color="auto"/>
        <w:left w:val="none" w:sz="0" w:space="0" w:color="auto"/>
        <w:bottom w:val="none" w:sz="0" w:space="0" w:color="auto"/>
        <w:right w:val="none" w:sz="0" w:space="0" w:color="auto"/>
      </w:divBdr>
    </w:div>
    <w:div w:id="1952467570">
      <w:bodyDiv w:val="1"/>
      <w:marLeft w:val="0"/>
      <w:marRight w:val="0"/>
      <w:marTop w:val="0"/>
      <w:marBottom w:val="0"/>
      <w:divBdr>
        <w:top w:val="none" w:sz="0" w:space="0" w:color="auto"/>
        <w:left w:val="none" w:sz="0" w:space="0" w:color="auto"/>
        <w:bottom w:val="none" w:sz="0" w:space="0" w:color="auto"/>
        <w:right w:val="none" w:sz="0" w:space="0" w:color="auto"/>
      </w:divBdr>
    </w:div>
    <w:div w:id="1952711048">
      <w:bodyDiv w:val="1"/>
      <w:marLeft w:val="0"/>
      <w:marRight w:val="0"/>
      <w:marTop w:val="0"/>
      <w:marBottom w:val="0"/>
      <w:divBdr>
        <w:top w:val="none" w:sz="0" w:space="0" w:color="auto"/>
        <w:left w:val="none" w:sz="0" w:space="0" w:color="auto"/>
        <w:bottom w:val="none" w:sz="0" w:space="0" w:color="auto"/>
        <w:right w:val="none" w:sz="0" w:space="0" w:color="auto"/>
      </w:divBdr>
    </w:div>
    <w:div w:id="1963612526">
      <w:bodyDiv w:val="1"/>
      <w:marLeft w:val="0"/>
      <w:marRight w:val="0"/>
      <w:marTop w:val="0"/>
      <w:marBottom w:val="0"/>
      <w:divBdr>
        <w:top w:val="none" w:sz="0" w:space="0" w:color="auto"/>
        <w:left w:val="none" w:sz="0" w:space="0" w:color="auto"/>
        <w:bottom w:val="none" w:sz="0" w:space="0" w:color="auto"/>
        <w:right w:val="none" w:sz="0" w:space="0" w:color="auto"/>
      </w:divBdr>
    </w:div>
    <w:div w:id="1986154032">
      <w:bodyDiv w:val="1"/>
      <w:marLeft w:val="0"/>
      <w:marRight w:val="0"/>
      <w:marTop w:val="0"/>
      <w:marBottom w:val="0"/>
      <w:divBdr>
        <w:top w:val="none" w:sz="0" w:space="0" w:color="auto"/>
        <w:left w:val="none" w:sz="0" w:space="0" w:color="auto"/>
        <w:bottom w:val="none" w:sz="0" w:space="0" w:color="auto"/>
        <w:right w:val="none" w:sz="0" w:space="0" w:color="auto"/>
      </w:divBdr>
    </w:div>
    <w:div w:id="1990939057">
      <w:bodyDiv w:val="1"/>
      <w:marLeft w:val="0"/>
      <w:marRight w:val="0"/>
      <w:marTop w:val="0"/>
      <w:marBottom w:val="0"/>
      <w:divBdr>
        <w:top w:val="none" w:sz="0" w:space="0" w:color="auto"/>
        <w:left w:val="none" w:sz="0" w:space="0" w:color="auto"/>
        <w:bottom w:val="none" w:sz="0" w:space="0" w:color="auto"/>
        <w:right w:val="none" w:sz="0" w:space="0" w:color="auto"/>
      </w:divBdr>
    </w:div>
    <w:div w:id="2007518429">
      <w:bodyDiv w:val="1"/>
      <w:marLeft w:val="0"/>
      <w:marRight w:val="0"/>
      <w:marTop w:val="0"/>
      <w:marBottom w:val="0"/>
      <w:divBdr>
        <w:top w:val="none" w:sz="0" w:space="0" w:color="auto"/>
        <w:left w:val="none" w:sz="0" w:space="0" w:color="auto"/>
        <w:bottom w:val="none" w:sz="0" w:space="0" w:color="auto"/>
        <w:right w:val="none" w:sz="0" w:space="0" w:color="auto"/>
      </w:divBdr>
    </w:div>
    <w:div w:id="2012292497">
      <w:bodyDiv w:val="1"/>
      <w:marLeft w:val="0"/>
      <w:marRight w:val="0"/>
      <w:marTop w:val="0"/>
      <w:marBottom w:val="0"/>
      <w:divBdr>
        <w:top w:val="none" w:sz="0" w:space="0" w:color="auto"/>
        <w:left w:val="none" w:sz="0" w:space="0" w:color="auto"/>
        <w:bottom w:val="none" w:sz="0" w:space="0" w:color="auto"/>
        <w:right w:val="none" w:sz="0" w:space="0" w:color="auto"/>
      </w:divBdr>
    </w:div>
    <w:div w:id="2018580303">
      <w:bodyDiv w:val="1"/>
      <w:marLeft w:val="0"/>
      <w:marRight w:val="0"/>
      <w:marTop w:val="0"/>
      <w:marBottom w:val="0"/>
      <w:divBdr>
        <w:top w:val="none" w:sz="0" w:space="0" w:color="auto"/>
        <w:left w:val="none" w:sz="0" w:space="0" w:color="auto"/>
        <w:bottom w:val="none" w:sz="0" w:space="0" w:color="auto"/>
        <w:right w:val="none" w:sz="0" w:space="0" w:color="auto"/>
      </w:divBdr>
    </w:div>
    <w:div w:id="2023823989">
      <w:bodyDiv w:val="1"/>
      <w:marLeft w:val="0"/>
      <w:marRight w:val="0"/>
      <w:marTop w:val="0"/>
      <w:marBottom w:val="0"/>
      <w:divBdr>
        <w:top w:val="none" w:sz="0" w:space="0" w:color="auto"/>
        <w:left w:val="none" w:sz="0" w:space="0" w:color="auto"/>
        <w:bottom w:val="none" w:sz="0" w:space="0" w:color="auto"/>
        <w:right w:val="none" w:sz="0" w:space="0" w:color="auto"/>
      </w:divBdr>
    </w:div>
    <w:div w:id="2024740767">
      <w:bodyDiv w:val="1"/>
      <w:marLeft w:val="0"/>
      <w:marRight w:val="0"/>
      <w:marTop w:val="0"/>
      <w:marBottom w:val="0"/>
      <w:divBdr>
        <w:top w:val="none" w:sz="0" w:space="0" w:color="auto"/>
        <w:left w:val="none" w:sz="0" w:space="0" w:color="auto"/>
        <w:bottom w:val="none" w:sz="0" w:space="0" w:color="auto"/>
        <w:right w:val="none" w:sz="0" w:space="0" w:color="auto"/>
      </w:divBdr>
    </w:div>
    <w:div w:id="2031643508">
      <w:bodyDiv w:val="1"/>
      <w:marLeft w:val="0"/>
      <w:marRight w:val="0"/>
      <w:marTop w:val="0"/>
      <w:marBottom w:val="0"/>
      <w:divBdr>
        <w:top w:val="none" w:sz="0" w:space="0" w:color="auto"/>
        <w:left w:val="none" w:sz="0" w:space="0" w:color="auto"/>
        <w:bottom w:val="none" w:sz="0" w:space="0" w:color="auto"/>
        <w:right w:val="none" w:sz="0" w:space="0" w:color="auto"/>
      </w:divBdr>
    </w:div>
    <w:div w:id="2036997330">
      <w:bodyDiv w:val="1"/>
      <w:marLeft w:val="0"/>
      <w:marRight w:val="0"/>
      <w:marTop w:val="0"/>
      <w:marBottom w:val="0"/>
      <w:divBdr>
        <w:top w:val="none" w:sz="0" w:space="0" w:color="auto"/>
        <w:left w:val="none" w:sz="0" w:space="0" w:color="auto"/>
        <w:bottom w:val="none" w:sz="0" w:space="0" w:color="auto"/>
        <w:right w:val="none" w:sz="0" w:space="0" w:color="auto"/>
      </w:divBdr>
    </w:div>
    <w:div w:id="2037652074">
      <w:bodyDiv w:val="1"/>
      <w:marLeft w:val="0"/>
      <w:marRight w:val="0"/>
      <w:marTop w:val="0"/>
      <w:marBottom w:val="0"/>
      <w:divBdr>
        <w:top w:val="none" w:sz="0" w:space="0" w:color="auto"/>
        <w:left w:val="none" w:sz="0" w:space="0" w:color="auto"/>
        <w:bottom w:val="none" w:sz="0" w:space="0" w:color="auto"/>
        <w:right w:val="none" w:sz="0" w:space="0" w:color="auto"/>
      </w:divBdr>
    </w:div>
    <w:div w:id="2045908853">
      <w:bodyDiv w:val="1"/>
      <w:marLeft w:val="0"/>
      <w:marRight w:val="0"/>
      <w:marTop w:val="0"/>
      <w:marBottom w:val="0"/>
      <w:divBdr>
        <w:top w:val="none" w:sz="0" w:space="0" w:color="auto"/>
        <w:left w:val="none" w:sz="0" w:space="0" w:color="auto"/>
        <w:bottom w:val="none" w:sz="0" w:space="0" w:color="auto"/>
        <w:right w:val="none" w:sz="0" w:space="0" w:color="auto"/>
      </w:divBdr>
    </w:div>
    <w:div w:id="2052073582">
      <w:bodyDiv w:val="1"/>
      <w:marLeft w:val="0"/>
      <w:marRight w:val="0"/>
      <w:marTop w:val="0"/>
      <w:marBottom w:val="0"/>
      <w:divBdr>
        <w:top w:val="none" w:sz="0" w:space="0" w:color="auto"/>
        <w:left w:val="none" w:sz="0" w:space="0" w:color="auto"/>
        <w:bottom w:val="none" w:sz="0" w:space="0" w:color="auto"/>
        <w:right w:val="none" w:sz="0" w:space="0" w:color="auto"/>
      </w:divBdr>
    </w:div>
    <w:div w:id="2060321584">
      <w:bodyDiv w:val="1"/>
      <w:marLeft w:val="0"/>
      <w:marRight w:val="0"/>
      <w:marTop w:val="0"/>
      <w:marBottom w:val="0"/>
      <w:divBdr>
        <w:top w:val="none" w:sz="0" w:space="0" w:color="auto"/>
        <w:left w:val="none" w:sz="0" w:space="0" w:color="auto"/>
        <w:bottom w:val="none" w:sz="0" w:space="0" w:color="auto"/>
        <w:right w:val="none" w:sz="0" w:space="0" w:color="auto"/>
      </w:divBdr>
    </w:div>
    <w:div w:id="2066680899">
      <w:bodyDiv w:val="1"/>
      <w:marLeft w:val="0"/>
      <w:marRight w:val="0"/>
      <w:marTop w:val="0"/>
      <w:marBottom w:val="0"/>
      <w:divBdr>
        <w:top w:val="none" w:sz="0" w:space="0" w:color="auto"/>
        <w:left w:val="none" w:sz="0" w:space="0" w:color="auto"/>
        <w:bottom w:val="none" w:sz="0" w:space="0" w:color="auto"/>
        <w:right w:val="none" w:sz="0" w:space="0" w:color="auto"/>
      </w:divBdr>
    </w:div>
    <w:div w:id="2074233139">
      <w:bodyDiv w:val="1"/>
      <w:marLeft w:val="0"/>
      <w:marRight w:val="0"/>
      <w:marTop w:val="0"/>
      <w:marBottom w:val="0"/>
      <w:divBdr>
        <w:top w:val="none" w:sz="0" w:space="0" w:color="auto"/>
        <w:left w:val="none" w:sz="0" w:space="0" w:color="auto"/>
        <w:bottom w:val="none" w:sz="0" w:space="0" w:color="auto"/>
        <w:right w:val="none" w:sz="0" w:space="0" w:color="auto"/>
      </w:divBdr>
    </w:div>
    <w:div w:id="2091926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emf"/><Relationship Id="rId39" Type="http://schemas.openxmlformats.org/officeDocument/2006/relationships/image" Target="media/image30.emf"/><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5.emf"/><Relationship Id="rId32" Type="http://schemas.openxmlformats.org/officeDocument/2006/relationships/image" Target="media/image23.png"/><Relationship Id="rId37" Type="http://schemas.openxmlformats.org/officeDocument/2006/relationships/image" Target="media/image28.emf"/><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emf"/><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emf"/><Relationship Id="rId31" Type="http://schemas.openxmlformats.org/officeDocument/2006/relationships/image" Target="media/image22.emf"/><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emf"/><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emf"/><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200B03-EAFF-43D3-9633-A15D8F46E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6499</TotalTime>
  <Pages>21</Pages>
  <Words>5343</Words>
  <Characters>6626</Characters>
  <Application>Microsoft Office Word</Application>
  <DocSecurity>0</DocSecurity>
  <Lines>288</Lines>
  <Paragraphs>299</Paragraphs>
  <ScaleCrop>false</ScaleCrop>
  <Company/>
  <LinksUpToDate>false</LinksUpToDate>
  <CharactersWithSpaces>11670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Benjamin</dc:creator>
  <cp:keywords/>
  <dc:description/>
  <cp:lastModifiedBy>Yan Benjamin</cp:lastModifiedBy>
  <cp:revision>887</cp:revision>
  <cp:lastPrinted>2024-08-18T11:15:00Z</cp:lastPrinted>
  <dcterms:created xsi:type="dcterms:W3CDTF">2024-05-10T14:45:00Z</dcterms:created>
  <dcterms:modified xsi:type="dcterms:W3CDTF">2025-05-20T04:33:00Z</dcterms:modified>
</cp:coreProperties>
</file>