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D1E2D" w14:textId="5D9C1EDB" w:rsidR="00E528DF" w:rsidRDefault="00000000">
      <w:pPr>
        <w:pStyle w:val="Heading1"/>
      </w:pPr>
      <w:r>
        <w:t xml:space="preserve">Logbook </w:t>
      </w:r>
      <w:r w:rsidR="00452BA3">
        <w:t>4</w:t>
      </w: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3"/>
        <w:gridCol w:w="7463"/>
      </w:tblGrid>
      <w:tr w:rsidR="00E528DF" w14:paraId="21626451" w14:textId="77777777">
        <w:tc>
          <w:tcPr>
            <w:tcW w:w="1553" w:type="dxa"/>
          </w:tcPr>
          <w:p w14:paraId="43CB8694" w14:textId="77777777" w:rsidR="00E528DF" w:rsidRDefault="00000000">
            <w:pPr>
              <w:rPr>
                <w:b/>
                <w:bCs/>
              </w:rPr>
            </w:pPr>
            <w:r>
              <w:rPr>
                <w:b/>
                <w:bCs/>
              </w:rPr>
              <w:t>Name:</w:t>
            </w:r>
          </w:p>
        </w:tc>
        <w:tc>
          <w:tcPr>
            <w:tcW w:w="7463" w:type="dxa"/>
          </w:tcPr>
          <w:p w14:paraId="71F6BA9F" w14:textId="58312AC3" w:rsidR="00E528DF" w:rsidRDefault="00452BA3">
            <w:pPr>
              <w:rPr>
                <w:b/>
                <w:bCs/>
              </w:rPr>
            </w:pPr>
            <w:r>
              <w:rPr>
                <w:b/>
                <w:bCs/>
              </w:rPr>
              <w:t>Kaung Linn Aung</w:t>
            </w:r>
          </w:p>
        </w:tc>
      </w:tr>
      <w:tr w:rsidR="00E528DF" w14:paraId="210EB6DB" w14:textId="77777777">
        <w:tc>
          <w:tcPr>
            <w:tcW w:w="1553" w:type="dxa"/>
          </w:tcPr>
          <w:p w14:paraId="56AF4952" w14:textId="77777777" w:rsidR="00E528DF" w:rsidRDefault="00000000">
            <w:pPr>
              <w:rPr>
                <w:b/>
                <w:bCs/>
              </w:rPr>
            </w:pPr>
            <w:r>
              <w:rPr>
                <w:b/>
                <w:bCs/>
              </w:rPr>
              <w:t xml:space="preserve">Week Date: </w:t>
            </w:r>
          </w:p>
        </w:tc>
        <w:tc>
          <w:tcPr>
            <w:tcW w:w="7463" w:type="dxa"/>
          </w:tcPr>
          <w:p w14:paraId="1D9CBD16" w14:textId="68F0C3A4" w:rsidR="00E528DF" w:rsidRDefault="00000000">
            <w:pPr>
              <w:rPr>
                <w:b/>
                <w:bCs/>
              </w:rPr>
            </w:pPr>
            <w:r>
              <w:rPr>
                <w:b/>
                <w:bCs/>
              </w:rPr>
              <w:t xml:space="preserve">Part B -Meeting </w:t>
            </w:r>
            <w:r w:rsidR="00452BA3">
              <w:rPr>
                <w:b/>
                <w:bCs/>
              </w:rPr>
              <w:t>4</w:t>
            </w:r>
            <w:r>
              <w:rPr>
                <w:b/>
                <w:bCs/>
              </w:rPr>
              <w:t xml:space="preserve"> of 8</w:t>
            </w:r>
          </w:p>
        </w:tc>
      </w:tr>
    </w:tbl>
    <w:p w14:paraId="4C89BC6F" w14:textId="77777777" w:rsidR="00E528DF" w:rsidRDefault="00000000">
      <w:pPr>
        <w:rPr>
          <w:b/>
          <w:bCs/>
          <w:i/>
          <w:iCs/>
          <w:sz w:val="20"/>
          <w:szCs w:val="20"/>
        </w:rPr>
      </w:pPr>
      <w:r>
        <w:rPr>
          <w:b/>
          <w:bCs/>
          <w:i/>
          <w:iCs/>
          <w:sz w:val="20"/>
          <w:szCs w:val="20"/>
        </w:rPr>
        <w:t>(</w:t>
      </w:r>
      <w:r>
        <w:rPr>
          <w:i/>
          <w:iCs/>
          <w:sz w:val="20"/>
          <w:szCs w:val="20"/>
        </w:rPr>
        <w:t xml:space="preserve">The above information is for you to keep track of which week this log is applicable for. This information is not required in the online logbook as the system will find your name, your supervisor’s name, and take the submission date, automatically. You must submit the online log in the relevant week. Logs </w:t>
      </w:r>
      <w:r>
        <w:rPr>
          <w:b/>
          <w:bCs/>
          <w:i/>
          <w:iCs/>
          <w:sz w:val="20"/>
          <w:szCs w:val="20"/>
        </w:rPr>
        <w:t>cannot</w:t>
      </w:r>
      <w:r>
        <w:rPr>
          <w:i/>
          <w:iCs/>
          <w:sz w:val="20"/>
          <w:szCs w:val="20"/>
        </w:rPr>
        <w:t xml:space="preserve"> be backdated to missed weeks.)</w:t>
      </w:r>
    </w:p>
    <w:p w14:paraId="5B0ED619" w14:textId="77777777" w:rsidR="00E528DF" w:rsidRDefault="00E528DF">
      <w:pPr>
        <w:rPr>
          <w:i/>
          <w:iCs/>
        </w:rPr>
      </w:pPr>
    </w:p>
    <w:p w14:paraId="63386CE0" w14:textId="77777777" w:rsidR="00E528DF" w:rsidRDefault="00E528DF">
      <w:pPr>
        <w:rPr>
          <w:i/>
          <w:iCs/>
        </w:rPr>
      </w:pPr>
    </w:p>
    <w:tbl>
      <w:tblPr>
        <w:tblStyle w:val="a0"/>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95"/>
        <w:gridCol w:w="6720"/>
      </w:tblGrid>
      <w:tr w:rsidR="00E528DF" w14:paraId="55E2B87D" w14:textId="77777777">
        <w:tc>
          <w:tcPr>
            <w:tcW w:w="2295" w:type="dxa"/>
          </w:tcPr>
          <w:p w14:paraId="06B5A784" w14:textId="77777777" w:rsidR="00E528DF" w:rsidRDefault="00000000">
            <w:pPr>
              <w:rPr>
                <w:b/>
                <w:bCs/>
              </w:rPr>
            </w:pPr>
            <w:r>
              <w:rPr>
                <w:b/>
                <w:bCs/>
              </w:rPr>
              <w:t>Meeting date:</w:t>
            </w:r>
          </w:p>
          <w:p w14:paraId="01E83A24" w14:textId="77777777" w:rsidR="00E528DF" w:rsidRDefault="00000000">
            <w:pPr>
              <w:rPr>
                <w:i/>
                <w:iCs/>
              </w:rPr>
            </w:pPr>
            <w:r>
              <w:rPr>
                <w:i/>
                <w:iCs/>
              </w:rPr>
              <w:t>(please note if no meeting is planned this week)</w:t>
            </w:r>
          </w:p>
        </w:tc>
        <w:tc>
          <w:tcPr>
            <w:tcW w:w="6720" w:type="dxa"/>
          </w:tcPr>
          <w:p w14:paraId="2DBD2B2A" w14:textId="77777777" w:rsidR="00E528DF" w:rsidRDefault="00000000">
            <w:pPr>
              <w:rPr>
                <w:b/>
                <w:bCs/>
              </w:rPr>
            </w:pPr>
            <w:r>
              <w:rPr>
                <w:b/>
                <w:bCs/>
              </w:rPr>
              <w:t>Date and day</w:t>
            </w:r>
          </w:p>
          <w:p w14:paraId="450B199F" w14:textId="75D27BC5" w:rsidR="00452BA3" w:rsidRDefault="00452BA3">
            <w:pPr>
              <w:rPr>
                <w:b/>
                <w:bCs/>
              </w:rPr>
            </w:pPr>
            <w:r>
              <w:rPr>
                <w:b/>
                <w:bCs/>
              </w:rPr>
              <w:t>26 July 2026</w:t>
            </w:r>
          </w:p>
        </w:tc>
      </w:tr>
      <w:tr w:rsidR="00E528DF" w14:paraId="61D6CBBF" w14:textId="77777777">
        <w:trPr>
          <w:trHeight w:val="1701"/>
        </w:trPr>
        <w:tc>
          <w:tcPr>
            <w:tcW w:w="2295" w:type="dxa"/>
          </w:tcPr>
          <w:p w14:paraId="75CC6813" w14:textId="77777777" w:rsidR="00E528DF" w:rsidRDefault="00000000">
            <w:pPr>
              <w:rPr>
                <w:b/>
                <w:bCs/>
              </w:rPr>
            </w:pPr>
            <w:r>
              <w:rPr>
                <w:b/>
                <w:bCs/>
              </w:rPr>
              <w:t>Work Undertaken this week:</w:t>
            </w:r>
          </w:p>
          <w:p w14:paraId="3DC1AAD9" w14:textId="77777777" w:rsidR="00E528DF" w:rsidRDefault="00000000">
            <w:pPr>
              <w:rPr>
                <w:i/>
                <w:iCs/>
              </w:rPr>
            </w:pPr>
            <w:r>
              <w:rPr>
                <w:i/>
                <w:iCs/>
              </w:rPr>
              <w:t>Not more than 500 words</w:t>
            </w:r>
          </w:p>
        </w:tc>
        <w:tc>
          <w:tcPr>
            <w:tcW w:w="6720" w:type="dxa"/>
          </w:tcPr>
          <w:p w14:paraId="2DAA9518" w14:textId="77777777" w:rsidR="00452BA3" w:rsidRDefault="00000000" w:rsidP="00452BA3">
            <w:pPr>
              <w:rPr>
                <w:b/>
                <w:bCs/>
              </w:rPr>
            </w:pPr>
            <w:r>
              <w:rPr>
                <w:b/>
                <w:bCs/>
              </w:rPr>
              <w:t>From the last meeting until now, what have you done based on the task you have listed in the last logbook?</w:t>
            </w:r>
          </w:p>
          <w:p w14:paraId="1847D4C6" w14:textId="77777777" w:rsidR="00452BA3" w:rsidRPr="00452BA3" w:rsidRDefault="00452BA3" w:rsidP="00452BA3">
            <w:pPr>
              <w:pStyle w:val="ListParagraph"/>
              <w:numPr>
                <w:ilvl w:val="0"/>
                <w:numId w:val="5"/>
              </w:numPr>
              <w:rPr>
                <w:b/>
                <w:bCs/>
              </w:rPr>
            </w:pPr>
            <w:r w:rsidRPr="00452BA3">
              <w:t>Fusion 360 License Activation: full parametric design capabilities enabled through university administration licensing.</w:t>
            </w:r>
          </w:p>
          <w:p w14:paraId="28DFC7DB" w14:textId="77777777" w:rsidR="00452BA3" w:rsidRPr="00452BA3" w:rsidRDefault="00452BA3" w:rsidP="00452BA3">
            <w:pPr>
              <w:pStyle w:val="ListParagraph"/>
              <w:numPr>
                <w:ilvl w:val="0"/>
                <w:numId w:val="5"/>
              </w:numPr>
              <w:rPr>
                <w:b/>
                <w:bCs/>
              </w:rPr>
            </w:pPr>
            <w:r w:rsidRPr="00452BA3">
              <w:t>Microcontroller Suitability Research: Technical analysis performed on the intended secondary MCU, to ensure that it meets the power requirements, has sufficient GPIO pins for the three brushless ESCs, and that the sensor library is supported.</w:t>
            </w:r>
          </w:p>
          <w:p w14:paraId="0D1460EB" w14:textId="0AF9B6A0" w:rsidR="00E528DF" w:rsidRPr="00452BA3" w:rsidRDefault="00452BA3" w:rsidP="00452BA3">
            <w:pPr>
              <w:pStyle w:val="ListParagraph"/>
              <w:numPr>
                <w:ilvl w:val="0"/>
                <w:numId w:val="5"/>
              </w:numPr>
              <w:rPr>
                <w:b/>
                <w:bCs/>
              </w:rPr>
            </w:pPr>
            <w:r w:rsidRPr="00452BA3">
              <w:t xml:space="preserve">3D Geometry Migration: Geometric boundaries (110mm diameter x 500mm length) were migrated from </w:t>
            </w:r>
            <w:proofErr w:type="spellStart"/>
            <w:r w:rsidRPr="00452BA3">
              <w:t>Tinkercad</w:t>
            </w:r>
            <w:proofErr w:type="spellEnd"/>
            <w:r w:rsidRPr="00452BA3">
              <w:t xml:space="preserve"> to Fusion 360 and used to model the internal equipment sled and verify clearances for physical parts.</w:t>
            </w:r>
          </w:p>
        </w:tc>
      </w:tr>
      <w:tr w:rsidR="00E528DF" w14:paraId="5253294A" w14:textId="77777777">
        <w:trPr>
          <w:trHeight w:val="1417"/>
        </w:trPr>
        <w:tc>
          <w:tcPr>
            <w:tcW w:w="2295" w:type="dxa"/>
          </w:tcPr>
          <w:p w14:paraId="085336F5" w14:textId="77777777" w:rsidR="00E528DF" w:rsidRDefault="00000000">
            <w:pPr>
              <w:rPr>
                <w:b/>
                <w:bCs/>
              </w:rPr>
            </w:pPr>
            <w:r>
              <w:rPr>
                <w:b/>
                <w:bCs/>
              </w:rPr>
              <w:t>Problems encountered:</w:t>
            </w:r>
          </w:p>
          <w:p w14:paraId="7B6FFCF0" w14:textId="77777777" w:rsidR="00E528DF" w:rsidRDefault="00000000">
            <w:pPr>
              <w:rPr>
                <w:i/>
                <w:iCs/>
              </w:rPr>
            </w:pPr>
            <w:r>
              <w:rPr>
                <w:i/>
                <w:iCs/>
              </w:rPr>
              <w:t>(Not more than 500 words</w:t>
            </w:r>
          </w:p>
        </w:tc>
        <w:tc>
          <w:tcPr>
            <w:tcW w:w="6720" w:type="dxa"/>
          </w:tcPr>
          <w:p w14:paraId="465D4EDB" w14:textId="77777777" w:rsidR="00452BA3" w:rsidRDefault="00000000" w:rsidP="00452BA3">
            <w:pPr>
              <w:rPr>
                <w:b/>
                <w:bCs/>
              </w:rPr>
            </w:pPr>
            <w:r>
              <w:rPr>
                <w:b/>
                <w:bCs/>
              </w:rPr>
              <w:t>What are the tasks that are still outstanding to write your Project Outline</w:t>
            </w:r>
          </w:p>
          <w:p w14:paraId="7CD517B3" w14:textId="77777777" w:rsidR="00452BA3" w:rsidRPr="00452BA3" w:rsidRDefault="00452BA3" w:rsidP="00452BA3">
            <w:pPr>
              <w:pStyle w:val="ListParagraph"/>
              <w:numPr>
                <w:ilvl w:val="0"/>
                <w:numId w:val="6"/>
              </w:numPr>
              <w:rPr>
                <w:b/>
                <w:bCs/>
              </w:rPr>
            </w:pPr>
            <w:r w:rsidRPr="00452BA3">
              <w:t>A power budget shortfall has been found. As they were testing the secondary MCU, it was found that the Pi 5 officially requires a 5V/5A supply, but the design already has a single 5V/4A buck converter for the Pi 5, MCU, sensors and fan, which is too small even without the MCU. Requires a fix (split regulator rails or upsize) prior to finalizing of the BOM.</w:t>
            </w:r>
          </w:p>
          <w:p w14:paraId="7B0E86E8" w14:textId="77777777" w:rsidR="00452BA3" w:rsidRPr="00452BA3" w:rsidRDefault="00452BA3" w:rsidP="00452BA3">
            <w:pPr>
              <w:pStyle w:val="ListParagraph"/>
              <w:numPr>
                <w:ilvl w:val="0"/>
                <w:numId w:val="6"/>
              </w:numPr>
              <w:rPr>
                <w:b/>
                <w:bCs/>
              </w:rPr>
            </w:pPr>
            <w:r w:rsidRPr="00452BA3">
              <w:t xml:space="preserve">A budget for hull length could not be verified in CAD. As of yet, the only parts that have been added to Fusion 360 are the Pi 5 and secondary MCU, and a quick approximation of all the planned parts shows that the equipment sled may end up being approximately 625mm from nose to tail, which is about 125mm longer than the hull. To be confirmed after all parts have been </w:t>
            </w:r>
            <w:proofErr w:type="spellStart"/>
            <w:r w:rsidRPr="00452BA3">
              <w:t>modeled.</w:t>
            </w:r>
            <w:proofErr w:type="spellEnd"/>
          </w:p>
          <w:p w14:paraId="0B763EC8" w14:textId="5FDEA28B" w:rsidR="00E528DF" w:rsidRPr="00452BA3" w:rsidRDefault="00452BA3" w:rsidP="00452BA3">
            <w:pPr>
              <w:pStyle w:val="ListParagraph"/>
              <w:numPr>
                <w:ilvl w:val="0"/>
                <w:numId w:val="6"/>
              </w:numPr>
              <w:rPr>
                <w:b/>
                <w:bCs/>
              </w:rPr>
            </w:pPr>
            <w:r w:rsidRPr="00452BA3">
              <w:t>Mid-evaluation change of MCU. Initial suitability testing was performed on the ESP32-WROOM-32, but the pressure sensor used, MS5837, had been reported to be unreliable on the ESP32, and the pressure sensor was not as well tested as the other sensors on the Nucleo-F411RE, so the evaluation was repeated on the Nucleo-F411RE.</w:t>
            </w:r>
          </w:p>
        </w:tc>
      </w:tr>
      <w:tr w:rsidR="00E528DF" w14:paraId="6D1EAB13" w14:textId="77777777">
        <w:trPr>
          <w:trHeight w:val="1417"/>
        </w:trPr>
        <w:tc>
          <w:tcPr>
            <w:tcW w:w="2295" w:type="dxa"/>
          </w:tcPr>
          <w:p w14:paraId="5B63E348" w14:textId="77777777" w:rsidR="00E528DF" w:rsidRDefault="00000000">
            <w:pPr>
              <w:rPr>
                <w:b/>
                <w:bCs/>
              </w:rPr>
            </w:pPr>
            <w:r>
              <w:rPr>
                <w:b/>
                <w:bCs/>
              </w:rPr>
              <w:lastRenderedPageBreak/>
              <w:t>Tasks agreed for upcoming week before the next meeting</w:t>
            </w:r>
          </w:p>
          <w:p w14:paraId="22133479" w14:textId="77777777" w:rsidR="00E528DF" w:rsidRDefault="00E528DF">
            <w:pPr>
              <w:rPr>
                <w:i/>
                <w:iCs/>
              </w:rPr>
            </w:pPr>
          </w:p>
        </w:tc>
        <w:tc>
          <w:tcPr>
            <w:tcW w:w="6720" w:type="dxa"/>
          </w:tcPr>
          <w:p w14:paraId="55D0CE56" w14:textId="77777777" w:rsidR="00E528DF" w:rsidRDefault="00000000">
            <w:pPr>
              <w:rPr>
                <w:b/>
                <w:bCs/>
              </w:rPr>
            </w:pPr>
            <w:r>
              <w:rPr>
                <w:b/>
                <w:bCs/>
              </w:rPr>
              <w:t>What are your plan actions/task until the next progress meeting that are agreed with your supervisor</w:t>
            </w:r>
          </w:p>
          <w:p w14:paraId="584F167D" w14:textId="2589E15D" w:rsidR="00E528DF" w:rsidRPr="00452BA3" w:rsidRDefault="00452BA3" w:rsidP="00452BA3">
            <w:pPr>
              <w:pStyle w:val="ListParagraph"/>
              <w:numPr>
                <w:ilvl w:val="0"/>
                <w:numId w:val="7"/>
              </w:numPr>
              <w:rPr>
                <w:b/>
                <w:bCs/>
              </w:rPr>
            </w:pPr>
            <w:r>
              <w:t>To write the project outline and submit on time.</w:t>
            </w:r>
          </w:p>
        </w:tc>
      </w:tr>
      <w:tr w:rsidR="00E528DF" w14:paraId="241B012A" w14:textId="77777777">
        <w:trPr>
          <w:trHeight w:val="1417"/>
        </w:trPr>
        <w:tc>
          <w:tcPr>
            <w:tcW w:w="2295" w:type="dxa"/>
          </w:tcPr>
          <w:p w14:paraId="4C95E6CC" w14:textId="77777777" w:rsidR="00E528DF" w:rsidRDefault="00000000">
            <w:pPr>
              <w:rPr>
                <w:b/>
                <w:bCs/>
              </w:rPr>
            </w:pPr>
            <w:r>
              <w:rPr>
                <w:b/>
                <w:bCs/>
              </w:rPr>
              <w:t xml:space="preserve">Figures: </w:t>
            </w:r>
          </w:p>
          <w:p w14:paraId="2DC3F35B" w14:textId="77777777" w:rsidR="00E528DF" w:rsidRDefault="00000000">
            <w:pPr>
              <w:rPr>
                <w:b/>
                <w:bCs/>
              </w:rPr>
            </w:pPr>
            <w:r>
              <w:rPr>
                <w:i/>
                <w:iCs/>
              </w:rPr>
              <w:t>(Upload image files in the online Log Form, but feel free to keep notes here about which images you intend to upload. Use “Figure Caption” information as the filenames, e.g., “Figure 1 – A screenshot of the initial constrained Sketch in CATIA.jpg”)</w:t>
            </w:r>
          </w:p>
        </w:tc>
        <w:tc>
          <w:tcPr>
            <w:tcW w:w="6720" w:type="dxa"/>
          </w:tcPr>
          <w:p w14:paraId="515BBC54" w14:textId="77777777" w:rsidR="00E528DF" w:rsidRDefault="00E528DF">
            <w:pPr>
              <w:rPr>
                <w:b/>
                <w:bCs/>
              </w:rPr>
            </w:pPr>
          </w:p>
          <w:p w14:paraId="692904A4" w14:textId="180159AB" w:rsidR="00452BA3" w:rsidRDefault="00452BA3" w:rsidP="00452BA3">
            <w:pPr>
              <w:pStyle w:val="Caption"/>
              <w:keepNext/>
            </w:pPr>
            <w:r>
              <w:t xml:space="preserve">Figure </w:t>
            </w:r>
            <w:r>
              <w:fldChar w:fldCharType="begin"/>
            </w:r>
            <w:r>
              <w:instrText xml:space="preserve"> SEQ Figure \* ARABIC </w:instrText>
            </w:r>
            <w:r>
              <w:fldChar w:fldCharType="separate"/>
            </w:r>
            <w:r>
              <w:rPr>
                <w:noProof/>
              </w:rPr>
              <w:t>1</w:t>
            </w:r>
            <w:r>
              <w:fldChar w:fldCharType="end"/>
            </w:r>
            <w:r>
              <w:t xml:space="preserve"> </w:t>
            </w:r>
            <w:r w:rsidRPr="00FF4123">
              <w:t xml:space="preserve">Screenshot of </w:t>
            </w:r>
            <w:proofErr w:type="spellStart"/>
            <w:r w:rsidRPr="00FF4123">
              <w:t>ProjectAUV</w:t>
            </w:r>
            <w:proofErr w:type="spellEnd"/>
            <w:r w:rsidRPr="00FF4123">
              <w:t xml:space="preserve"> v1 in Autodesk Fusion 360, showing the 110mm x 500mm hull migrated from </w:t>
            </w:r>
            <w:proofErr w:type="spellStart"/>
            <w:r w:rsidRPr="00FF4123">
              <w:t>Tinkercad</w:t>
            </w:r>
            <w:proofErr w:type="spellEnd"/>
            <w:r w:rsidRPr="00FF4123">
              <w:t xml:space="preserve"> with the Raspberry Pi 5 and STM32 Nucleo-F411RE boards placed inside, evidencing the completed 3D Geometry Migration task.</w:t>
            </w:r>
          </w:p>
          <w:p w14:paraId="0590EE84" w14:textId="6069622F" w:rsidR="00E528DF" w:rsidRDefault="00452BA3" w:rsidP="00452BA3">
            <w:pPr>
              <w:rPr>
                <w:b/>
                <w:bCs/>
              </w:rPr>
            </w:pPr>
            <w:r>
              <w:rPr>
                <w:noProof/>
              </w:rPr>
              <w:drawing>
                <wp:inline distT="0" distB="0" distL="0" distR="0" wp14:anchorId="45E89C36" wp14:editId="07BD961E">
                  <wp:extent cx="4095750" cy="23336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rcRect/>
                          <a:stretch>
                            <a:fillRect/>
                          </a:stretch>
                        </pic:blipFill>
                        <pic:spPr bwMode="auto">
                          <a:xfrm>
                            <a:off x="0" y="0"/>
                            <a:ext cx="4095750" cy="2333625"/>
                          </a:xfrm>
                          <a:prstGeom prst="rect">
                            <a:avLst/>
                          </a:prstGeom>
                        </pic:spPr>
                      </pic:pic>
                    </a:graphicData>
                  </a:graphic>
                </wp:inline>
              </w:drawing>
            </w:r>
          </w:p>
        </w:tc>
      </w:tr>
    </w:tbl>
    <w:p w14:paraId="3B087F7A" w14:textId="77777777" w:rsidR="00E528DF" w:rsidRDefault="00E528DF"/>
    <w:sectPr w:rsidR="00E528DF">
      <w:head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89D099" w14:textId="77777777" w:rsidR="00200087" w:rsidRDefault="00200087">
      <w:r>
        <w:separator/>
      </w:r>
    </w:p>
  </w:endnote>
  <w:endnote w:type="continuationSeparator" w:id="0">
    <w:p w14:paraId="07117FEB" w14:textId="77777777" w:rsidR="00200087" w:rsidRDefault="002000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256EBA1-36A8-4453-AFB4-CE2BA9F3594E}"/>
    <w:embedBold r:id="rId2" w:fontKey="{60E07C9E-ADCE-40B6-9A21-DE27CE98A90C}"/>
    <w:embedItalic r:id="rId3" w:fontKey="{D576D875-12F6-4476-B715-3C20A96D0FC2}"/>
    <w:embedBoldItalic r:id="rId4" w:fontKey="{6E063C86-222A-4D12-9F52-EBBDD77714D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10BCE798-700B-4B8C-9B2E-F75C4892057A}"/>
  </w:font>
  <w:font w:name="Cambria">
    <w:panose1 w:val="02040503050406030204"/>
    <w:charset w:val="00"/>
    <w:family w:val="roman"/>
    <w:pitch w:val="variable"/>
    <w:sig w:usb0="E00006FF" w:usb1="420024FF" w:usb2="02000000" w:usb3="00000000" w:csb0="0000019F" w:csb1="00000000"/>
    <w:embedRegular r:id="rId6" w:fontKey="{35DE0A31-46FF-4F35-9524-4F005F8173F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6A39D" w14:textId="77777777" w:rsidR="00200087" w:rsidRDefault="00200087">
      <w:r>
        <w:separator/>
      </w:r>
    </w:p>
  </w:footnote>
  <w:footnote w:type="continuationSeparator" w:id="0">
    <w:p w14:paraId="501E13B6" w14:textId="77777777" w:rsidR="00200087" w:rsidRDefault="002000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CA790" w14:textId="77777777" w:rsidR="00E528DF" w:rsidRDefault="00000000">
    <w:pPr>
      <w:pBdr>
        <w:top w:val="nil"/>
        <w:left w:val="nil"/>
        <w:bottom w:val="nil"/>
        <w:right w:val="nil"/>
        <w:between w:val="nil"/>
      </w:pBdr>
      <w:tabs>
        <w:tab w:val="center" w:pos="4513"/>
        <w:tab w:val="right" w:pos="9026"/>
      </w:tabs>
      <w:rPr>
        <w:color w:val="000000"/>
      </w:rPr>
    </w:pPr>
    <w:r>
      <w:rPr>
        <w:noProof/>
        <w:color w:val="000000"/>
        <w:sz w:val="20"/>
        <w:szCs w:val="20"/>
      </w:rPr>
      <w:drawing>
        <wp:anchor distT="0" distB="0" distL="114300" distR="114300" simplePos="0" relativeHeight="251658240" behindDoc="0" locked="0" layoutInCell="1" hidden="0" allowOverlap="1" wp14:anchorId="17F6E205" wp14:editId="7549A797">
          <wp:simplePos x="0" y="0"/>
          <wp:positionH relativeFrom="margin">
            <wp:posOffset>39370</wp:posOffset>
          </wp:positionH>
          <wp:positionV relativeFrom="margin">
            <wp:posOffset>-462334</wp:posOffset>
          </wp:positionV>
          <wp:extent cx="1542415" cy="311150"/>
          <wp:effectExtent l="0" t="0" r="0" b="0"/>
          <wp:wrapNone/>
          <wp:docPr id="2" name="image1.png" descr="A black and grey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and grey text&#10;&#10;Description automatically generated"/>
                  <pic:cNvPicPr preferRelativeResize="0"/>
                </pic:nvPicPr>
                <pic:blipFill>
                  <a:blip r:embed="rId1"/>
                  <a:srcRect/>
                  <a:stretch>
                    <a:fillRect/>
                  </a:stretch>
                </pic:blipFill>
                <pic:spPr>
                  <a:xfrm>
                    <a:off x="0" y="0"/>
                    <a:ext cx="1542415" cy="311150"/>
                  </a:xfrm>
                  <a:prstGeom prst="rect">
                    <a:avLst/>
                  </a:prstGeom>
                  <a:ln/>
                </pic:spPr>
              </pic:pic>
            </a:graphicData>
          </a:graphic>
        </wp:anchor>
      </w:drawing>
    </w:r>
    <w:r>
      <w:rPr>
        <w:noProof/>
        <w:color w:val="000000"/>
      </w:rPr>
      <mc:AlternateContent>
        <mc:Choice Requires="wpg">
          <w:drawing>
            <wp:anchor distT="0" distB="0" distL="0" distR="0" simplePos="0" relativeHeight="251659264" behindDoc="1" locked="0" layoutInCell="1" hidden="0" allowOverlap="1" wp14:anchorId="25AF3A87" wp14:editId="4E650B75">
              <wp:simplePos x="0" y="0"/>
              <wp:positionH relativeFrom="margin">
                <wp:posOffset>0</wp:posOffset>
              </wp:positionH>
              <wp:positionV relativeFrom="page">
                <wp:posOffset>767080</wp:posOffset>
              </wp:positionV>
              <wp:extent cx="5976000" cy="1270"/>
              <wp:effectExtent l="0" t="0" r="0" b="0"/>
              <wp:wrapNone/>
              <wp:docPr id="1" name="Group 1"/>
              <wp:cNvGraphicFramePr/>
              <a:graphic xmlns:a="http://schemas.openxmlformats.org/drawingml/2006/main">
                <a:graphicData uri="http://schemas.microsoft.com/office/word/2010/wordprocessingGroup">
                  <wpg:wgp>
                    <wpg:cNvGrpSpPr/>
                    <wpg:grpSpPr>
                      <a:xfrm>
                        <a:off x="0" y="0"/>
                        <a:ext cx="5976000" cy="1270"/>
                        <a:chOff x="2358000" y="3774600"/>
                        <a:chExt cx="5976000" cy="9550"/>
                      </a:xfrm>
                    </wpg:grpSpPr>
                    <wpg:grpSp>
                      <wpg:cNvPr id="3" name="Group 3"/>
                      <wpg:cNvGrpSpPr/>
                      <wpg:grpSpPr>
                        <a:xfrm>
                          <a:off x="2358000" y="3779365"/>
                          <a:ext cx="5976000" cy="1270"/>
                          <a:chOff x="1673" y="1128"/>
                          <a:chExt cx="9131" cy="2"/>
                        </a:xfrm>
                      </wpg:grpSpPr>
                      <wps:wsp>
                        <wps:cNvPr id="4" name="Rectangle 4"/>
                        <wps:cNvSpPr/>
                        <wps:spPr>
                          <a:xfrm>
                            <a:off x="1673" y="1128"/>
                            <a:ext cx="9125" cy="0"/>
                          </a:xfrm>
                          <a:prstGeom prst="rect">
                            <a:avLst/>
                          </a:prstGeom>
                          <a:noFill/>
                          <a:ln>
                            <a:noFill/>
                          </a:ln>
                        </wps:spPr>
                        <wps:txbx>
                          <w:txbxContent>
                            <w:p w14:paraId="15756D1C" w14:textId="77777777" w:rsidR="00E528DF" w:rsidRDefault="00E528DF">
                              <w:pPr>
                                <w:textDirection w:val="btLr"/>
                              </w:pPr>
                            </w:p>
                          </w:txbxContent>
                        </wps:txbx>
                        <wps:bodyPr spcFirstLastPara="1" wrap="square" lIns="91425" tIns="91425" rIns="91425" bIns="91425" anchor="ctr" anchorCtr="0">
                          <a:noAutofit/>
                        </wps:bodyPr>
                      </wps:wsp>
                      <wps:wsp>
                        <wps:cNvPr id="5" name="Freeform: Shape 5"/>
                        <wps:cNvSpPr/>
                        <wps:spPr>
                          <a:xfrm>
                            <a:off x="1673" y="1128"/>
                            <a:ext cx="9131" cy="2"/>
                          </a:xfrm>
                          <a:custGeom>
                            <a:avLst/>
                            <a:gdLst/>
                            <a:ahLst/>
                            <a:cxnLst/>
                            <a:rect l="l" t="t" r="r" b="b"/>
                            <a:pathLst>
                              <a:path w="9131" h="120000" extrusionOk="0">
                                <a:moveTo>
                                  <a:pt x="0" y="0"/>
                                </a:moveTo>
                                <a:lnTo>
                                  <a:pt x="9131" y="0"/>
                                </a:lnTo>
                              </a:path>
                            </a:pathLst>
                          </a:custGeom>
                          <a:noFill/>
                          <a:ln w="9525" cap="flat" cmpd="sng">
                            <a:solidFill>
                              <a:srgbClr val="203232"/>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pict>
            <v:group w14:anchorId="25AF3A87" id="Group 1" o:spid="_x0000_s1026" style="position:absolute;margin-left:0;margin-top:60.4pt;width:470.55pt;height:.1pt;z-index:-251657216;mso-wrap-distance-left:0;mso-wrap-distance-right:0;mso-position-horizontal-relative:margin;mso-position-vertical-relative:page" coordorigin="23580,37746" coordsize="597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">
              <v:group id="Group 3" o:spid="_x0000_s1027" style="position:absolute;left:23580;top:37793;width:59760;height:13" coordorigin="1673,1128" coordsize="9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28" style="position:absolute;left:1673;top:1128;width:9125;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15756D1C" w14:textId="77777777" w:rsidR="00E528DF" w:rsidRDefault="00E528DF">
                        <w:pPr>
                          <w:textDirection w:val="btLr"/>
                        </w:pPr>
                      </w:p>
                    </w:txbxContent>
                  </v:textbox>
                </v:rect>
                <v:shape id="Freeform: Shape 5" o:spid="_x0000_s1029" style="position:absolute;left:1673;top:1128;width:9131;height:2;visibility:visible;mso-wrap-style:square;v-text-anchor:middle" coordsize="9131,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" path="m,l9131,e" filled="f" strokecolor="#203232">
                  <v:path arrowok="t" o:extrusionok="f"/>
                </v:shape>
              </v:group>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C4C4F"/>
    <w:multiLevelType w:val="hybridMultilevel"/>
    <w:tmpl w:val="8D8CBDA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22C47E8F"/>
    <w:multiLevelType w:val="multilevel"/>
    <w:tmpl w:val="F4E0C2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91068A0"/>
    <w:multiLevelType w:val="hybridMultilevel"/>
    <w:tmpl w:val="3736744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6D2E58AF"/>
    <w:multiLevelType w:val="hybridMultilevel"/>
    <w:tmpl w:val="E1120A2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6F415260"/>
    <w:multiLevelType w:val="multilevel"/>
    <w:tmpl w:val="F5FA3A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4292604"/>
    <w:multiLevelType w:val="multilevel"/>
    <w:tmpl w:val="23E446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D306E2B"/>
    <w:multiLevelType w:val="multilevel"/>
    <w:tmpl w:val="8480B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07870191">
    <w:abstractNumId w:val="5"/>
  </w:num>
  <w:num w:numId="2" w16cid:durableId="1053426846">
    <w:abstractNumId w:val="1"/>
  </w:num>
  <w:num w:numId="3" w16cid:durableId="1329745208">
    <w:abstractNumId w:val="4"/>
  </w:num>
  <w:num w:numId="4" w16cid:durableId="1397894535">
    <w:abstractNumId w:val="6"/>
  </w:num>
  <w:num w:numId="5" w16cid:durableId="596518583">
    <w:abstractNumId w:val="3"/>
  </w:num>
  <w:num w:numId="6" w16cid:durableId="663049211">
    <w:abstractNumId w:val="0"/>
  </w:num>
  <w:num w:numId="7" w16cid:durableId="13379951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8DF"/>
    <w:rsid w:val="001D5F5F"/>
    <w:rsid w:val="00200087"/>
    <w:rsid w:val="002E7BAF"/>
    <w:rsid w:val="00452BA3"/>
    <w:rsid w:val="00C45336"/>
    <w:rsid w:val="00D71E54"/>
    <w:rsid w:val="00D74D53"/>
    <w:rsid w:val="00E528DF"/>
    <w:rsid w:val="00F1599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7447A"/>
  <w15:docId w15:val="{4E09C522-BCC7-4A3E-9CBA-FD01BF71A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SG"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single" w:sz="4" w:space="1" w:color="203232"/>
        <w:left w:val="single" w:sz="4" w:space="4" w:color="203232"/>
        <w:bottom w:val="single" w:sz="4" w:space="1" w:color="203232"/>
        <w:right w:val="single" w:sz="4" w:space="4" w:color="203232"/>
      </w:pBdr>
      <w:shd w:val="clear" w:color="auto" w:fill="203232"/>
      <w:spacing w:after="240"/>
      <w:outlineLvl w:val="0"/>
    </w:pPr>
    <w:rPr>
      <w:rFonts w:ascii="Arial" w:eastAsia="Arial" w:hAnsi="Arial" w:cs="Arial"/>
      <w:b/>
      <w:bCs/>
      <w:sz w:val="30"/>
      <w:szCs w:val="30"/>
    </w:rPr>
  </w:style>
  <w:style w:type="paragraph" w:styleId="Heading2">
    <w:name w:val="heading 2"/>
    <w:basedOn w:val="Normal"/>
    <w:next w:val="Normal"/>
    <w:uiPriority w:val="9"/>
    <w:semiHidden/>
    <w:unhideWhenUsed/>
    <w:qFormat/>
    <w:pPr>
      <w:spacing w:before="117"/>
      <w:ind w:left="576" w:hanging="576"/>
      <w:outlineLvl w:val="1"/>
    </w:pPr>
    <w:rPr>
      <w:rFonts w:ascii="Arial" w:eastAsia="Arial" w:hAnsi="Arial" w:cs="Arial"/>
      <w:b/>
      <w:bCs/>
      <w:sz w:val="24"/>
      <w:szCs w:val="24"/>
    </w:rPr>
  </w:style>
  <w:style w:type="paragraph" w:styleId="Heading3">
    <w:name w:val="heading 3"/>
    <w:basedOn w:val="Normal"/>
    <w:next w:val="Normal"/>
    <w:uiPriority w:val="9"/>
    <w:semiHidden/>
    <w:unhideWhenUsed/>
    <w:qFormat/>
    <w:pPr>
      <w:spacing w:after="120"/>
      <w:ind w:left="720" w:hanging="720"/>
      <w:outlineLvl w:val="2"/>
    </w:pPr>
    <w:rPr>
      <w:rFonts w:ascii="Arial" w:eastAsia="Arial" w:hAnsi="Arial" w:cs="Arial"/>
      <w:b/>
      <w:bCs/>
      <w:sz w:val="24"/>
      <w:szCs w:val="24"/>
    </w:rPr>
  </w:style>
  <w:style w:type="paragraph" w:styleId="Heading4">
    <w:name w:val="heading 4"/>
    <w:basedOn w:val="Normal"/>
    <w:next w:val="Normal"/>
    <w:uiPriority w:val="9"/>
    <w:semiHidden/>
    <w:unhideWhenUsed/>
    <w:qFormat/>
    <w:pPr>
      <w:ind w:left="864" w:hanging="864"/>
      <w:outlineLvl w:val="3"/>
    </w:pPr>
    <w:rPr>
      <w:rFonts w:ascii="Arial" w:eastAsia="Arial" w:hAnsi="Arial" w:cs="Arial"/>
      <w:b/>
      <w:bCs/>
    </w:rPr>
  </w:style>
  <w:style w:type="paragraph" w:styleId="Heading5">
    <w:name w:val="heading 5"/>
    <w:basedOn w:val="Normal"/>
    <w:next w:val="Normal"/>
    <w:uiPriority w:val="9"/>
    <w:semiHidden/>
    <w:unhideWhenUsed/>
    <w:qFormat/>
    <w:pPr>
      <w:spacing w:before="121"/>
      <w:ind w:left="1008" w:hanging="1008"/>
      <w:outlineLvl w:val="4"/>
    </w:pPr>
    <w:rPr>
      <w:rFonts w:ascii="Arial" w:eastAsia="Arial" w:hAnsi="Arial" w:cs="Arial"/>
    </w:rPr>
  </w:style>
  <w:style w:type="paragraph" w:styleId="Heading6">
    <w:name w:val="heading 6"/>
    <w:basedOn w:val="Normal"/>
    <w:next w:val="Normal"/>
    <w:uiPriority w:val="9"/>
    <w:semiHidden/>
    <w:unhideWhenUsed/>
    <w:qFormat/>
    <w:pPr>
      <w:ind w:left="1152" w:hanging="1152"/>
      <w:outlineLvl w:val="5"/>
    </w:pPr>
    <w:rPr>
      <w:rFonts w:ascii="Arial" w:eastAsia="Arial" w:hAnsi="Arial" w:cs="Arial"/>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452BA3"/>
    <w:pPr>
      <w:ind w:left="720"/>
      <w:contextualSpacing/>
    </w:pPr>
  </w:style>
  <w:style w:type="paragraph" w:styleId="Caption">
    <w:name w:val="caption"/>
    <w:basedOn w:val="Normal"/>
    <w:next w:val="Normal"/>
    <w:uiPriority w:val="35"/>
    <w:semiHidden/>
    <w:unhideWhenUsed/>
    <w:qFormat/>
    <w:rsid w:val="00452BA3"/>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nbxr9lxwW+SfOzhXvPTKxiZgQQ==">CgMxLjA4AHIhMWRHWXJfOXNhZDVmYy1UR3IyY2JuWkNPT0lyMk9aUWRw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471</Words>
  <Characters>2686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King Kaung</cp:lastModifiedBy>
  <cp:revision>3</cp:revision>
  <dcterms:created xsi:type="dcterms:W3CDTF">2026-07-05T12:40:00Z</dcterms:created>
  <dcterms:modified xsi:type="dcterms:W3CDTF">2026-07-26T05:53:00Z</dcterms:modified>
</cp:coreProperties>
</file>