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«Воронежский государственный технический университет»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(ФГБОУ ВО «ВГТУ», ВГТУ)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Факультет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информационных технологий и компьютерной безопасности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hanging="2124"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Кафедра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 управления и информационных технологий в строительстве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 w:firstLine="70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Боев К.С.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бТИИ-241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Руководитель: доцент, к.т.н. Ефимова О.Е.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 защищена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»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2025 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182880</wp:posOffset>
                </wp:positionV>
                <wp:extent cx="0" cy="12700"/>
                <wp:effectExtent l="0" t="0" r="0" b="0"/>
                <wp:wrapNone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806941" name="image4.png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0" cy="1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366.00pt;mso-position-horizontal:absolute;mso-position-vertical-relative:text;margin-top:14.40pt;mso-position-vertical:absolute;width:0.00pt;height:1.00pt;mso-wrap-distance-left:9.00pt;mso-wrap-distance-top:0.00pt;mso-wrap-distance-right:9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428"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218440</wp:posOffset>
                </wp:positionV>
                <wp:extent cx="815680" cy="307975"/>
                <wp:effectExtent l="6350" t="6350" r="6350" b="6350"/>
                <wp:wrapNone/>
                <wp:docPr id="2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815679" cy="30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(подпись)</w:t>
                            </w:r>
                            <w:r/>
                          </w:p>
                        </w:txbxContent>
                      </wps:txbx>
                      <wps:bodyPr rot="0" vert="horz" wrap="square" lIns="91423" tIns="45697" rIns="91423" bIns="45697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61312;o:allowoverlap:true;o:allowincell:true;mso-position-horizontal-relative:text;margin-left:384.80pt;mso-position-horizontal:absolute;mso-position-vertical-relative:text;margin-top:17.20pt;mso-position-vertical:absolute;width:64.23pt;height:24.25pt;mso-wrap-distance-left:9.00pt;mso-wrap-distance-top:0.00pt;mso-wrap-distance-right:9.00pt;mso-wrap-distance-bottom:0.00pt;v-text-anchor:middle;visibility:visible;" filled="f" stroked="f">
                <v:textbox inset="0,0,0,0">
                  <w:txbxContent>
                    <w:p>
                      <w:pPr>
                        <w:pBdr/>
                        <w:spacing w:line="240" w:lineRule="auto"/>
                        <w:ind w:firstLine="0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(подпись)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оценкой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195580</wp:posOffset>
                </wp:positionV>
                <wp:extent cx="0" cy="127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541599" name="image3.pn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0" cy="1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2336;o:allowoverlap:true;o:allowincell:true;mso-position-horizontal-relative:text;margin-left:307.00pt;mso-position-horizontal:absolute;mso-position-vertical-relative:text;margin-top:15.40pt;mso-position-vertical:absolute;width:0.00pt;height:1.00pt;mso-wrap-distance-left:9.00pt;mso-wrap-distance-top:0.00pt;mso-wrap-distance-right:9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4991099</wp:posOffset>
                </wp:positionH>
                <wp:positionV relativeFrom="paragraph">
                  <wp:posOffset>195580</wp:posOffset>
                </wp:positionV>
                <wp:extent cx="0" cy="12700"/>
                <wp:effectExtent l="0" t="0" r="19050" b="6350"/>
                <wp:wrapNone/>
                <wp:docPr id="4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269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2" type="#_x0000_t32" style="position:absolute;z-index:251660288;o:allowoverlap:true;o:allowincell:true;mso-position-horizontal-relative:text;margin-left:393.00pt;mso-position-horizontal:absolute;mso-position-vertical-relative:text;margin-top:15.40pt;mso-position-vertical:absolute;width:0.00pt;height:1.00pt;mso-wrap-distance-left:9.00pt;mso-wrap-distance-top:0.00pt;mso-wrap-distance-right:9.00pt;mso-wrap-distance-bottom:0.00pt;visibility:visible;" filled="f" strokecolor="#000000" strokeweight="0.75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 w:firstLine="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 w:firstLine="4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Воронеж 2025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Погрешности. Классификация погрешностей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Абсолютная и относительная погрешности числа и функции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709" w:left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Цель работы: научиться определять точность равенства, округлять сомнительные числа, определять абсолютную и относительную погрешность результата.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Вариант 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Задание на рисунке 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4014" cy="244602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174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31981" t="19611" r="28340" b="44695"/>
                        <a:stretch/>
                      </pic:blipFill>
                      <pic:spPr bwMode="auto">
                        <a:xfrm flipH="0" flipV="0">
                          <a:off x="0" y="0"/>
                          <a:ext cx="4834014" cy="2446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80.63pt;height:192.6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Выполнение задания 1.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Необходимо сравнить два равенства: 27/31=0.871 и √42=6.48. Для этого выполняем действия справа от «равно» до 6 знаков после запятой, и сравниваем, какое число точнее. Результат на рисунке 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Выполнение задания 2.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Необходимо определить сомнительные цифры и округлить число до последнего верного числа, а также найти абсолютную погрешность результата. Результат на рисунке 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Выполнение задания 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Нужно найти предельные абсолютную и относительную погрешности приближенного числа. Результат на рисунке 4.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Вывод: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научились определять точность равенства, округлять сомнительные числа, определять абсолютную и относительную погрешность результата.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2025-04-14T14:28:59Z</dcterms:modified>
</cp:coreProperties>
</file>