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创建多列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column-count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属性指定了需要分割的列数。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以下实例将 &lt;div&gt; 元素中的文本分为 3 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-webkit-column-count: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3;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Chrome, Safari,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-moz-column-count: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3;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column-count: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3;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多列中列与列间的间隙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column-gap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属性指定了列与列间的间隙。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以下实例指定了列与列间的间隙为 40 像素：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-webkit-column-gap: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40px;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Chrome, Safari,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-moz-column-gap: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40px;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column-gap: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40px;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列边框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column-rule-style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属性指定了列与列间的边框样式：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-webkit-column-rule-style: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solid;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Chrome, Safari,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-moz-column-rule-style: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solid;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column-rule-style: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solid;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"http://www.runoob.com/try/try.php?filename=trycss3_column-rule-style" \t "http://www.runoob.com/css3/_blank"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column-rule-width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属性指定了两列的边框厚度: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-webkit-column-rule-width: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1px;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Chrome, Safari,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-moz-column-rule-width: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1px;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column-rule-width: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1px;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"http://www.runoob.com/try/try.php?filename=trycss3_column-rule-width" \t "http://www.runoob.com/css3/_blank"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column-rule-color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属性指定了两列的边框颜色：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-webkit-column-rule-color: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Chrome, Safari,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-moz-column-rule-color: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column-rule-color: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