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background-image属性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CSS3中可以通过background-image属性添加背景图片。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不同的背景图像和图像用逗号隔开，所有的图片中显示在最顶端的为第一张。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#example1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background-image: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url(img_flwr.gif), url(paper.gif);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background-position: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bottom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background-repeat: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no-repeat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可以给不同的图片设置多个不同的属性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#example1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url(img_flwr.gif)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bottom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no-repeat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url(paper.gif)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background-size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background-size指定背景图像的大小。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伸展背景图像完全填充内容区域：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url(img_flwr.gif);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background-size: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background-repeat: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no-repeat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CSS3的background-Origin属性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background-Origin属性指定了背景图像的位置区域。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content-box, padding-box,和 border-box区域内可以放置背景图像。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24225" cy="15716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2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3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5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在 content-box 中定位背景图片：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url(img_flwr.gif);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background-repeat: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no-repeat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background-size: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background-origin: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content-box;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/>
    <w:tbl>
      <w:tblPr>
        <w:tblW w:w="37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6"/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 w:line="378" w:lineRule="atLeast"/>
              <w:ind w:left="0" w:right="0"/>
              <w:rPr>
                <w:sz w:val="37"/>
                <w:szCs w:val="37"/>
              </w:rPr>
            </w:pPr>
            <w:r>
              <w:rPr>
                <w:i w:val="0"/>
                <w:caps w:val="0"/>
                <w:color w:val="333333"/>
                <w:spacing w:val="0"/>
                <w:sz w:val="37"/>
                <w:szCs w:val="37"/>
                <w:bdr w:val="none" w:color="auto" w:sz="0" w:space="0"/>
              </w:rPr>
              <w:t>CSS3 多个背景图像</w:t>
            </w:r>
          </w:p>
        </w:tc>
        <w:tc>
          <w:tcPr>
            <w:tcW w:w="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CSS3 允许你在元素上添加多个背景图像。</w:t>
            </w:r>
          </w:p>
        </w:tc>
        <w:tc>
          <w:tcPr>
            <w:tcW w:w="5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7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8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10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1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在 body 元素中设置两个背景图像：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background-image: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url(img_flwr.gif),url(img_tree.gif);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background-clip属性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CSS3中background-clip背景剪裁属性是从指定位置开始绘制。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#example1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dotted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black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padding: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yellow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background-clip: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content-box;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815F5"/>
    <w:rsid w:val="2D0116F2"/>
    <w:rsid w:val="309457FF"/>
    <w:rsid w:val="58531E2D"/>
    <w:rsid w:val="6036274C"/>
    <w:rsid w:val="619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