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 数据类型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字符串（String）、数字(Number)、布尔(Boolean)、数组(Array)、对象(Object)、空（Null）、未定义（Undefined）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拥有动态类型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 拥有动态类型。这意味着相同的变量可用作不同的类型：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x;               // x 为 undefined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 = 5;           // 现在 x 为数字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 = "John";      // 现在 x 为字符串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字符串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您可以在字符串中使用引号，只要不匹配包围字符串的引号即可：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answer="It's alright";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answer="He is called 'Johnny'";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answer='He is called "Johnny"';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数字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 只有一种数字类型。数字可以带小数点，也可以不带：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x1=34.00;      // 使用小数点来写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x2=34;         // 不使用小数点来写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布尔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布尔（逻辑）只能有两个值：true 或 false。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x=true;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y=false;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数组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下面的代码创建名为 cars 的数组：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cars=new Array();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cars[0]="Saab";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cars[1]="Volvo";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cars[2]="BMW";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或者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cars=new Array("Saab","Volvo","BMW");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或者 (literal array)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cars=["Saab","Volvo","BMW"];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对象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对象由花括号分隔。在括号内部，对象的属性以名称和值对的形式 (name : value) 来定义。属性由逗号分隔：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person={firstname:"John", lastname:"Doe", id:5566};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对象属性有两种寻址方式：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name=person.lastname;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name=person["lastname"];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Undefined 和 Null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Undefined 这个值表示变量不含有值。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可以通过将变量的值设置为 null 来清空变量。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cars=null;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person=null;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</w:rPr>
        <w:t>声明变量类型</w:t>
      </w:r>
    </w:p>
    <w:bookmarkEnd w:id="0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当您声明新变量时，可以使用关键词 "new" 来声明其类型：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carname=new String;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x=      new Number;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y=      new Boolean;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cars=   new Array;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person= new Object;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42553"/>
    <w:rsid w:val="782F14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2020-05-06T09:11:34Z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