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5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Tabs 一次仅仅显示一个面板（panel），每个面板（panel）都有标题、图标和关闭按钮。 当 Tabs 被选中时，将显示对应的面板（panel）的内容。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848100" cy="990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从 HTML 标记创建 Tabs，包含一个 DIV 容器和一些 DIV 面板（panel）。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"easyui-tabs"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400px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height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100px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"First Tab"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padding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10px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>First Tab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"Second Tab"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closable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"true"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padding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10px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>Second Tab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"Third Tab"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iconCls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"icon-reload"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closable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"true"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padding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10px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>Third Tab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&lt;/div&gt;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&lt;/div&gt;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E1715"/>
    <w:multiLevelType w:val="multilevel"/>
    <w:tmpl w:val="0AEE17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1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2018-06-06T01:21:16Z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