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分割按钮（Split Button）包含一个链接按钮（Link Button）和一个菜单（Menu）。当用户点击或者鼠标悬停在向下箭头区域，将会显示一个对应的菜单。本实例演示了如何创建和使用分割按钮（Split Button）。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38300" cy="2247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我们创建一个分割按钮（Split Button）和一个链接按钮（Link Button）：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1px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#ccc;background:#fafafa;padding:5px;width:120px;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"easyui-splitbutton"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menu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"#mm"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"icon-edit"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Edit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"icon-help"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"mm"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"icon-undo"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Undo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"icon-redo"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Redo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"menu-sep"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Cut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Copy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Paste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"menu-sep"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Firefox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Internet Explorer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"menu-sep"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Select Program...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"icon-remove"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Select All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D94D7"/>
    <w:multiLevelType w:val="multilevel"/>
    <w:tmpl w:val="C90D94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4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