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HTML：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button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="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DC891"/>
          <w:spacing w:val="0"/>
          <w:sz w:val="21"/>
          <w:szCs w:val="21"/>
          <w:shd w:val="clear" w:fill="282C34"/>
        </w:rPr>
        <w:t>activateLasers()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"&gt;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282C34"/>
        </w:rPr>
        <w:t xml:space="preserve"> Activate Lasers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 React 中略有不同：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14161A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14161A"/>
        </w:rPr>
        <w:t xml:space="preserve">button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14161A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14161A"/>
        </w:rPr>
        <w:t>={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14161A"/>
        </w:rPr>
        <w:t>activateLasers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14161A"/>
        </w:rPr>
        <w:t>}&gt;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282C34"/>
        </w:rPr>
        <w:t xml:space="preserve">  Activate Lasers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另一个区别是，在 React 中你不能通过返回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false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必须明确调用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preventDefault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例如，对于纯 HTML ，要阻止链接打开一个新页面的默认行为，可以这样写：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&lt;a href="#" onclick="console.log('The link was clicked.'); return false"&gt;Click me&lt;/a&gt;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 React 中, 应该这么写: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ActionLink()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handleClick(e)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e.preventDefault();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console.log('The link was clicked.');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return 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&lt;a href="#" onClick={handleClick}&gt;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Click 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&lt;/a&gt;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这里， e 是一个合成的事件。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当使用一个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"https://developer.mozilla.org/en/docs/Web/JavaScript/Reference/Classes"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ES6 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定义一个组件时，通常的一个事件处理程序是类上的一个方法。例如，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Toggle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组件渲染一个按钮，让用户在 “ON” 和 “OFF” 状态之间切换：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class Toggle extends React.Component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constructor(props)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super(props);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this.state = {isToggleOn: true};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right="0" w:firstLine="9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// 这个绑定是必要的，使`this`在回调中起作用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right="0" w:firstLine="9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this.handleClick = this.handleClick.bind(this);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210" w:firstLineChars="1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handleClick() {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this.setState(prevState =&gt; ({ isToggleOn: !prevState.isToggleOn}));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630" w:firstLineChars="30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render()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return (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&lt;button onClick={this.handleClick}&gt;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this.state.isToggleOn ? 'ON' : 'OFF'}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&lt;/button&gt;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}}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ReactDOM.render(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&lt;Toggle /&gt;,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document.getElementById('root'));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在JSX回调中你必须注意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的指向。 在 JavaScript 中，类方法默认没有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"https://developer.mozilla.org/en/docs/Web/JavaScript/Reference/Global_objects/Function/bind"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绑定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的。如果你忘记绑定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this.handleClick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并将其传递给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，那么在直接调用该函数时，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会是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将参数传递给事件处理程序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在循环内部，通常需要将一个额外的参数传递给事件处理程序。 例如，如果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是一个内联 ID，则以下任一方式都可以正常工作：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button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={(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7DEEA"/>
          <w:spacing w:val="0"/>
          <w:sz w:val="21"/>
          <w:szCs w:val="21"/>
          <w:shd w:val="clear" w:fill="282C34"/>
        </w:rPr>
        <w:t>=&gt;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9B6F2"/>
          <w:spacing w:val="0"/>
          <w:sz w:val="21"/>
          <w:szCs w:val="21"/>
          <w:shd w:val="clear" w:fill="282C34"/>
        </w:rPr>
        <w:t>deleteRow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 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)}&gt;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282C34"/>
        </w:rPr>
        <w:t>Delete Row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-45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button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onClick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={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deleteRow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9B6F2"/>
          <w:spacing w:val="0"/>
          <w:sz w:val="21"/>
          <w:szCs w:val="21"/>
          <w:shd w:val="clear" w:fill="282C34"/>
        </w:rPr>
        <w:t>bind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5A5C5"/>
          <w:spacing w:val="0"/>
          <w:sz w:val="21"/>
          <w:szCs w:val="21"/>
          <w:shd w:val="clear" w:fill="282C34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 xml:space="preserve">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)}&gt;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shd w:val="clear" w:fill="282C34"/>
        </w:rPr>
        <w:t>Delete Row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C929E"/>
          <w:spacing w:val="0"/>
          <w:sz w:val="21"/>
          <w:szCs w:val="21"/>
          <w:shd w:val="clear" w:fill="282C34"/>
        </w:rPr>
        <w:t>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FB3B3"/>
          <w:spacing w:val="0"/>
          <w:sz w:val="21"/>
          <w:szCs w:val="21"/>
          <w:shd w:val="clear" w:fill="282C34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上述两行代码是等价的，分别使用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9679A"/>
    <w:rsid w:val="11C7529B"/>
    <w:rsid w:val="12C646B5"/>
    <w:rsid w:val="12DD31F7"/>
    <w:rsid w:val="137065C0"/>
    <w:rsid w:val="1C935C74"/>
    <w:rsid w:val="269C2358"/>
    <w:rsid w:val="312D588A"/>
    <w:rsid w:val="3E4254CE"/>
    <w:rsid w:val="40294358"/>
    <w:rsid w:val="4C62526C"/>
    <w:rsid w:val="4FA64003"/>
    <w:rsid w:val="4FAE4AA6"/>
    <w:rsid w:val="62CB4612"/>
    <w:rsid w:val="7540034F"/>
    <w:rsid w:val="780E69F7"/>
    <w:rsid w:val="788B3F95"/>
    <w:rsid w:val="7BDF4956"/>
    <w:rsid w:val="7D82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