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错误边界组件可以捕获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子组件渲染</w:t>
      </w:r>
      <w:r>
        <w:rPr>
          <w:rFonts w:hint="eastAsia" w:ascii="微软雅黑" w:hAnsi="微软雅黑" w:eastAsia="微软雅黑" w:cs="微软雅黑"/>
          <w:lang w:val="en-US" w:eastAsia="zh-CN"/>
        </w:rPr>
        <w:t>时的异常，并处理，防止整个页面因为异常而变为空白页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声明错误边界组件的方法就是添加componentDidCatch处理函数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如下一个示例：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'./ComponentContainerBoxShow.css'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errorInfo: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捕获子组件的异常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errorInfo: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errorInfo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无法展示组件，请确保组件的样式和配置是否正确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错误信息：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......`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AAA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在渲染是抛出异常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"aaaaa"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AAA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704F8"/>
    <w:rsid w:val="525453D2"/>
    <w:rsid w:val="6059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2020-08-18T10:35:43Z</dcterms:created>
  <dc:creator>13736</dc:creator>
  <cp:lastModifiedBy>加载中...</cp:lastModifiedBy>
  <dcterms:modified xsi:type="dcterms:W3CDTF">2020-08-18T10:41:49Z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