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bookmarkStart w:id="0" w:name="_GoBack"/>
      <w:bookmarkEnd w:id="0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  <w:t>Sublime Text3 React.js开发常用插件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本文主要是针对</w:t>
      </w:r>
      <w:r>
        <w:rPr>
          <w:rStyle w:val="10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jsx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语法的，用来快速编写组件中的html部分。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  <w:t>babel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支持ES6、React.js、jsx代码语法高亮。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t>安装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command+shift+p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-&gt;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install package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-&gt;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babel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t>配置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该插件不需要额外配置，在打开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.js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或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.jsx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后缀的文件，直接选择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Babel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为对应的语法就可以了。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  <w:t>Emmet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可以自动扩展react的className，这点不要太爽～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我们要做的，只是安装好它之后稍微做下配置修改，就可以愉快的开撸了。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5429250" cy="1314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t>安装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command+shift+p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-&gt;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install package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-&gt;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emmet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t>配置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打开菜单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Preferences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-&gt;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Package Settings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-&gt;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Emmet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-&gt;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Key Bindings - User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将下面代码贴进去保存。更详细的规则可以参考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</w:rPr>
        <w:instrText xml:space="preserve"> HYPERLINK "https://github.com/sergeche/emmet-sublime" \l "how-to-expand-abbreviations-with-tab-in-other-syntaxes"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</w:rPr>
        <w:t>emmet-sublime文档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[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"keys"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"tab"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"command"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"expand_abbreviation_by_tab"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// put comma-separated syntax selectors for which 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// you want to expandEmmet abbreviations into "operand" key 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instead of SCOPE_SELECTOR.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Examples: source.js, text.html - source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"context"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[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"operand"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"source.js"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"operator"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"equal"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"match_all"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"key"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"selector"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run only if there's no selected text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"match_all"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"key"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"selection_empty"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don't work if there are active tabstops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"operator"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"equal"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"operand"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"match_all"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"key"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"has_next_field"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don't work if completion popup is visible and you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want to insert completion with Tab. If you want to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 xml:space="preserve">// expand Emmet with Tab even if popup is visible -- 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remove this section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"operand"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"operator"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"equal"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"match_all"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"key"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"auto_complete_visible"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},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"match_all"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"key"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"is_abbreviation"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  <w:t>jsformat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jsformat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是sublime上js格式化比较好用的插件之一，通过修改它的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e4x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属性可以使它支持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jsx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t>安装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command+shift+p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-&gt;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install package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-&gt;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jsformat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t>配置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打开菜单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Preferences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-&gt;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Package Settings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-&gt;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JsFormat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-&gt; 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5F5F5"/>
        </w:rPr>
        <w:t>Settings - User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，将下面代码贴进去保存。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"e4x"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jsformat options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"format_on_save"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,}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25F7D"/>
    <w:rsid w:val="0C275A35"/>
    <w:rsid w:val="6E4F72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