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如下步骤感受Reducer的重构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初遇 Reducer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最初的reducer看起来如下，如果去重构呢？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'SHOW_ALL'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'SET_VISIBILITY_FILTER'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'TOGGLE_TODO'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'EDIT_TODO'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提取工具函数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工具函数</w:t>
      </w:r>
      <w:r>
        <w:rPr>
          <w:rFonts w:hint="eastAsia" w:ascii="微软雅黑" w:hAnsi="微软雅黑" w:eastAsia="微软雅黑" w:cs="微软雅黑"/>
          <w:lang w:val="en-US" w:eastAsia="zh-CN"/>
        </w:rPr>
        <w:t>也叫通用函数，如下我们提取了通用函数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更新对象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用空对象作为第一个参数传递给 Object.assign，以确保是复制数据，而不是去改变原来的数据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然后我们的修改我们的reducer，如下Add_TODO的处理流程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宋体" w:cs="Consolas"/>
          <w:b w:val="0"/>
          <w:color w:val="D4D4D4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todos 发送了改变，所以我们必须更新 todos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提取 case reducer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就是将case内的逻辑放到函数中（学过重构对这步应该比较熟悉吧），如下，我们将ADD_TODO的代码分离为一个新的方法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然后修改我们的reducer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拆分reducer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经过前面的重构，我们的reducer看起来如下：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'SET_VISIBILITY_FILTER'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'TOGGLE_TODO'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'EDIT_TODO'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现在把它拆分为3个reducer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'SHOW_ALL'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'SET_VISIBILITY_FILTER'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'TOGGLE_TODO'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'EDIT_TODO'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通过切片组合 Reducer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使用 Redux 中 combineReducers 这个工具函数去把管理每个 state 切片的逻辑组合起来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即，我们的根reducer如下：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combineReducers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代替自己组合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顶层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visibilityFilter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最终重构后的reducer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可重用的工具函数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将空对象作为第一个参数传递给 Object.assign，以确保只是复制数据，而不是去改变数据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可重用的工具函数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updateItemInArray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updateItemCallback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updatedItems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因为我们只想更新一个项目，所以保留所有的其他项目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使用提供的回调来创建新的项目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updatedItem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updatedItem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updatedItems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SET_VISIBILITY_FILTER Case 处理方法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从技术上将，我们甚至不关心之前的状态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visibility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'SHOW_ALL'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'SET_VISIBILITY_FILTER'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setVisibilityFilter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visibilityState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ADD_TODO Case 处理方法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TOGGLE_TODO Case 处理方法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updateItemInArray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EDIT_TODO Case 处理方法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updateItemInArray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newTodos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todos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'TOGGLE_TODO'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'EDIT_TODO'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todosState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顶层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visibilityFilter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visibilityReducer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E2E6E"/>
    <w:rsid w:val="1C946401"/>
    <w:rsid w:val="2900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2020-07-17T10:53:00Z</dcterms:created>
  <dc:creator>13736</dc:creator>
  <cp:lastModifiedBy>加载中...</cp:lastModifiedBy>
  <dcterms:modified xsi:type="dcterms:W3CDTF">2020-07-17T11:56:31Z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