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shd w:val="clear" w:color="auto" w:fill="FFFFFF"/>
        </w:rPr>
        <w:t>Bootstrap4 输入框组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我们可以使用 </w:t>
      </w: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shd w:val="clear" w:color="auto" w:fill="ECEAE6"/>
        </w:rPr>
        <w:t>.input-group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类来向表单输入框中添加更多的样式，如图标、文本或者按钮。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使用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shd w:val="clear" w:color="auto" w:fill="ECEAE6"/>
        </w:rPr>
        <w:t>.input-group-prepend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类可以在输入框的的前面添加文本信息，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shd w:val="clear" w:color="auto" w:fill="ECEAE6"/>
        </w:rPr>
        <w:t>.input-group-append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类添加在输入框的后面。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最后，我们还需要使用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shd w:val="clear" w:color="auto" w:fill="ECEAE6"/>
        </w:rPr>
        <w:t>.input-group-text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类来设置文本的样式。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drawing>
          <wp:inline distT="0" distB="0" distL="114300" distR="114300">
            <wp:extent cx="5723890" cy="874395"/>
            <wp:effectExtent l="0" t="0" r="10160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</w:pPr>
      <w:r>
        <w:rPr>
          <w:rFonts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19"/>
          <w:szCs w:val="1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input-group mb-3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ind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19"/>
          <w:szCs w:val="1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input-group-prepend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ind w:left="420" w:leftChars="0"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span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19"/>
          <w:szCs w:val="1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input-group-text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@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span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ind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ind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input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19"/>
          <w:szCs w:val="19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text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19"/>
          <w:szCs w:val="1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form-control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19"/>
          <w:szCs w:val="19"/>
        </w:rPr>
        <w:t>placeholder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Username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&gt;</w:t>
      </w:r>
    </w:p>
    <w:p>
      <w:pP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输入框大小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使用 </w:t>
      </w: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shd w:val="clear" w:color="auto" w:fill="ECEAE6"/>
        </w:rPr>
        <w:t>.input-group-sm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类来设置小的输入框，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shd w:val="clear" w:color="auto" w:fill="ECEAE6"/>
        </w:rPr>
        <w:t>.input-group-lg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类设置大的输入框：</w:t>
      </w:r>
    </w:p>
    <w:p>
      <w:pP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</w:pPr>
      <w:r>
        <w:rPr>
          <w:rFonts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19"/>
          <w:szCs w:val="1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input-group mb-3 input-group-sm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ind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19"/>
          <w:szCs w:val="1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input-group-prepend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ind w:left="420" w:leftChars="0"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span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19"/>
          <w:szCs w:val="1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input-group-text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Small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span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ind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ind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input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19"/>
          <w:szCs w:val="19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text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19"/>
          <w:szCs w:val="1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form-control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&gt;</w:t>
      </w:r>
    </w:p>
    <w:p>
      <w:pP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多个输入框和文本</w:t>
      </w:r>
    </w:p>
    <w:p>
      <w:r>
        <w:drawing>
          <wp:inline distT="0" distB="0" distL="114300" distR="114300">
            <wp:extent cx="5267325" cy="496570"/>
            <wp:effectExtent l="0" t="0" r="9525" b="1778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</w:pPr>
      <w:r>
        <w:rPr>
          <w:rFonts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19"/>
          <w:szCs w:val="1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input-group mb-3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ind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19"/>
          <w:szCs w:val="1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input-group-prepend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ind w:left="420" w:leftChars="0"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span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19"/>
          <w:szCs w:val="1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input-group-text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Person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span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ind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ind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input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19"/>
          <w:szCs w:val="19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text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19"/>
          <w:szCs w:val="1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form-control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19"/>
          <w:szCs w:val="19"/>
        </w:rPr>
        <w:t>placeholder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First Name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ind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input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19"/>
          <w:szCs w:val="19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text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19"/>
          <w:szCs w:val="1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form-control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19"/>
          <w:szCs w:val="19"/>
        </w:rPr>
        <w:t>placeholder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Last Name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&gt;</w:t>
      </w:r>
    </w:p>
    <w:p>
      <w:pP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</w:pPr>
      <w:r>
        <w:rPr>
          <w:rFonts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19"/>
          <w:szCs w:val="1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input-group mb-3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ind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19"/>
          <w:szCs w:val="1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input-group-prepend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ind w:left="420" w:leftChars="0"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span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19"/>
          <w:szCs w:val="1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input-group-text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One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span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ind w:left="420" w:leftChars="0"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span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19"/>
          <w:szCs w:val="1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input-group-text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Two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span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ind w:left="420" w:leftChars="0"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span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19"/>
          <w:szCs w:val="1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input-group-text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Three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span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ind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ind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input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19"/>
          <w:szCs w:val="19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text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19"/>
          <w:szCs w:val="1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form-control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&gt;</w:t>
      </w:r>
    </w:p>
    <w:p>
      <w:pP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复选框与单选框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文本信息可以使用复选框与单选框替代：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drawing>
          <wp:inline distT="0" distB="0" distL="114300" distR="114300">
            <wp:extent cx="5200650" cy="1247775"/>
            <wp:effectExtent l="0" t="0" r="0" b="9525"/>
            <wp:docPr id="3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</w:pPr>
      <w:r>
        <w:rPr>
          <w:rFonts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19"/>
          <w:szCs w:val="1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input-group mb-3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ind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19"/>
          <w:szCs w:val="1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input-group-prepend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ind w:left="420" w:leftChars="0"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19"/>
          <w:szCs w:val="1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input-group-text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ind w:left="840" w:leftChars="0"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input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19"/>
          <w:szCs w:val="19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checkbox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ind w:left="420" w:leftChars="0"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ind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ind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input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19"/>
          <w:szCs w:val="19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text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19"/>
          <w:szCs w:val="1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form-control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19"/>
          <w:szCs w:val="19"/>
        </w:rPr>
        <w:t>placeholder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19"/>
          <w:szCs w:val="1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input-group mb-3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ind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19"/>
          <w:szCs w:val="1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input-group-prepend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ind w:left="420" w:leftChars="0"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19"/>
          <w:szCs w:val="1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input-group-text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ind w:left="840" w:leftChars="0"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input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19"/>
          <w:szCs w:val="19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radio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ind w:left="420" w:leftChars="0"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ind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ind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input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19"/>
          <w:szCs w:val="19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text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19"/>
          <w:szCs w:val="1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form-control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19"/>
          <w:szCs w:val="19"/>
        </w:rPr>
        <w:t>placeholder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GOOGLE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&gt;</w:t>
      </w:r>
    </w:p>
    <w:p>
      <w:pP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输入框添加按钮组</w:t>
      </w:r>
    </w:p>
    <w:p>
      <w:pP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</w:pPr>
      <w:r>
        <w:rPr>
          <w:rFonts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19"/>
          <w:szCs w:val="1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input-group mb-3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ind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input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19"/>
          <w:szCs w:val="19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text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19"/>
          <w:szCs w:val="1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form-control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19"/>
          <w:szCs w:val="19"/>
        </w:rPr>
        <w:t>placeholder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Something clever..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ind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19"/>
          <w:szCs w:val="1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input-group-append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ind w:left="420" w:leftChars="0"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button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19"/>
          <w:szCs w:val="1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btn btn-primary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19"/>
          <w:szCs w:val="19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button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OK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button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ind w:left="420" w:leftChars="0"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button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19"/>
          <w:szCs w:val="1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btn btn-danger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19"/>
          <w:szCs w:val="19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button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Cancel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button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ind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&gt;</w:t>
      </w:r>
    </w:p>
    <w:p>
      <w:pP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设置下拉菜单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输入框中添加下拉菜单不需要使用 .dropdown 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drawing>
          <wp:inline distT="0" distB="0" distL="114300" distR="114300">
            <wp:extent cx="5467350" cy="1590675"/>
            <wp:effectExtent l="0" t="0" r="0" b="9525"/>
            <wp:docPr id="4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</w:pPr>
      <w:r>
        <w:rPr>
          <w:rFonts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19"/>
          <w:szCs w:val="1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input-group mt-3 mb-3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ind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19"/>
          <w:szCs w:val="1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input-group-prepend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ind w:left="420" w:leftChars="0"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button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19"/>
          <w:szCs w:val="19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button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19"/>
          <w:szCs w:val="1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btn btn-outline-secondary dropdown-toggle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19"/>
          <w:szCs w:val="19"/>
        </w:rPr>
        <w:t>data-toggle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dropdown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选择网站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button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ind w:left="420" w:leftChars="0"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19"/>
          <w:szCs w:val="1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dropdown-menu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ind w:left="840" w:leftChars="0"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19"/>
          <w:szCs w:val="1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dropdown-item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19"/>
          <w:szCs w:val="19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https://www.google.com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GOOGLE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ind w:left="840" w:leftChars="0"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19"/>
          <w:szCs w:val="1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dropdown-item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19"/>
          <w:szCs w:val="19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https://www.runoob.com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ind w:left="840" w:leftChars="0"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19"/>
          <w:szCs w:val="1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dropdown-item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19"/>
          <w:szCs w:val="19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https://www.taobao.com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TAOBAO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ind w:left="420" w:leftChars="0"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ind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ind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input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19"/>
          <w:szCs w:val="19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text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19"/>
          <w:szCs w:val="1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form-control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19"/>
          <w:szCs w:val="19"/>
        </w:rPr>
        <w:t>placeholder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网站地址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&gt;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FD0645"/>
    <w:rsid w:val="12A14810"/>
    <w:rsid w:val="13F3219A"/>
    <w:rsid w:val="19C01093"/>
    <w:rsid w:val="1A415CE2"/>
    <w:rsid w:val="1C5E7095"/>
    <w:rsid w:val="1F7C358C"/>
    <w:rsid w:val="2E84768F"/>
    <w:rsid w:val="337E778D"/>
    <w:rsid w:val="35DF48E5"/>
    <w:rsid w:val="43B43D0E"/>
    <w:rsid w:val="475342EC"/>
    <w:rsid w:val="4B680816"/>
    <w:rsid w:val="4E38100F"/>
    <w:rsid w:val="5E165612"/>
    <w:rsid w:val="63C11078"/>
    <w:rsid w:val="6AD22AAB"/>
    <w:rsid w:val="6DF933B1"/>
    <w:rsid w:val="740523AA"/>
    <w:rsid w:val="7624583C"/>
    <w:rsid w:val="77F054C0"/>
    <w:rsid w:val="7D7333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宋体" w:cs="微软雅黑"/>
      <w:kern w:val="0"/>
      <w:sz w:val="18"/>
      <w:szCs w:val="1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2020-03-23T02:06:10Z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