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条纹表格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通过添加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.table-striped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类，您将在 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&lt;tbody&gt;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内的行上看到条纹，如下面的实例所示：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table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table table-striped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thead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Firstname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Lastname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Email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thead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tbody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John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john@example.com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Mary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Moe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mary@example.com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July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Dooley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july@example.com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tbody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table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鼠标悬停状态表格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.table-hover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类可以为表格的每一行添加鼠标悬停效果（灰色背景）：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黑色背景表格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.table-dark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类可以为表格添加黑色背景：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鼠标悬停效果 - 黑色背景表格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联合使用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.table-dark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.table-hover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类可以设置黑色背景表格的鼠标悬停效果：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响应式表格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.table-responsive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类用于创建响应式表格：在屏幕宽度小于 992px 时会创建水平滚动条，如果可视区域宽度大于 992px 则显示不同效果（没有滚动条）: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你可以通过以下类设定在指定屏幕宽度下显示滚动条：</w:t>
      </w:r>
    </w:p>
    <w:tbl>
      <w:tblPr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52"/>
        <w:gridCol w:w="3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</w:trPr>
        <w:tc>
          <w:tcPr>
            <w:tcW w:w="725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类名</w:t>
            </w:r>
          </w:p>
        </w:tc>
        <w:tc>
          <w:tcPr>
            <w:tcW w:w="368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屏幕宽度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ascii="SFMono-Regular" w:hAnsi="SFMono-Regular" w:eastAsia="SFMono-Regular" w:cs="SFMono-Regular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ECEAE6"/>
                <w:lang w:val="en-US" w:eastAsia="zh-CN" w:bidi="ar"/>
              </w:rPr>
              <w:t>.table-responsive-sm</w:t>
            </w:r>
          </w:p>
        </w:tc>
        <w:tc>
          <w:tcPr>
            <w:tcW w:w="36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 576px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FMono-Regular" w:hAnsi="SFMono-Regular" w:eastAsia="SFMono-Regular" w:cs="SFMono-Regular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ECEAE6"/>
                <w:lang w:val="en-US" w:eastAsia="zh-CN" w:bidi="ar"/>
              </w:rPr>
              <w:t>.table-responsive-md</w:t>
            </w:r>
          </w:p>
        </w:tc>
        <w:tc>
          <w:tcPr>
            <w:tcW w:w="36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 768px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FMono-Regular" w:hAnsi="SFMono-Regular" w:eastAsia="SFMono-Regular" w:cs="SFMono-Regular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ECEAE6"/>
                <w:lang w:val="en-US" w:eastAsia="zh-CN" w:bidi="ar"/>
              </w:rPr>
              <w:t>.table-responsive-lg</w:t>
            </w:r>
          </w:p>
        </w:tc>
        <w:tc>
          <w:tcPr>
            <w:tcW w:w="36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 992px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FMono-Regular" w:hAnsi="SFMono-Regular" w:eastAsia="SFMono-Regular" w:cs="SFMono-Regular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ECEAE6"/>
                <w:lang w:val="en-US" w:eastAsia="zh-CN" w:bidi="ar"/>
              </w:rPr>
              <w:t>.table-responsive-xl</w:t>
            </w:r>
          </w:p>
        </w:tc>
        <w:tc>
          <w:tcPr>
            <w:tcW w:w="36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 1200px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3660E"/>
    <w:rsid w:val="1945043B"/>
    <w:rsid w:val="34780908"/>
    <w:rsid w:val="5D4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2018-04-22T12:35:55Z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