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150" w:afterAutospacing="0" w:line="240" w:lineRule="auto"/>
        <w:ind w:left="0" w:right="0" w:firstLine="0"/>
        <w:rPr>
          <w:rFonts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</w:rPr>
      </w:pP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sz w:val="44"/>
          <w:szCs w:val="44"/>
          <w:u w:val="none"/>
          <w:shd w:val="clear" w:fill="FFFFFF"/>
        </w:rPr>
        <w:t>Bootstrap </w:t>
      </w:r>
      <w:r>
        <w:rPr>
          <w:rFonts w:hint="default" w:ascii="Open Sans" w:hAnsi="Open Sans" w:eastAsia="Open Sans" w:cs="Open Sans"/>
          <w:i w:val="0"/>
          <w:caps w:val="0"/>
          <w:color w:val="64854C"/>
          <w:spacing w:val="0"/>
          <w:sz w:val="44"/>
          <w:szCs w:val="44"/>
          <w:u w:val="none"/>
          <w:shd w:val="clear" w:fill="FFFFFF"/>
        </w:rPr>
        <w:t>轮播（Carousel）插件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实例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div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id="myCarousel"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class="carousel slide"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&lt;!-- 轮播（Carousel）指标 --&gt;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&lt;ol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class="carousel-indicators"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&lt;li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data-target="#myCarousel" data-slide-to="0" class="active"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&gt;&lt;/li&gt;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&lt;li data-target="#myCarousel" data-slide-to="1"&gt;&lt;/li&gt;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&lt;li data-target="#myCarousel" data-slide-to="2"&gt;&lt;/li&gt;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&lt;/ol&gt;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&lt;!-- 轮播（Carousel）项目 --&gt;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&lt;div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class="carousel-inner"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&lt;div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class="item active"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&lt;img src="/wp-content/uploads/2014/07/slide1.png" alt="First slide"&gt;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&lt;/div&gt;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&lt;div class="item"&gt;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&lt;img src="/wp-content/uploads/2014/07/slide2.png" alt="Second slide"&gt;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&lt;/div&gt;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&lt;div class="item"&gt; </w:t>
      </w:r>
    </w:p>
    <w:p>
      <w:pPr>
        <w:ind w:left="84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&lt;img src="/wp-content/uploads/2014/07/slide3.png" alt="Third slide"&gt; </w:t>
      </w:r>
    </w:p>
    <w:p>
      <w:pPr>
        <w:ind w:left="420" w:leftChars="0"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&lt;/div&gt;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&lt;/div&gt;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&lt;!-- 轮播（Carousel）导航 --&gt;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&lt;a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class="carousel-control left"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href="#myCarousel"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FF0000"/>
          <w:spacing w:val="0"/>
          <w:sz w:val="19"/>
          <w:szCs w:val="19"/>
        </w:rPr>
        <w:t>data-slide="prev"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&gt;&amp;lsaquo;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&lt;/a&gt;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&lt;a class="carousel-control right" href="#myCarousel" data-slide="next"&gt;&amp;rsaquo;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 xml:space="preserve">&lt;/a&gt; 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70AD47" w:themeColor="accent6"/>
          <w:spacing w:val="0"/>
          <w:sz w:val="19"/>
          <w:szCs w:val="19"/>
          <w14:textFill>
            <w14:solidFill>
              <w14:schemeClr w14:val="accent6"/>
            </w14:solidFill>
          </w14:textFill>
        </w:rPr>
        <w:t>&lt;/div&gt;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用法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-150" w:leftChars="0" w:right="0" w:rightChars="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通过 data 属性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：使用 data 属性可以很容易控制轮播（Carousel）的位置。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属性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data-slide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接受关键字 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19"/>
          <w:szCs w:val="19"/>
          <w:shd w:val="clear" w:fill="FFFFFF"/>
        </w:rPr>
        <w:t>prev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或 </w:t>
      </w:r>
      <w:r>
        <w:rPr>
          <w:rFonts w:hint="default" w:ascii="Open Sans" w:hAnsi="Open Sans" w:eastAsia="Open Sans" w:cs="Open Sans"/>
          <w:b w:val="0"/>
          <w:i/>
          <w:caps w:val="0"/>
          <w:color w:val="333333"/>
          <w:spacing w:val="0"/>
          <w:sz w:val="19"/>
          <w:szCs w:val="19"/>
          <w:shd w:val="clear" w:fill="FFFFFF"/>
        </w:rPr>
        <w:t>next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，用来改变幻灯片相对于当前位置的位置。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使用 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data-slide-to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来向轮播传递一个原始滑动索引，</w:t>
      </w: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data-slide-to="2"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将把滑块移动到一个特定的索引，索引从 0 开始计数。</w:t>
      </w:r>
    </w:p>
    <w:p>
      <w:pPr>
        <w:keepNext w:val="0"/>
        <w:keepLines w:val="0"/>
        <w:widowControl/>
        <w:numPr>
          <w:ilvl w:val="1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10" w:afterAutospacing="0" w:line="315" w:lineRule="atLeast"/>
        <w:ind w:left="210" w:right="0" w:hanging="360"/>
        <w:rPr>
          <w:sz w:val="19"/>
          <w:szCs w:val="19"/>
        </w:rPr>
      </w:pPr>
      <w:r>
        <w:rPr>
          <w:rFonts w:hint="default" w:ascii="Open Sans" w:hAnsi="Open Sans" w:eastAsia="Open Sans" w:cs="Open Sans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data-ride="carousel"</w:t>
      </w:r>
      <w:r>
        <w:rPr>
          <w:rFonts w:hint="default" w:ascii="Open Sans" w:hAnsi="Open Sans" w:eastAsia="Open Sans" w:cs="Open Sans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属性用于标记轮播在页面加载时就开始动画播放。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30" w:beforeAutospacing="0" w:after="30" w:afterAutospacing="0" w:line="378" w:lineRule="atLeast"/>
        <w:ind w:left="0" w:right="0" w:firstLine="0"/>
        <w:rPr>
          <w:rFonts w:ascii="Open Sans" w:hAnsi="Open Sans" w:eastAsia="Open Sans" w:cs="Open Sans"/>
          <w:i w:val="0"/>
          <w:caps w:val="0"/>
          <w:color w:val="333333"/>
          <w:spacing w:val="0"/>
          <w:sz w:val="37"/>
          <w:szCs w:val="37"/>
        </w:rPr>
      </w:pPr>
      <w:r>
        <w:rPr>
          <w:rFonts w:hint="default" w:ascii="Open Sans" w:hAnsi="Open Sans" w:eastAsia="Open Sans" w:cs="Open Sans"/>
          <w:i w:val="0"/>
          <w:caps w:val="0"/>
          <w:color w:val="333333"/>
          <w:spacing w:val="0"/>
          <w:sz w:val="37"/>
          <w:szCs w:val="37"/>
          <w:shd w:val="clear" w:fill="FFFFFF"/>
        </w:rPr>
        <w:t>选项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20" w:lineRule="atLeast"/>
        <w:ind w:left="0" w:right="0" w:firstLine="0"/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</w:rPr>
      </w:pP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有一些选项是通过 data 属性或 JavaScript 来传递的。下表列出了这些选项：</w:t>
      </w:r>
    </w:p>
    <w:tbl>
      <w:tblPr>
        <w:tblStyle w:val="6"/>
        <w:tblW w:w="8480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FFFFF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87"/>
        <w:gridCol w:w="1281"/>
        <w:gridCol w:w="1446"/>
        <w:gridCol w:w="486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727" w:hRule="atLeast"/>
        </w:trPr>
        <w:tc>
          <w:tcPr>
            <w:tcW w:w="887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选项名称</w:t>
            </w:r>
          </w:p>
        </w:tc>
        <w:tc>
          <w:tcPr>
            <w:tcW w:w="1281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类型/默认值</w:t>
            </w:r>
          </w:p>
        </w:tc>
        <w:tc>
          <w:tcPr>
            <w:tcW w:w="144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Data 属性名称</w:t>
            </w:r>
          </w:p>
        </w:tc>
        <w:tc>
          <w:tcPr>
            <w:tcW w:w="4866" w:type="dxa"/>
            <w:tcBorders>
              <w:top w:val="single" w:color="555555" w:sz="6" w:space="0"/>
              <w:left w:val="single" w:color="555555" w:sz="6" w:space="0"/>
              <w:bottom w:val="single" w:color="555555" w:sz="6" w:space="0"/>
              <w:right w:val="single" w:color="555555" w:sz="6" w:space="0"/>
            </w:tcBorders>
            <w:shd w:val="clear" w:color="auto" w:fill="555555"/>
            <w:tcMar>
              <w:top w:w="45" w:type="dxa"/>
              <w:left w:w="45" w:type="dxa"/>
              <w:bottom w:w="45" w:type="dxa"/>
              <w:right w:w="4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240" w:lineRule="auto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sz w:val="18"/>
                <w:szCs w:val="18"/>
              </w:rPr>
            </w:pPr>
            <w:r>
              <w:rPr>
                <w:rFonts w:hint="default" w:ascii="Open Sans" w:hAnsi="Open Sans" w:eastAsia="Open Sans" w:cs="Open Sans"/>
                <w:b/>
                <w:i w:val="0"/>
                <w:caps w:val="0"/>
                <w:color w:val="FFFFFF"/>
                <w:spacing w:val="0"/>
                <w:kern w:val="0"/>
                <w:sz w:val="18"/>
                <w:szCs w:val="18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9" w:hRule="atLeast"/>
        </w:trPr>
        <w:tc>
          <w:tcPr>
            <w:tcW w:w="8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interval</w:t>
            </w:r>
          </w:p>
        </w:tc>
        <w:tc>
          <w:tcPr>
            <w:tcW w:w="12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number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默认值：5000</w:t>
            </w:r>
          </w:p>
        </w:tc>
        <w:tc>
          <w:tcPr>
            <w:tcW w:w="1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data-interval</w:t>
            </w:r>
          </w:p>
        </w:tc>
        <w:tc>
          <w:tcPr>
            <w:tcW w:w="4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自动循环每个项目之间延迟的时间量。如果为 false，轮播将不会自动循环。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69" w:hRule="atLeast"/>
        </w:trPr>
        <w:tc>
          <w:tcPr>
            <w:tcW w:w="8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pause</w:t>
            </w:r>
          </w:p>
        </w:tc>
        <w:tc>
          <w:tcPr>
            <w:tcW w:w="12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string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默认值："hover"</w:t>
            </w:r>
          </w:p>
        </w:tc>
        <w:tc>
          <w:tcPr>
            <w:tcW w:w="1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data-pause</w:t>
            </w:r>
          </w:p>
        </w:tc>
        <w:tc>
          <w:tcPr>
            <w:tcW w:w="4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6F4F0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鼠标进入时暂停轮播循环，鼠标离开时恢复轮播循环。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FFFFF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484" w:hRule="atLeast"/>
        </w:trPr>
        <w:tc>
          <w:tcPr>
            <w:tcW w:w="887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wrap</w:t>
            </w:r>
          </w:p>
        </w:tc>
        <w:tc>
          <w:tcPr>
            <w:tcW w:w="1281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boolean</w:t>
            </w: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br w:type="textWrapping"/>
            </w:r>
            <w:r>
              <w:rPr>
                <w:rFonts w:hint="default" w:ascii="Open Sans" w:hAnsi="Open Sans" w:eastAsia="Open Sans" w:cs="Open Sans"/>
                <w:b w:val="0"/>
                <w:i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默认值：true</w:t>
            </w:r>
          </w:p>
        </w:tc>
        <w:tc>
          <w:tcPr>
            <w:tcW w:w="144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data-wrap</w:t>
            </w:r>
          </w:p>
        </w:tc>
        <w:tc>
          <w:tcPr>
            <w:tcW w:w="4866" w:type="dxa"/>
            <w:tcBorders>
              <w:top w:val="single" w:color="D4D4D4" w:sz="6" w:space="0"/>
              <w:left w:val="single" w:color="D4D4D4" w:sz="6" w:space="0"/>
              <w:bottom w:val="single" w:color="D4D4D4" w:sz="6" w:space="0"/>
              <w:right w:val="single" w:color="D4D4D4" w:sz="6" w:space="0"/>
            </w:tcBorders>
            <w:shd w:val="clear" w:color="auto" w:fill="FFFFFF"/>
            <w:tcMar>
              <w:top w:w="105" w:type="dxa"/>
              <w:left w:w="75" w:type="dxa"/>
              <w:bottom w:w="105" w:type="dxa"/>
              <w:right w:w="7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420" w:lineRule="atLeast"/>
              <w:ind w:left="0" w:right="0" w:firstLine="0"/>
              <w:jc w:val="left"/>
              <w:textAlignment w:val="top"/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sz w:val="19"/>
                <w:szCs w:val="19"/>
              </w:rPr>
            </w:pPr>
            <w:r>
              <w:rPr>
                <w:rFonts w:hint="default" w:ascii="Open Sans" w:hAnsi="Open Sans" w:eastAsia="Open Sans" w:cs="Open Sans"/>
                <w:b w:val="0"/>
                <w:i w:val="0"/>
                <w:caps w:val="0"/>
                <w:color w:val="333333"/>
                <w:spacing w:val="0"/>
                <w:kern w:val="0"/>
                <w:sz w:val="19"/>
                <w:szCs w:val="19"/>
                <w:lang w:val="en-US" w:eastAsia="zh-CN" w:bidi="ar"/>
              </w:rPr>
              <w:t>轮播是否连续循环。</w:t>
            </w:r>
          </w:p>
        </w:tc>
      </w:tr>
    </w:tbl>
    <w:p>
      <w:pP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</w:p>
    <w:p>
      <w:pP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r>
        <w:rPr>
          <w:rFonts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您可以通过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.item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内的 </w:t>
      </w:r>
      <w:r>
        <w:rPr>
          <w:rFonts w:hint="eastAsia" w:ascii="微软雅黑" w:hAnsi="微软雅黑" w:eastAsia="微软雅黑" w:cs="微软雅黑"/>
          <w:b/>
          <w:i w:val="0"/>
          <w:caps w:val="0"/>
          <w:color w:val="333333"/>
          <w:spacing w:val="0"/>
          <w:sz w:val="19"/>
          <w:szCs w:val="19"/>
          <w:shd w:val="clear" w:fill="FFFFFF"/>
        </w:rPr>
        <w:t>.carousel-caption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  <w:t> 元素向幻灯片添加标题。只需要在该处放置任何可选的 HTML 即可，它会自动对齐并格式化。下面的实例演示了这点：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item active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img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src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/wp-content/uploads/2014/07/slide1.png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alt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First slide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ind w:firstLine="420" w:firstLineChars="0"/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</w:pP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8B"/>
          <w:spacing w:val="0"/>
          <w:sz w:val="19"/>
          <w:szCs w:val="19"/>
          <w:bdr w:val="none" w:color="auto" w:sz="0" w:space="0"/>
        </w:rPr>
        <w:t>class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=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AA1111"/>
          <w:spacing w:val="0"/>
          <w:sz w:val="19"/>
          <w:szCs w:val="19"/>
          <w:bdr w:val="none" w:color="auto" w:sz="0" w:space="0"/>
        </w:rPr>
        <w:t>carousel-caption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B0000"/>
          <w:spacing w:val="0"/>
          <w:sz w:val="19"/>
          <w:szCs w:val="19"/>
          <w:bdr w:val="none" w:color="auto" w:sz="0" w:space="0"/>
        </w:rPr>
        <w:t>"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>标题 1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80"/>
          <w:spacing w:val="0"/>
          <w:sz w:val="19"/>
          <w:szCs w:val="19"/>
          <w:bdr w:val="none" w:color="auto" w:sz="0" w:space="0"/>
        </w:rPr>
        <w:t xml:space="preserve"> </w:t>
      </w:r>
    </w:p>
    <w:p>
      <w:pPr>
        <w:rPr>
          <w:rFonts w:hint="default" w:ascii="微软雅黑" w:hAnsi="微软雅黑" w:eastAsia="微软雅黑" w:cs="微软雅黑"/>
          <w:b w:val="0"/>
          <w:i w:val="0"/>
          <w:caps w:val="0"/>
          <w:color w:val="333333"/>
          <w:spacing w:val="0"/>
          <w:sz w:val="19"/>
          <w:szCs w:val="19"/>
          <w:shd w:val="clear" w:fill="FFFFFF"/>
        </w:rPr>
      </w:pPr>
      <w:bookmarkStart w:id="0" w:name="_GoBack"/>
      <w:bookmarkEnd w:id="0"/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&lt;/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9"/>
          <w:szCs w:val="19"/>
          <w:bdr w:val="none" w:color="auto" w:sz="0" w:space="0"/>
        </w:rPr>
        <w:t>div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808000"/>
          <w:spacing w:val="0"/>
          <w:sz w:val="19"/>
          <w:szCs w:val="19"/>
          <w:bdr w:val="none" w:color="auto" w:sz="0" w:space="0"/>
        </w:rPr>
        <w:t>&gt;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3CB599"/>
    <w:multiLevelType w:val="multilevel"/>
    <w:tmpl w:val="593CB599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D10E0C"/>
    <w:rsid w:val="60920E29"/>
    <w:rsid w:val="61F2483B"/>
    <w:rsid w:val="638E291D"/>
    <w:rsid w:val="7D051C8A"/>
    <w:rsid w:val="7E780A4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Office_10.1.0.6490_F1E327BC-269C-435d-A152-05C5408002CA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chen-amini</dc:creator>
  <cp:lastModifiedBy>chen-amini</cp:lastModifiedBy>
  <dcterms:modified xsi:type="dcterms:W3CDTF">2017-06-14T07:09:11Z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