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bookmarkStart w:id="0" w:name="_GoBack"/>
      <w:bookmarkEnd w:id="0"/>
      <w:r>
        <w:rPr>
          <w:rFonts w:hint="default" w:ascii="Helvetica" w:hAnsi="Helvetica" w:eastAsia="Helvetica" w:cs="Helvetica"/>
          <w:i w:val="0"/>
          <w:caps w:val="0"/>
          <w:color w:val="333333"/>
          <w:spacing w:val="0"/>
          <w:sz w:val="37"/>
          <w:szCs w:val="37"/>
          <w:shd w:val="clear" w:color="auto" w:fill="FFFFFF"/>
        </w:rPr>
        <w:t>SOAP Header 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可选的 SOAP Header 元素可包含有关 SOAP 消息的应用程序专用信息（比如认证、支付等）。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如果 Header 元素被提供，则它必须是 Envelope 元素的第一个子元素。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sz w:val="19"/>
          <w:szCs w:val="19"/>
          <w:shd w:val="clear" w:color="auto" w:fill="FFFFFF"/>
        </w:rPr>
        <w:t>注意：</w:t>
      </w:r>
      <w:r>
        <w:rPr>
          <w:rFonts w:hint="default" w:ascii="Helvetica" w:hAnsi="Helvetica" w:eastAsia="Helvetica" w:cs="Helvetica"/>
          <w:i w:val="0"/>
          <w:caps w:val="0"/>
          <w:color w:val="333333"/>
          <w:spacing w:val="0"/>
          <w:sz w:val="19"/>
          <w:szCs w:val="19"/>
          <w:shd w:val="clear" w:color="auto" w:fill="FFFFFF"/>
        </w:rPr>
        <w:t> 所有 Header 元素的直接子元素必须是合格的命名空间。</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color="auto" w:fill="F6F4F0"/>
        <w:spacing w:before="0" w:beforeAutospacing="0" w:after="0" w:afterAutospacing="0"/>
        <w:ind w:left="0" w:right="0" w:firstLine="0"/>
        <w:jc w:val="left"/>
        <w:rPr>
          <w:rFonts w:hint="default" w:ascii="Courier New" w:hAnsi="Courier New" w:eastAsia="Courier New" w:cs="Courier New"/>
          <w:i w:val="0"/>
          <w:caps w:val="0"/>
          <w:color w:val="444444"/>
          <w:spacing w:val="0"/>
          <w:kern w:val="0"/>
          <w:sz w:val="19"/>
          <w:szCs w:val="19"/>
          <w:shd w:val="clear" w:color="auto" w:fill="F6F4F0"/>
          <w:lang w:val="en-US" w:eastAsia="zh-CN" w:bidi="ar"/>
        </w:rPr>
      </w:pPr>
      <w:r>
        <w:rPr>
          <w:rFonts w:hint="default" w:ascii="Courier New" w:hAnsi="Courier New" w:eastAsia="Courier New" w:cs="Courier New"/>
          <w:i w:val="0"/>
          <w:caps w:val="0"/>
          <w:color w:val="444444"/>
          <w:spacing w:val="0"/>
          <w:kern w:val="0"/>
          <w:sz w:val="19"/>
          <w:szCs w:val="19"/>
          <w:shd w:val="clear" w:color="auto" w:fill="F6F4F0"/>
          <w:lang w:val="en-US" w:eastAsia="zh-CN" w:bidi="ar"/>
        </w:rPr>
        <w:t>&lt;?xml version="1.0"?&gt;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&lt;soap:Envelope</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xmlns:soap="http://www.w3.org/2001/12/soap-envelope"</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soap:encodingStyle="http://www.w3.org/2001/12/soap-encoding"&gt;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&lt;soap:Header&gt;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  &lt;m:Trans xmlns:m="http://www.w3schools.com/transaction/"</w:t>
      </w:r>
      <w:r>
        <w:rPr>
          <w:rFonts w:hint="eastAsia" w:ascii="Courier New" w:hAnsi="Courier New" w:eastAsia="Courier New" w:cs="Courier New"/>
          <w:i w:val="0"/>
          <w:caps w:val="0"/>
          <w:color w:val="444444"/>
          <w:spacing w:val="0"/>
          <w:kern w:val="0"/>
          <w:sz w:val="19"/>
          <w:szCs w:val="19"/>
          <w:shd w:val="clear" w:color="auto" w:fill="F6F4F0"/>
          <w:lang w:val="en-US" w:eastAsia="zh-CN" w:bidi="ar"/>
        </w:rPr>
        <w:t xml:space="preserve"> </w:t>
      </w:r>
      <w:r>
        <w:rPr>
          <w:rFonts w:hint="eastAsia" w:ascii="Courier New" w:hAnsi="Courier New" w:eastAsia="Courier New" w:cs="Courier New"/>
          <w:i w:val="0"/>
          <w:caps w:val="0"/>
          <w:color w:val="444444"/>
          <w:spacing w:val="0"/>
          <w:kern w:val="0"/>
          <w:sz w:val="19"/>
          <w:szCs w:val="19"/>
          <w:shd w:val="clear" w:color="auto" w:fill="F6F4F0"/>
          <w:lang w:val="en-US" w:eastAsia="zh-CN" w:bidi="ar"/>
        </w:rPr>
        <w:tab/>
      </w:r>
      <w:r>
        <w:rPr>
          <w:rFonts w:hint="default" w:ascii="Courier New" w:hAnsi="Courier New" w:eastAsia="Courier New" w:cs="Courier New"/>
          <w:i w:val="0"/>
          <w:caps w:val="0"/>
          <w:color w:val="444444"/>
          <w:spacing w:val="0"/>
          <w:kern w:val="0"/>
          <w:sz w:val="19"/>
          <w:szCs w:val="19"/>
          <w:shd w:val="clear" w:color="auto" w:fill="F6F4F0"/>
          <w:lang w:val="en-US" w:eastAsia="zh-CN" w:bidi="ar"/>
        </w:rPr>
        <w:t>soap:mustUnderstand="1"&gt;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color="auto" w:fill="F6F4F0"/>
        <w:spacing w:before="0" w:beforeAutospacing="0" w:after="0" w:afterAutospacing="0"/>
        <w:ind w:left="0" w:right="0" w:firstLine="420" w:firstLineChars="0"/>
        <w:jc w:val="left"/>
        <w:rPr>
          <w:rFonts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shd w:val="clear" w:color="auto" w:fill="F6F4F0"/>
          <w:lang w:val="en-US" w:eastAsia="zh-CN" w:bidi="ar"/>
        </w:rPr>
        <w:t>234</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  &lt;/m:Trans&gt;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&lt;/soap:Header&gt;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&lt;/soap:Envelope&gt;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SOAP 在默认的命名空间中 ("http://www.w3.org/2001/12/soap-envelope") 定义了三个属性。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这三个属性是：actor、 mustUnderstand 以及 encodingStyle。这些被定义在 SOAP 头部的属性可定义容器如何对 SOAP 消息进行处理。</w:t>
      </w:r>
    </w:p>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color="auto" w:fill="FFFFFF"/>
        </w:rPr>
        <w:t>mustUnderstand 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SOAP 的 mustUnderstand 属性可用于标识标题项对于要对其进行处理的接收者来说是强制的还是可选的。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假如您向 Header 元素的某个子元素添加了 "mustUnderstand="1"，则它可指示处理此头部的接收者必须认可此元素。假如此接收者无法认可此元素，则在处理此头部时必须失效。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color="auto" w:fill="FFFFFF"/>
        </w:rPr>
        <w:t>语法</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color="auto" w:fill="F6F4F0"/>
        <w:spacing w:before="0" w:beforeAutospacing="0" w:after="0" w:afterAutospacing="0"/>
        <w:ind w:left="0" w:right="0" w:firstLine="0"/>
        <w:jc w:val="left"/>
        <w:rPr>
          <w:rFonts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shd w:val="clear" w:color="auto" w:fill="F6F4F0"/>
          <w:lang w:val="en-US" w:eastAsia="zh-CN" w:bidi="ar"/>
        </w:rPr>
        <w:t>soap:mustUnderstand="0|1"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color="auto" w:fill="FFFFFF"/>
        </w:rP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color="auto"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shd w:val="clear" w:color="auto" w:fill="F6F4F0"/>
          <w:lang w:val="en-US" w:eastAsia="zh-CN" w:bidi="ar"/>
        </w:rPr>
        <w:t>&lt;?xml version="1.0"?&gt;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&lt;soap:Envelope</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xmlns:soap="http://www.w3.org/2001/12/soap-envelope"</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soap:encodingStyle="http://www.w3.org/2001/12/soap-encoding"&gt;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&lt;soap:Header&gt;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  &lt;m:Trans xmlns:m="http://www.w3schools.com/transaction/"</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  soap:mustUnderstand="1"&gt;234</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  &lt;/m:Trans&gt;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&lt;/soap:Header&gt;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&lt;/soap:Envelope&gt;</w:t>
      </w:r>
    </w:p>
    <w:p/>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color="auto" w:fill="FFFFFF"/>
        </w:rPr>
        <w:t>actor 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通过沿着消息路径经过不同的端点，SOAP 消息可从某个发送者传播到某个接收者。并非 SOAP 消息的所有部分均打算传送到 SOAP 消息的最终端点，不过，另一个方面，也许打算传送给消息路径上的一个或多个端点。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SOAP 的 actor 属性可被用于将 Header 元素寻址到一个特定的端点。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color="auto" w:fill="FFFFFF"/>
        </w:rPr>
        <w:t>语法</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color="auto" w:fill="F6F4F0"/>
        <w:spacing w:before="0" w:beforeAutospacing="0" w:after="0" w:afterAutospacing="0"/>
        <w:ind w:left="0" w:right="0" w:firstLine="0"/>
        <w:jc w:val="left"/>
        <w:rPr>
          <w:rFonts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shd w:val="clear" w:color="auto" w:fill="F6F4F0"/>
          <w:lang w:val="en-US" w:eastAsia="zh-CN" w:bidi="ar"/>
        </w:rPr>
        <w:t>soap:actor="</w:t>
      </w:r>
      <w:r>
        <w:rPr>
          <w:rFonts w:hint="default" w:ascii="Courier New" w:hAnsi="Courier New" w:eastAsia="Courier New" w:cs="Courier New"/>
          <w:i/>
          <w:caps w:val="0"/>
          <w:color w:val="444444"/>
          <w:spacing w:val="0"/>
          <w:kern w:val="0"/>
          <w:sz w:val="19"/>
          <w:szCs w:val="19"/>
          <w:shd w:val="clear" w:color="auto" w:fill="F6F4F0"/>
          <w:lang w:val="en-US" w:eastAsia="zh-CN" w:bidi="ar"/>
        </w:rPr>
        <w:t>URI</w:t>
      </w:r>
      <w:r>
        <w:rPr>
          <w:rFonts w:hint="default" w:ascii="Courier New" w:hAnsi="Courier New" w:eastAsia="Courier New" w:cs="Courier New"/>
          <w:i w:val="0"/>
          <w:caps w:val="0"/>
          <w:color w:val="444444"/>
          <w:spacing w:val="0"/>
          <w:kern w:val="0"/>
          <w:sz w:val="19"/>
          <w:szCs w:val="19"/>
          <w:shd w:val="clear" w:color="auto" w:fill="F6F4F0"/>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color="auto" w:fill="FFFFFF"/>
        </w:rP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color="auto"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shd w:val="clear" w:color="auto" w:fill="F6F4F0"/>
          <w:lang w:val="en-US" w:eastAsia="zh-CN" w:bidi="ar"/>
        </w:rPr>
        <w:t>&lt;?xml version="1.0"?&gt;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&lt;soap:Envelope</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xmlns:soap="http://www.w3.org/2001/12/soap-envelope"</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soap:encodingStyle="http://www.w3.org/2001/12/soap-encoding"&gt;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&lt;soap:Header&gt;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  &lt;m:Trans xmlns:m="http://www.w3schools.com/transaction/"</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  soap:actor="http://www.w3schools.com/appml/"&gt;234</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  &lt;/m:Trans&gt;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&lt;/soap:Header&gt;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w:t>
      </w:r>
      <w:r>
        <w:rPr>
          <w:rFonts w:hint="default" w:ascii="Courier New" w:hAnsi="Courier New" w:eastAsia="Courier New" w:cs="Courier New"/>
          <w:i w:val="0"/>
          <w:caps w:val="0"/>
          <w:color w:val="444444"/>
          <w:spacing w:val="0"/>
          <w:kern w:val="0"/>
          <w:sz w:val="19"/>
          <w:szCs w:val="19"/>
          <w:shd w:val="clear" w:color="auto"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color="auto" w:fill="F6F4F0"/>
          <w:lang w:val="en-US" w:eastAsia="zh-CN" w:bidi="ar"/>
        </w:rPr>
        <w:t>&lt;/soap:Envelope&gt;</w:t>
      </w:r>
    </w:p>
    <w:p/>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color="auto" w:fill="FFFFFF"/>
        </w:rPr>
        <w:t>encodingStyle 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SOAP 的 encodingStyle 属性用于定义在文档中使用的数据类型。此属性可出现在任何 SOAP 元素中，并会被应用到元素的内容及元素的所有子元素上。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SOAP 消息没有默认的编码方式。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color="auto" w:fill="FFFFFF"/>
        </w:rPr>
        <w:t>语法</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color="auto" w:fill="F6F4F0"/>
        <w:spacing w:before="0" w:beforeAutospacing="0" w:after="0" w:afterAutospacing="0"/>
        <w:ind w:left="0" w:right="0" w:firstLine="0"/>
        <w:jc w:val="left"/>
        <w:rPr>
          <w:rFonts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shd w:val="clear" w:color="auto" w:fill="F6F4F0"/>
          <w:lang w:val="en-US" w:eastAsia="zh-CN" w:bidi="ar"/>
        </w:rPr>
        <w:t>soap:encodingStyle="</w:t>
      </w:r>
      <w:r>
        <w:rPr>
          <w:rFonts w:hint="default" w:ascii="Courier New" w:hAnsi="Courier New" w:eastAsia="Courier New" w:cs="Courier New"/>
          <w:i/>
          <w:caps w:val="0"/>
          <w:color w:val="444444"/>
          <w:spacing w:val="0"/>
          <w:kern w:val="0"/>
          <w:sz w:val="19"/>
          <w:szCs w:val="19"/>
          <w:shd w:val="clear" w:color="auto" w:fill="F6F4F0"/>
          <w:lang w:val="en-US" w:eastAsia="zh-CN" w:bidi="ar"/>
        </w:rPr>
        <w:t>URI</w:t>
      </w:r>
      <w:r>
        <w:rPr>
          <w:rFonts w:hint="default" w:ascii="Courier New" w:hAnsi="Courier New" w:eastAsia="Courier New" w:cs="Courier New"/>
          <w:i w:val="0"/>
          <w:caps w:val="0"/>
          <w:color w:val="444444"/>
          <w:spacing w:val="0"/>
          <w:kern w:val="0"/>
          <w:sz w:val="19"/>
          <w:szCs w:val="19"/>
          <w:shd w:val="clear" w:color="auto" w:fill="F6F4F0"/>
          <w:lang w:val="en-US" w:eastAsia="zh-CN" w:bidi="ar"/>
        </w:rPr>
        <w:t>"</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40001"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A21DCD"/>
    <w:rsid w:val="16F731C8"/>
    <w:rsid w:val="1ACE44A0"/>
    <w:rsid w:val="1D961572"/>
    <w:rsid w:val="21697D78"/>
    <w:rsid w:val="2A550350"/>
    <w:rsid w:val="2F7375AD"/>
    <w:rsid w:val="34C117E8"/>
    <w:rsid w:val="3FDD2840"/>
    <w:rsid w:val="5FD00789"/>
    <w:rsid w:val="62B75E28"/>
    <w:rsid w:val="71716105"/>
    <w:rsid w:val="72DA7F6D"/>
    <w:rsid w:val="7D7267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Style w:val="5"/>
      <w:tblCellMar>
        <w:top w:w="0" w:type="dxa"/>
        <w:left w:w="108" w:type="dxa"/>
        <w:bottom w:w="0" w:type="dxa"/>
        <w:right w:w="108" w:type="dxa"/>
      </w:tblCellMar>
    </w:tbl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加载中...</cp:lastModifiedBy>
  <dcterms:modified xsi:type="dcterms:W3CDTF">2020-03-23T02:15:24Z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