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在访问者模式（Visitor Pattern）中，我们使用了一个访问者类，它改变了元素类的执行算法。通过这种方式，元素的执行算法可以随着访问者改变而改变。这种类型的设计模式属于行为型模式。根据模式，元素对象已接受访问者对象，这样访问者对象就可以处理元素对象上的操作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主要将数据结构与数据操作分离。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稳定的数据结构和易变的操作耦合问题。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需要对一个对象结构中的对象进行很多不同的并且不相关的操作，而需要避免让这些操作"污染"这些对象的类，使用访问者模式将这些封装到类中。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在被访问的类里面加一个对外提供接待访问者的接口。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在数据基础类里面有一个方法接受访问者，将自身引用传入访问者。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应用实例：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您在朋友家做客，您是访问者，朋友接受您的访问，您通过朋友的描述，然后对朋友的描述做出一个判断，这就是访问者模式。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1、具体元素对访问者公布细节，违反了迪米特原则。 2、具体元素变更比较困难。 3、违反了依赖倒置原则，依赖了具体类，没有依赖抽象。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我们将创建一个定义接受操作的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ComputerPart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Keyboard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、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Mouse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、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Monitor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和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Computer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是实现了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ComputerPart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接口的实体类。我们将定义另一个接口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ComputerPartVisitor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，它定义了访问者类的操作。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Computer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使用实体访问者来执行相应的动作。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VisitorPatternDemo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Computer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、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ComputerPartVisitor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类来演示访问者模式的用法。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3933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ComputerPart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accept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ComputerPartDisplayVisitor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;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>// 被访问者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ComputerPart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ComputerPart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parts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parts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ComputerPart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Mouse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Keyboard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Monitor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accept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ComputerPartVisitor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computerPartVisitor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parts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parts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accept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computerPartVisitor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>// 访问者为Computer提供的一个访问Computer的接口，如果Computer接受访问者，则调用这个接口，让访问者访问它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computerPartVisitor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visit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B3D33"/>
    <w:rsid w:val="39DF26CA"/>
    <w:rsid w:val="429C72D5"/>
    <w:rsid w:val="5C603A3F"/>
    <w:rsid w:val="7E8713DC"/>
    <w:rsid w:val="7FF51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