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9F21A" w14:textId="77777777" w:rsidR="00D502C8" w:rsidRPr="00D502C8" w:rsidRDefault="00D502C8" w:rsidP="00D502C8">
      <w:pPr>
        <w:pBdr>
          <w:bottom w:val="single" w:sz="6" w:space="4" w:color="EAECEF"/>
        </w:pBdr>
        <w:shd w:val="clear" w:color="auto" w:fill="FFFFFF"/>
        <w:spacing w:before="100" w:beforeAutospacing="1" w:after="240" w:line="240" w:lineRule="auto"/>
        <w:outlineLvl w:val="0"/>
        <w:rPr>
          <w:rFonts w:ascii="微软雅黑" w:eastAsia="微软雅黑" w:hAnsi="微软雅黑" w:cs="Segoe UI"/>
          <w:b/>
          <w:bCs/>
          <w:color w:val="24292E"/>
          <w:kern w:val="36"/>
          <w:sz w:val="20"/>
          <w:szCs w:val="20"/>
        </w:rPr>
      </w:pPr>
      <w:r w:rsidRPr="00D502C8">
        <w:rPr>
          <w:rFonts w:ascii="微软雅黑" w:eastAsia="微软雅黑" w:hAnsi="微软雅黑" w:cs="微软雅黑" w:hint="eastAsia"/>
          <w:b/>
          <w:bCs/>
          <w:color w:val="24292E"/>
          <w:kern w:val="36"/>
          <w:sz w:val="20"/>
          <w:szCs w:val="20"/>
        </w:rPr>
        <w:t>左递归规</w:t>
      </w:r>
      <w:r w:rsidRPr="00D502C8">
        <w:rPr>
          <w:rFonts w:ascii="微软雅黑" w:eastAsia="微软雅黑" w:hAnsi="微软雅黑" w:cs="微软雅黑"/>
          <w:b/>
          <w:bCs/>
          <w:color w:val="24292E"/>
          <w:kern w:val="36"/>
          <w:sz w:val="20"/>
          <w:szCs w:val="20"/>
        </w:rPr>
        <w:t>则</w:t>
      </w:r>
    </w:p>
    <w:p w14:paraId="1209AEC2" w14:textId="6223594E" w:rsidR="00D502C8" w:rsidRPr="00D502C8" w:rsidRDefault="00D502C8" w:rsidP="00D502C8">
      <w:pPr>
        <w:shd w:val="clear" w:color="auto" w:fill="FFFFFF"/>
        <w:spacing w:after="240" w:line="240" w:lineRule="auto"/>
        <w:rPr>
          <w:rFonts w:ascii="微软雅黑" w:eastAsia="微软雅黑" w:hAnsi="微软雅黑" w:cs="Segoe UI"/>
          <w:color w:val="24292E"/>
          <w:sz w:val="20"/>
          <w:szCs w:val="20"/>
        </w:rPr>
      </w:pPr>
      <w:r w:rsidRPr="00D502C8">
        <w:rPr>
          <w:rFonts w:ascii="微软雅黑" w:eastAsia="微软雅黑" w:hAnsi="微软雅黑" w:cs="微软雅黑" w:hint="eastAsia"/>
          <w:color w:val="24292E"/>
          <w:sz w:val="20"/>
          <w:szCs w:val="20"/>
        </w:rPr>
        <w:t>这是一个带有左递归表达式规则的</w:t>
      </w:r>
      <w:r w:rsidRPr="00D502C8">
        <w:rPr>
          <w:rFonts w:ascii="微软雅黑" w:eastAsia="微软雅黑" w:hAnsi="微软雅黑" w:cs="Segoe UI"/>
          <w:color w:val="24292E"/>
          <w:sz w:val="20"/>
          <w:szCs w:val="20"/>
        </w:rPr>
        <w:t>ANTLR 4</w:t>
      </w:r>
      <w:r w:rsidRPr="00D502C8">
        <w:rPr>
          <w:rFonts w:ascii="微软雅黑" w:eastAsia="微软雅黑" w:hAnsi="微软雅黑" w:cs="微软雅黑" w:hint="eastAsia"/>
          <w:color w:val="24292E"/>
          <w:sz w:val="20"/>
          <w:szCs w:val="20"/>
        </w:rPr>
        <w:t>语法示例</w:t>
      </w:r>
      <w:r w:rsidRPr="00D502C8">
        <w:rPr>
          <w:rFonts w:ascii="微软雅黑" w:eastAsia="微软雅黑" w:hAnsi="微软雅黑" w:cs="微软雅黑"/>
          <w:color w:val="24292E"/>
          <w:sz w:val="20"/>
          <w:szCs w:val="20"/>
        </w:rPr>
        <w:t>：</w:t>
      </w:r>
    </w:p>
    <w:p w14:paraId="1881FDC1"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stat: expr '=' expr ';' // e.g., x=y; or x=f(x);</w:t>
      </w:r>
    </w:p>
    <w:p w14:paraId="4DF08E35"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 xml:space="preserve">    | expr ';'          // e.g., f(x); or f(g(x));</w:t>
      </w:r>
    </w:p>
    <w:p w14:paraId="208C70D5"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 xml:space="preserve">    ;</w:t>
      </w:r>
    </w:p>
    <w:p w14:paraId="46D14C3B"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expr: expr '*' expr</w:t>
      </w:r>
    </w:p>
    <w:p w14:paraId="66665DC1"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 xml:space="preserve">    | expr '+' expr</w:t>
      </w:r>
    </w:p>
    <w:p w14:paraId="0027ABA7"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 xml:space="preserve">    | expr '(' expr ')' // f(x)</w:t>
      </w:r>
      <w:bookmarkStart w:id="0" w:name="_GoBack"/>
      <w:bookmarkEnd w:id="0"/>
    </w:p>
    <w:p w14:paraId="0CF0E6C9"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 xml:space="preserve">    | id</w:t>
      </w:r>
    </w:p>
    <w:p w14:paraId="10D25A95"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 xml:space="preserve">    ;</w:t>
      </w:r>
    </w:p>
    <w:p w14:paraId="70E9B266" w14:textId="77777777" w:rsidR="00D502C8" w:rsidRPr="00D502C8" w:rsidRDefault="00D502C8" w:rsidP="00D502C8">
      <w:pPr>
        <w:shd w:val="clear" w:color="auto" w:fill="FFFFFF"/>
        <w:spacing w:after="0" w:line="240" w:lineRule="auto"/>
        <w:rPr>
          <w:rFonts w:ascii="微软雅黑" w:eastAsia="微软雅黑" w:hAnsi="微软雅黑" w:cs="Segoe UI"/>
          <w:color w:val="24292E"/>
          <w:sz w:val="20"/>
          <w:szCs w:val="20"/>
        </w:rPr>
      </w:pPr>
      <w:r w:rsidRPr="00D502C8">
        <w:rPr>
          <w:rFonts w:ascii="微软雅黑" w:eastAsia="微软雅黑" w:hAnsi="微软雅黑" w:cs="微软雅黑" w:hint="eastAsia"/>
          <w:color w:val="24292E"/>
          <w:sz w:val="20"/>
          <w:szCs w:val="20"/>
        </w:rPr>
        <w:t>在直接上下文无关语法中，这样的规则是不明确的，因为</w:t>
      </w:r>
      <w:r w:rsidRPr="00D502C8">
        <w:rPr>
          <w:rFonts w:ascii="微软雅黑" w:eastAsia="微软雅黑" w:hAnsi="微软雅黑" w:cs="Courier New"/>
          <w:color w:val="24292E"/>
          <w:sz w:val="20"/>
          <w:szCs w:val="20"/>
        </w:rPr>
        <w:t>1+2*3</w:t>
      </w:r>
      <w:r w:rsidRPr="00D502C8">
        <w:rPr>
          <w:rFonts w:ascii="微软雅黑" w:eastAsia="微软雅黑" w:hAnsi="微软雅黑" w:cs="微软雅黑" w:hint="eastAsia"/>
          <w:color w:val="24292E"/>
          <w:sz w:val="20"/>
          <w:szCs w:val="20"/>
        </w:rPr>
        <w:t>它可以将任</w:t>
      </w:r>
      <w:proofErr w:type="gramStart"/>
      <w:r w:rsidRPr="00D502C8">
        <w:rPr>
          <w:rFonts w:ascii="微软雅黑" w:eastAsia="微软雅黑" w:hAnsi="微软雅黑" w:cs="微软雅黑" w:hint="eastAsia"/>
          <w:color w:val="24292E"/>
          <w:sz w:val="20"/>
          <w:szCs w:val="20"/>
        </w:rPr>
        <w:t>一</w:t>
      </w:r>
      <w:proofErr w:type="gramEnd"/>
      <w:r w:rsidRPr="00D502C8">
        <w:rPr>
          <w:rFonts w:ascii="微软雅黑" w:eastAsia="微软雅黑" w:hAnsi="微软雅黑" w:cs="微软雅黑" w:hint="eastAsia"/>
          <w:color w:val="24292E"/>
          <w:sz w:val="20"/>
          <w:szCs w:val="20"/>
        </w:rPr>
        <w:t>运算符解释为首先发生，但</w:t>
      </w:r>
      <w:r w:rsidRPr="00D502C8">
        <w:rPr>
          <w:rFonts w:ascii="微软雅黑" w:eastAsia="微软雅黑" w:hAnsi="微软雅黑" w:cs="Segoe UI"/>
          <w:color w:val="24292E"/>
          <w:sz w:val="20"/>
          <w:szCs w:val="20"/>
        </w:rPr>
        <w:t>ANTLR</w:t>
      </w:r>
      <w:r w:rsidRPr="00D502C8">
        <w:rPr>
          <w:rFonts w:ascii="微软雅黑" w:eastAsia="微软雅黑" w:hAnsi="微软雅黑" w:cs="微软雅黑" w:hint="eastAsia"/>
          <w:color w:val="24292E"/>
          <w:sz w:val="20"/>
          <w:szCs w:val="20"/>
        </w:rPr>
        <w:t>使用语义谓词</w:t>
      </w:r>
      <w:proofErr w:type="gramStart"/>
      <w:r w:rsidRPr="00D502C8">
        <w:rPr>
          <w:rFonts w:ascii="微软雅黑" w:eastAsia="微软雅黑" w:hAnsi="微软雅黑" w:cs="微软雅黑" w:hint="eastAsia"/>
          <w:color w:val="24292E"/>
          <w:sz w:val="20"/>
          <w:szCs w:val="20"/>
        </w:rPr>
        <w:t>重写非左</w:t>
      </w:r>
      <w:proofErr w:type="gramEnd"/>
      <w:r w:rsidRPr="00D502C8">
        <w:rPr>
          <w:rFonts w:ascii="微软雅黑" w:eastAsia="微软雅黑" w:hAnsi="微软雅黑" w:cs="微软雅黑" w:hint="eastAsia"/>
          <w:color w:val="24292E"/>
          <w:sz w:val="20"/>
          <w:szCs w:val="20"/>
        </w:rPr>
        <w:t>递归和明确</w:t>
      </w:r>
      <w:r w:rsidRPr="00D502C8">
        <w:rPr>
          <w:rFonts w:ascii="微软雅黑" w:eastAsia="微软雅黑" w:hAnsi="微软雅黑" w:cs="微软雅黑"/>
          <w:color w:val="24292E"/>
          <w:sz w:val="20"/>
          <w:szCs w:val="20"/>
        </w:rPr>
        <w:t>：</w:t>
      </w:r>
    </w:p>
    <w:p w14:paraId="506DF16C"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proofErr w:type="gramStart"/>
      <w:r w:rsidRPr="00D502C8">
        <w:rPr>
          <w:rFonts w:ascii="微软雅黑" w:eastAsia="微软雅黑" w:hAnsi="微软雅黑" w:cs="Courier New"/>
          <w:color w:val="24292E"/>
          <w:sz w:val="20"/>
          <w:szCs w:val="20"/>
          <w:bdr w:val="none" w:sz="0" w:space="0" w:color="auto" w:frame="1"/>
        </w:rPr>
        <w:t>expr[</w:t>
      </w:r>
      <w:proofErr w:type="gramEnd"/>
      <w:r w:rsidRPr="00D502C8">
        <w:rPr>
          <w:rFonts w:ascii="微软雅黑" w:eastAsia="微软雅黑" w:hAnsi="微软雅黑" w:cs="Courier New"/>
          <w:color w:val="24292E"/>
          <w:sz w:val="20"/>
          <w:szCs w:val="20"/>
          <w:bdr w:val="none" w:sz="0" w:space="0" w:color="auto" w:frame="1"/>
        </w:rPr>
        <w:t xml:space="preserve">int </w:t>
      </w:r>
      <w:proofErr w:type="spellStart"/>
      <w:r w:rsidRPr="00D502C8">
        <w:rPr>
          <w:rFonts w:ascii="微软雅黑" w:eastAsia="微软雅黑" w:hAnsi="微软雅黑" w:cs="Courier New"/>
          <w:color w:val="24292E"/>
          <w:sz w:val="20"/>
          <w:szCs w:val="20"/>
          <w:bdr w:val="none" w:sz="0" w:space="0" w:color="auto" w:frame="1"/>
        </w:rPr>
        <w:t>pr</w:t>
      </w:r>
      <w:proofErr w:type="spellEnd"/>
      <w:r w:rsidRPr="00D502C8">
        <w:rPr>
          <w:rFonts w:ascii="微软雅黑" w:eastAsia="微软雅黑" w:hAnsi="微软雅黑" w:cs="Courier New"/>
          <w:color w:val="24292E"/>
          <w:sz w:val="20"/>
          <w:szCs w:val="20"/>
          <w:bdr w:val="none" w:sz="0" w:space="0" w:color="auto" w:frame="1"/>
        </w:rPr>
        <w:t>] : id</w:t>
      </w:r>
    </w:p>
    <w:p w14:paraId="24D38FEE"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 xml:space="preserve">               </w:t>
      </w:r>
      <w:proofErr w:type="gramStart"/>
      <w:r w:rsidRPr="00D502C8">
        <w:rPr>
          <w:rFonts w:ascii="微软雅黑" w:eastAsia="微软雅黑" w:hAnsi="微软雅黑" w:cs="Courier New"/>
          <w:color w:val="24292E"/>
          <w:sz w:val="20"/>
          <w:szCs w:val="20"/>
          <w:bdr w:val="none" w:sz="0" w:space="0" w:color="auto" w:frame="1"/>
        </w:rPr>
        <w:t>( {</w:t>
      </w:r>
      <w:proofErr w:type="gramEnd"/>
      <w:r w:rsidRPr="00D502C8">
        <w:rPr>
          <w:rFonts w:ascii="微软雅黑" w:eastAsia="微软雅黑" w:hAnsi="微软雅黑" w:cs="Courier New"/>
          <w:color w:val="24292E"/>
          <w:sz w:val="20"/>
          <w:szCs w:val="20"/>
          <w:bdr w:val="none" w:sz="0" w:space="0" w:color="auto" w:frame="1"/>
        </w:rPr>
        <w:t>4 &gt;= $</w:t>
      </w:r>
      <w:proofErr w:type="spellStart"/>
      <w:r w:rsidRPr="00D502C8">
        <w:rPr>
          <w:rFonts w:ascii="微软雅黑" w:eastAsia="微软雅黑" w:hAnsi="微软雅黑" w:cs="Courier New"/>
          <w:color w:val="24292E"/>
          <w:sz w:val="20"/>
          <w:szCs w:val="20"/>
          <w:bdr w:val="none" w:sz="0" w:space="0" w:color="auto" w:frame="1"/>
        </w:rPr>
        <w:t>pr</w:t>
      </w:r>
      <w:proofErr w:type="spellEnd"/>
      <w:r w:rsidRPr="00D502C8">
        <w:rPr>
          <w:rFonts w:ascii="微软雅黑" w:eastAsia="微软雅黑" w:hAnsi="微软雅黑" w:cs="Courier New"/>
          <w:color w:val="24292E"/>
          <w:sz w:val="20"/>
          <w:szCs w:val="20"/>
          <w:bdr w:val="none" w:sz="0" w:space="0" w:color="auto" w:frame="1"/>
        </w:rPr>
        <w:t xml:space="preserve">}? '*' </w:t>
      </w:r>
      <w:proofErr w:type="gramStart"/>
      <w:r w:rsidRPr="00D502C8">
        <w:rPr>
          <w:rFonts w:ascii="微软雅黑" w:eastAsia="微软雅黑" w:hAnsi="微软雅黑" w:cs="Courier New"/>
          <w:color w:val="24292E"/>
          <w:sz w:val="20"/>
          <w:szCs w:val="20"/>
          <w:bdr w:val="none" w:sz="0" w:space="0" w:color="auto" w:frame="1"/>
        </w:rPr>
        <w:t>expr[</w:t>
      </w:r>
      <w:proofErr w:type="gramEnd"/>
      <w:r w:rsidRPr="00D502C8">
        <w:rPr>
          <w:rFonts w:ascii="微软雅黑" w:eastAsia="微软雅黑" w:hAnsi="微软雅黑" w:cs="Courier New"/>
          <w:color w:val="24292E"/>
          <w:sz w:val="20"/>
          <w:szCs w:val="20"/>
          <w:bdr w:val="none" w:sz="0" w:space="0" w:color="auto" w:frame="1"/>
        </w:rPr>
        <w:t>5]</w:t>
      </w:r>
    </w:p>
    <w:p w14:paraId="6345732D"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 xml:space="preserve">               | {3 &gt;= $</w:t>
      </w:r>
      <w:proofErr w:type="spellStart"/>
      <w:r w:rsidRPr="00D502C8">
        <w:rPr>
          <w:rFonts w:ascii="微软雅黑" w:eastAsia="微软雅黑" w:hAnsi="微软雅黑" w:cs="Courier New"/>
          <w:color w:val="24292E"/>
          <w:sz w:val="20"/>
          <w:szCs w:val="20"/>
          <w:bdr w:val="none" w:sz="0" w:space="0" w:color="auto" w:frame="1"/>
        </w:rPr>
        <w:t>pr</w:t>
      </w:r>
      <w:proofErr w:type="spellEnd"/>
      <w:r w:rsidRPr="00D502C8">
        <w:rPr>
          <w:rFonts w:ascii="微软雅黑" w:eastAsia="微软雅黑" w:hAnsi="微软雅黑" w:cs="Courier New"/>
          <w:color w:val="24292E"/>
          <w:sz w:val="20"/>
          <w:szCs w:val="20"/>
          <w:bdr w:val="none" w:sz="0" w:space="0" w:color="auto" w:frame="1"/>
        </w:rPr>
        <w:t xml:space="preserve">}? '+' </w:t>
      </w:r>
      <w:proofErr w:type="gramStart"/>
      <w:r w:rsidRPr="00D502C8">
        <w:rPr>
          <w:rFonts w:ascii="微软雅黑" w:eastAsia="微软雅黑" w:hAnsi="微软雅黑" w:cs="Courier New"/>
          <w:color w:val="24292E"/>
          <w:sz w:val="20"/>
          <w:szCs w:val="20"/>
          <w:bdr w:val="none" w:sz="0" w:space="0" w:color="auto" w:frame="1"/>
        </w:rPr>
        <w:t>expr[</w:t>
      </w:r>
      <w:proofErr w:type="gramEnd"/>
      <w:r w:rsidRPr="00D502C8">
        <w:rPr>
          <w:rFonts w:ascii="微软雅黑" w:eastAsia="微软雅黑" w:hAnsi="微软雅黑" w:cs="Courier New"/>
          <w:color w:val="24292E"/>
          <w:sz w:val="20"/>
          <w:szCs w:val="20"/>
          <w:bdr w:val="none" w:sz="0" w:space="0" w:color="auto" w:frame="1"/>
        </w:rPr>
        <w:t>4]</w:t>
      </w:r>
    </w:p>
    <w:p w14:paraId="7A607DC1"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 xml:space="preserve">               | {2 &gt;= $</w:t>
      </w:r>
      <w:proofErr w:type="spellStart"/>
      <w:r w:rsidRPr="00D502C8">
        <w:rPr>
          <w:rFonts w:ascii="微软雅黑" w:eastAsia="微软雅黑" w:hAnsi="微软雅黑" w:cs="Courier New"/>
          <w:color w:val="24292E"/>
          <w:sz w:val="20"/>
          <w:szCs w:val="20"/>
          <w:bdr w:val="none" w:sz="0" w:space="0" w:color="auto" w:frame="1"/>
        </w:rPr>
        <w:t>pr</w:t>
      </w:r>
      <w:proofErr w:type="spellEnd"/>
      <w:r w:rsidRPr="00D502C8">
        <w:rPr>
          <w:rFonts w:ascii="微软雅黑" w:eastAsia="微软雅黑" w:hAnsi="微软雅黑" w:cs="Courier New"/>
          <w:color w:val="24292E"/>
          <w:sz w:val="20"/>
          <w:szCs w:val="20"/>
          <w:bdr w:val="none" w:sz="0" w:space="0" w:color="auto" w:frame="1"/>
        </w:rPr>
        <w:t xml:space="preserve">}? '(' </w:t>
      </w:r>
      <w:proofErr w:type="gramStart"/>
      <w:r w:rsidRPr="00D502C8">
        <w:rPr>
          <w:rFonts w:ascii="微软雅黑" w:eastAsia="微软雅黑" w:hAnsi="微软雅黑" w:cs="Courier New"/>
          <w:color w:val="24292E"/>
          <w:sz w:val="20"/>
          <w:szCs w:val="20"/>
          <w:bdr w:val="none" w:sz="0" w:space="0" w:color="auto" w:frame="1"/>
        </w:rPr>
        <w:t>expr[</w:t>
      </w:r>
      <w:proofErr w:type="gramEnd"/>
      <w:r w:rsidRPr="00D502C8">
        <w:rPr>
          <w:rFonts w:ascii="微软雅黑" w:eastAsia="微软雅黑" w:hAnsi="微软雅黑" w:cs="Courier New"/>
          <w:color w:val="24292E"/>
          <w:sz w:val="20"/>
          <w:szCs w:val="20"/>
          <w:bdr w:val="none" w:sz="0" w:space="0" w:color="auto" w:frame="1"/>
        </w:rPr>
        <w:t>0] ')'</w:t>
      </w:r>
    </w:p>
    <w:p w14:paraId="62C55158"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 xml:space="preserve">               )*</w:t>
      </w:r>
    </w:p>
    <w:p w14:paraId="46CE7D1A"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 xml:space="preserve">             ;</w:t>
      </w:r>
    </w:p>
    <w:p w14:paraId="7AA22A01" w14:textId="77777777" w:rsidR="00D502C8" w:rsidRPr="00D502C8" w:rsidRDefault="00D502C8" w:rsidP="00D502C8">
      <w:pPr>
        <w:shd w:val="clear" w:color="auto" w:fill="FFFFFF"/>
        <w:spacing w:after="240" w:line="240" w:lineRule="auto"/>
        <w:rPr>
          <w:rFonts w:ascii="微软雅黑" w:eastAsia="微软雅黑" w:hAnsi="微软雅黑" w:cs="Segoe UI"/>
          <w:color w:val="24292E"/>
          <w:sz w:val="20"/>
          <w:szCs w:val="20"/>
        </w:rPr>
      </w:pPr>
      <w:r w:rsidRPr="00D502C8">
        <w:rPr>
          <w:rFonts w:ascii="微软雅黑" w:eastAsia="微软雅黑" w:hAnsi="微软雅黑" w:cs="微软雅黑" w:hint="eastAsia"/>
          <w:color w:val="24292E"/>
          <w:sz w:val="20"/>
          <w:szCs w:val="20"/>
        </w:rPr>
        <w:t>谓词通过比较当前运算符的优先级与前一运算符的优先级来解决歧义。</w:t>
      </w:r>
      <w:r w:rsidRPr="00D502C8">
        <w:rPr>
          <w:rFonts w:ascii="微软雅黑" w:eastAsia="微软雅黑" w:hAnsi="微软雅黑" w:cs="Segoe UI"/>
          <w:color w:val="24292E"/>
          <w:sz w:val="20"/>
          <w:szCs w:val="20"/>
        </w:rPr>
        <w:t>expr [</w:t>
      </w:r>
      <w:proofErr w:type="spellStart"/>
      <w:r w:rsidRPr="00D502C8">
        <w:rPr>
          <w:rFonts w:ascii="微软雅黑" w:eastAsia="微软雅黑" w:hAnsi="微软雅黑" w:cs="Segoe UI"/>
          <w:color w:val="24292E"/>
          <w:sz w:val="20"/>
          <w:szCs w:val="20"/>
        </w:rPr>
        <w:t>pr</w:t>
      </w:r>
      <w:proofErr w:type="spellEnd"/>
      <w:r w:rsidRPr="00D502C8">
        <w:rPr>
          <w:rFonts w:ascii="微软雅黑" w:eastAsia="微软雅黑" w:hAnsi="微软雅黑" w:cs="Segoe UI"/>
          <w:color w:val="24292E"/>
          <w:sz w:val="20"/>
          <w:szCs w:val="20"/>
        </w:rPr>
        <w:t>]</w:t>
      </w:r>
      <w:r w:rsidRPr="00D502C8">
        <w:rPr>
          <w:rFonts w:ascii="微软雅黑" w:eastAsia="微软雅黑" w:hAnsi="微软雅黑" w:cs="微软雅黑" w:hint="eastAsia"/>
          <w:color w:val="24292E"/>
          <w:sz w:val="20"/>
          <w:szCs w:val="20"/>
        </w:rPr>
        <w:t>的扩展只能匹配优先级满足或超过</w:t>
      </w:r>
      <w:proofErr w:type="spellStart"/>
      <w:r w:rsidRPr="00D502C8">
        <w:rPr>
          <w:rFonts w:ascii="微软雅黑" w:eastAsia="微软雅黑" w:hAnsi="微软雅黑" w:cs="Segoe UI"/>
          <w:color w:val="24292E"/>
          <w:sz w:val="20"/>
          <w:szCs w:val="20"/>
        </w:rPr>
        <w:t>pr</w:t>
      </w:r>
      <w:proofErr w:type="spellEnd"/>
      <w:r w:rsidRPr="00D502C8">
        <w:rPr>
          <w:rFonts w:ascii="微软雅黑" w:eastAsia="微软雅黑" w:hAnsi="微软雅黑" w:cs="微软雅黑" w:hint="eastAsia"/>
          <w:color w:val="24292E"/>
          <w:sz w:val="20"/>
          <w:szCs w:val="20"/>
        </w:rPr>
        <w:t>的子表达式</w:t>
      </w:r>
      <w:r w:rsidRPr="00D502C8">
        <w:rPr>
          <w:rFonts w:ascii="微软雅黑" w:eastAsia="微软雅黑" w:hAnsi="微软雅黑" w:cs="微软雅黑"/>
          <w:color w:val="24292E"/>
          <w:sz w:val="20"/>
          <w:szCs w:val="20"/>
        </w:rPr>
        <w:t>。</w:t>
      </w:r>
    </w:p>
    <w:p w14:paraId="3A326738" w14:textId="77777777" w:rsidR="00D502C8" w:rsidRPr="00D502C8" w:rsidRDefault="00D502C8" w:rsidP="00D502C8">
      <w:pPr>
        <w:pBdr>
          <w:bottom w:val="single" w:sz="6" w:space="4" w:color="EAECEF"/>
        </w:pBdr>
        <w:shd w:val="clear" w:color="auto" w:fill="FFFFFF"/>
        <w:spacing w:before="360" w:after="240" w:line="240" w:lineRule="auto"/>
        <w:outlineLvl w:val="1"/>
        <w:rPr>
          <w:rFonts w:ascii="微软雅黑" w:eastAsia="微软雅黑" w:hAnsi="微软雅黑" w:cs="Segoe UI"/>
          <w:b/>
          <w:bCs/>
          <w:color w:val="24292E"/>
          <w:sz w:val="20"/>
          <w:szCs w:val="20"/>
        </w:rPr>
      </w:pPr>
      <w:r w:rsidRPr="00D502C8">
        <w:rPr>
          <w:rFonts w:ascii="微软雅黑" w:eastAsia="微软雅黑" w:hAnsi="微软雅黑" w:cs="微软雅黑" w:hint="eastAsia"/>
          <w:b/>
          <w:bCs/>
          <w:color w:val="24292E"/>
          <w:sz w:val="20"/>
          <w:szCs w:val="20"/>
        </w:rPr>
        <w:t>正式规</w:t>
      </w:r>
      <w:r w:rsidRPr="00D502C8">
        <w:rPr>
          <w:rFonts w:ascii="微软雅黑" w:eastAsia="微软雅黑" w:hAnsi="微软雅黑" w:cs="微软雅黑"/>
          <w:b/>
          <w:bCs/>
          <w:color w:val="24292E"/>
          <w:sz w:val="20"/>
          <w:szCs w:val="20"/>
        </w:rPr>
        <w:t>则</w:t>
      </w:r>
    </w:p>
    <w:p w14:paraId="3AAE96C0" w14:textId="77777777" w:rsidR="00D502C8" w:rsidRPr="00D502C8" w:rsidRDefault="00D502C8" w:rsidP="00D502C8">
      <w:pPr>
        <w:shd w:val="clear" w:color="auto" w:fill="FFFFFF"/>
        <w:spacing w:after="240" w:line="240" w:lineRule="auto"/>
        <w:rPr>
          <w:rFonts w:ascii="微软雅黑" w:eastAsia="微软雅黑" w:hAnsi="微软雅黑" w:cs="Segoe UI"/>
          <w:color w:val="24292E"/>
          <w:sz w:val="20"/>
          <w:szCs w:val="20"/>
        </w:rPr>
      </w:pPr>
      <w:r w:rsidRPr="00D502C8">
        <w:rPr>
          <w:rFonts w:ascii="微软雅黑" w:eastAsia="微软雅黑" w:hAnsi="微软雅黑" w:cs="Segoe UI"/>
          <w:color w:val="24292E"/>
          <w:sz w:val="20"/>
          <w:szCs w:val="20"/>
        </w:rPr>
        <w:t>4.2</w:t>
      </w:r>
      <w:r w:rsidRPr="00D502C8">
        <w:rPr>
          <w:rFonts w:ascii="微软雅黑" w:eastAsia="微软雅黑" w:hAnsi="微软雅黑" w:cs="微软雅黑" w:hint="eastAsia"/>
          <w:color w:val="24292E"/>
          <w:sz w:val="20"/>
          <w:szCs w:val="20"/>
        </w:rPr>
        <w:t>版的正式</w:t>
      </w:r>
      <w:r w:rsidRPr="00D502C8">
        <w:rPr>
          <w:rFonts w:ascii="微软雅黑" w:eastAsia="微软雅黑" w:hAnsi="微软雅黑" w:cs="Segoe UI"/>
          <w:color w:val="24292E"/>
          <w:sz w:val="20"/>
          <w:szCs w:val="20"/>
        </w:rPr>
        <w:t>4.0,4.1 ANTLR</w:t>
      </w:r>
      <w:r w:rsidRPr="00D502C8">
        <w:rPr>
          <w:rFonts w:ascii="微软雅黑" w:eastAsia="微软雅黑" w:hAnsi="微软雅黑" w:cs="微软雅黑" w:hint="eastAsia"/>
          <w:color w:val="24292E"/>
          <w:sz w:val="20"/>
          <w:szCs w:val="20"/>
        </w:rPr>
        <w:t>左递归消除规则被更改（简化），并在</w:t>
      </w:r>
      <w:r w:rsidRPr="00D502C8">
        <w:rPr>
          <w:rFonts w:ascii="微软雅黑" w:eastAsia="微软雅黑" w:hAnsi="微软雅黑" w:cs="Segoe UI"/>
          <w:color w:val="24292E"/>
          <w:sz w:val="20"/>
          <w:szCs w:val="20"/>
        </w:rPr>
        <w:fldChar w:fldCharType="begin"/>
      </w:r>
      <w:r w:rsidRPr="00D502C8">
        <w:rPr>
          <w:rFonts w:ascii="微软雅黑" w:eastAsia="微软雅黑" w:hAnsi="微软雅黑" w:cs="Segoe UI"/>
          <w:color w:val="24292E"/>
          <w:sz w:val="20"/>
          <w:szCs w:val="20"/>
        </w:rPr>
        <w:instrText xml:space="preserve"> HYPERLINK "http://www.antlr.org/papers/allstar-techreport.pdf" </w:instrText>
      </w:r>
      <w:r w:rsidRPr="00D502C8">
        <w:rPr>
          <w:rFonts w:ascii="微软雅黑" w:eastAsia="微软雅黑" w:hAnsi="微软雅黑" w:cs="Segoe UI"/>
          <w:color w:val="24292E"/>
          <w:sz w:val="20"/>
          <w:szCs w:val="20"/>
        </w:rPr>
        <w:fldChar w:fldCharType="separate"/>
      </w:r>
      <w:r w:rsidRPr="00D502C8">
        <w:rPr>
          <w:rFonts w:ascii="微软雅黑" w:eastAsia="微软雅黑" w:hAnsi="微软雅黑" w:cs="Segoe UI"/>
          <w:color w:val="0366D6"/>
          <w:sz w:val="20"/>
          <w:szCs w:val="20"/>
          <w:u w:val="single"/>
        </w:rPr>
        <w:t>ALL</w:t>
      </w:r>
      <w:r w:rsidRPr="00D502C8">
        <w:rPr>
          <w:rFonts w:ascii="微软雅黑" w:eastAsia="微软雅黑" w:hAnsi="微软雅黑" w:cs="微软雅黑" w:hint="eastAsia"/>
          <w:color w:val="0366D6"/>
          <w:sz w:val="20"/>
          <w:szCs w:val="20"/>
          <w:u w:val="single"/>
        </w:rPr>
        <w:t>（</w:t>
      </w:r>
      <w:r w:rsidRPr="00D502C8">
        <w:rPr>
          <w:rFonts w:ascii="微软雅黑" w:eastAsia="微软雅黑" w:hAnsi="微软雅黑" w:cs="Segoe UI"/>
          <w:color w:val="0366D6"/>
          <w:sz w:val="20"/>
          <w:szCs w:val="20"/>
          <w:u w:val="single"/>
        </w:rPr>
        <w:t>*</w:t>
      </w:r>
      <w:r w:rsidRPr="00D502C8">
        <w:rPr>
          <w:rFonts w:ascii="微软雅黑" w:eastAsia="微软雅黑" w:hAnsi="微软雅黑" w:cs="微软雅黑" w:hint="eastAsia"/>
          <w:color w:val="0366D6"/>
          <w:sz w:val="20"/>
          <w:szCs w:val="20"/>
          <w:u w:val="single"/>
        </w:rPr>
        <w:t>）技术报告中</w:t>
      </w:r>
      <w:r w:rsidRPr="00D502C8">
        <w:rPr>
          <w:rFonts w:ascii="微软雅黑" w:eastAsia="微软雅黑" w:hAnsi="微软雅黑" w:cs="Segoe UI"/>
          <w:color w:val="24292E"/>
          <w:sz w:val="20"/>
          <w:szCs w:val="20"/>
        </w:rPr>
        <w:fldChar w:fldCharType="end"/>
      </w:r>
      <w:r w:rsidRPr="00D502C8">
        <w:rPr>
          <w:rFonts w:ascii="微软雅黑" w:eastAsia="微软雅黑" w:hAnsi="微软雅黑" w:cs="微软雅黑" w:hint="eastAsia"/>
          <w:color w:val="24292E"/>
          <w:sz w:val="20"/>
          <w:szCs w:val="20"/>
        </w:rPr>
        <w:t>进行了布局</w:t>
      </w:r>
      <w:r w:rsidRPr="00D502C8">
        <w:rPr>
          <w:rFonts w:ascii="微软雅黑" w:eastAsia="微软雅黑" w:hAnsi="微软雅黑" w:cs="微软雅黑"/>
          <w:color w:val="24292E"/>
          <w:sz w:val="20"/>
          <w:szCs w:val="20"/>
        </w:rPr>
        <w:t>：</w:t>
      </w:r>
    </w:p>
    <w:p w14:paraId="56DA218F" w14:textId="77777777" w:rsidR="00D502C8" w:rsidRPr="00D502C8" w:rsidRDefault="00D502C8" w:rsidP="00D502C8">
      <w:pPr>
        <w:numPr>
          <w:ilvl w:val="0"/>
          <w:numId w:val="1"/>
        </w:numPr>
        <w:shd w:val="clear" w:color="auto" w:fill="FFFFFF"/>
        <w:spacing w:before="100" w:beforeAutospacing="1" w:after="100" w:afterAutospacing="1" w:line="240" w:lineRule="auto"/>
        <w:rPr>
          <w:rFonts w:ascii="微软雅黑" w:eastAsia="微软雅黑" w:hAnsi="微软雅黑" w:cs="Segoe UI"/>
          <w:color w:val="24292E"/>
          <w:sz w:val="20"/>
          <w:szCs w:val="20"/>
        </w:rPr>
      </w:pPr>
      <w:r w:rsidRPr="00D502C8">
        <w:rPr>
          <w:rFonts w:ascii="微软雅黑" w:eastAsia="微软雅黑" w:hAnsi="微软雅黑" w:cs="微软雅黑" w:hint="eastAsia"/>
          <w:color w:val="24292E"/>
          <w:sz w:val="20"/>
          <w:szCs w:val="20"/>
        </w:rPr>
        <w:t>二进制表达式是包含规则的递归调用的表达式，作为备选的第一个和最后一个元素</w:t>
      </w:r>
      <w:r w:rsidRPr="00D502C8">
        <w:rPr>
          <w:rFonts w:ascii="微软雅黑" w:eastAsia="微软雅黑" w:hAnsi="微软雅黑" w:cs="微软雅黑"/>
          <w:color w:val="24292E"/>
          <w:sz w:val="20"/>
          <w:szCs w:val="20"/>
        </w:rPr>
        <w:t>。</w:t>
      </w:r>
    </w:p>
    <w:p w14:paraId="094654AD" w14:textId="77777777" w:rsidR="00D502C8" w:rsidRPr="00D502C8" w:rsidRDefault="00D502C8" w:rsidP="00D502C8">
      <w:pPr>
        <w:numPr>
          <w:ilvl w:val="0"/>
          <w:numId w:val="1"/>
        </w:numPr>
        <w:shd w:val="clear" w:color="auto" w:fill="FFFFFF"/>
        <w:spacing w:before="60" w:after="100" w:afterAutospacing="1" w:line="240" w:lineRule="auto"/>
        <w:rPr>
          <w:rFonts w:ascii="微软雅黑" w:eastAsia="微软雅黑" w:hAnsi="微软雅黑" w:cs="Segoe UI"/>
          <w:color w:val="24292E"/>
          <w:sz w:val="20"/>
          <w:szCs w:val="20"/>
        </w:rPr>
      </w:pPr>
      <w:r w:rsidRPr="00D502C8">
        <w:rPr>
          <w:rFonts w:ascii="微软雅黑" w:eastAsia="微软雅黑" w:hAnsi="微软雅黑" w:cs="微软雅黑" w:hint="eastAsia"/>
          <w:color w:val="24292E"/>
          <w:sz w:val="20"/>
          <w:szCs w:val="20"/>
        </w:rPr>
        <w:t>后缀表达式包含规则的递归调用作为替代的第一个元素，但不作为最后一个元素</w:t>
      </w:r>
      <w:r w:rsidRPr="00D502C8">
        <w:rPr>
          <w:rFonts w:ascii="微软雅黑" w:eastAsia="微软雅黑" w:hAnsi="微软雅黑" w:cs="微软雅黑"/>
          <w:color w:val="24292E"/>
          <w:sz w:val="20"/>
          <w:szCs w:val="20"/>
        </w:rPr>
        <w:t>。</w:t>
      </w:r>
    </w:p>
    <w:p w14:paraId="6A2B2FA3" w14:textId="77777777" w:rsidR="00D502C8" w:rsidRPr="00D502C8" w:rsidRDefault="00D502C8" w:rsidP="00D502C8">
      <w:pPr>
        <w:numPr>
          <w:ilvl w:val="0"/>
          <w:numId w:val="1"/>
        </w:numPr>
        <w:shd w:val="clear" w:color="auto" w:fill="FFFFFF"/>
        <w:spacing w:before="60" w:after="100" w:afterAutospacing="1" w:line="240" w:lineRule="auto"/>
        <w:rPr>
          <w:rFonts w:ascii="微软雅黑" w:eastAsia="微软雅黑" w:hAnsi="微软雅黑" w:cs="Segoe UI"/>
          <w:color w:val="24292E"/>
          <w:sz w:val="20"/>
          <w:szCs w:val="20"/>
        </w:rPr>
      </w:pPr>
      <w:r w:rsidRPr="00D502C8">
        <w:rPr>
          <w:rFonts w:ascii="微软雅黑" w:eastAsia="微软雅黑" w:hAnsi="微软雅黑" w:cs="微软雅黑" w:hint="eastAsia"/>
          <w:color w:val="24292E"/>
          <w:sz w:val="20"/>
          <w:szCs w:val="20"/>
        </w:rPr>
        <w:t>前缀表达式包含规则的递归调用作为替代的最后一个元素，但不作为第一个元素</w:t>
      </w:r>
      <w:r w:rsidRPr="00D502C8">
        <w:rPr>
          <w:rFonts w:ascii="微软雅黑" w:eastAsia="微软雅黑" w:hAnsi="微软雅黑" w:cs="微软雅黑"/>
          <w:color w:val="24292E"/>
          <w:sz w:val="20"/>
          <w:szCs w:val="20"/>
        </w:rPr>
        <w:t>。</w:t>
      </w:r>
    </w:p>
    <w:p w14:paraId="15CF624D" w14:textId="77777777" w:rsidR="00D502C8" w:rsidRPr="00D502C8" w:rsidRDefault="00D502C8" w:rsidP="00D502C8">
      <w:pPr>
        <w:shd w:val="clear" w:color="auto" w:fill="FFFFFF"/>
        <w:spacing w:after="240" w:line="240" w:lineRule="auto"/>
        <w:rPr>
          <w:rFonts w:ascii="微软雅黑" w:eastAsia="微软雅黑" w:hAnsi="微软雅黑" w:cs="Segoe UI"/>
          <w:color w:val="24292E"/>
          <w:sz w:val="20"/>
          <w:szCs w:val="20"/>
        </w:rPr>
      </w:pPr>
      <w:r w:rsidRPr="00D502C8">
        <w:rPr>
          <w:rFonts w:ascii="微软雅黑" w:eastAsia="微软雅黑" w:hAnsi="微软雅黑" w:cs="微软雅黑" w:hint="eastAsia"/>
          <w:color w:val="24292E"/>
          <w:sz w:val="20"/>
          <w:szCs w:val="20"/>
        </w:rPr>
        <w:t>没有</w:t>
      </w:r>
      <w:r w:rsidRPr="00D502C8">
        <w:rPr>
          <w:rFonts w:ascii="微软雅黑" w:eastAsia="微软雅黑" w:hAnsi="微软雅黑" w:cs="Segoe UI"/>
          <w:color w:val="24292E"/>
          <w:sz w:val="20"/>
          <w:szCs w:val="20"/>
        </w:rPr>
        <w:t>“</w:t>
      </w:r>
      <w:r w:rsidRPr="00D502C8">
        <w:rPr>
          <w:rFonts w:ascii="微软雅黑" w:eastAsia="微软雅黑" w:hAnsi="微软雅黑" w:cs="微软雅黑" w:hint="eastAsia"/>
          <w:color w:val="24292E"/>
          <w:sz w:val="20"/>
          <w:szCs w:val="20"/>
        </w:rPr>
        <w:t>三元</w:t>
      </w:r>
      <w:r w:rsidRPr="00D502C8">
        <w:rPr>
          <w:rFonts w:ascii="微软雅黑" w:eastAsia="微软雅黑" w:hAnsi="微软雅黑" w:cs="Segoe UI"/>
          <w:color w:val="24292E"/>
          <w:sz w:val="20"/>
          <w:szCs w:val="20"/>
        </w:rPr>
        <w:t>”</w:t>
      </w:r>
      <w:r w:rsidRPr="00D502C8">
        <w:rPr>
          <w:rFonts w:ascii="微软雅黑" w:eastAsia="微软雅黑" w:hAnsi="微软雅黑" w:cs="微软雅黑" w:hint="eastAsia"/>
          <w:color w:val="24292E"/>
          <w:sz w:val="20"/>
          <w:szCs w:val="20"/>
        </w:rPr>
        <w:t>表达式这样的东西</w:t>
      </w:r>
      <w:r w:rsidRPr="00D502C8">
        <w:rPr>
          <w:rFonts w:ascii="微软雅黑" w:eastAsia="微软雅黑" w:hAnsi="微软雅黑" w:cs="Segoe UI"/>
          <w:color w:val="24292E"/>
          <w:sz w:val="20"/>
          <w:szCs w:val="20"/>
        </w:rPr>
        <w:t xml:space="preserve"> - </w:t>
      </w:r>
      <w:r w:rsidRPr="00D502C8">
        <w:rPr>
          <w:rFonts w:ascii="微软雅黑" w:eastAsia="微软雅黑" w:hAnsi="微软雅黑" w:cs="微软雅黑" w:hint="eastAsia"/>
          <w:color w:val="24292E"/>
          <w:sz w:val="20"/>
          <w:szCs w:val="20"/>
        </w:rPr>
        <w:t>它们只是伪装的二元表达式</w:t>
      </w:r>
      <w:r w:rsidRPr="00D502C8">
        <w:rPr>
          <w:rFonts w:ascii="微软雅黑" w:eastAsia="微软雅黑" w:hAnsi="微软雅黑" w:cs="微软雅黑"/>
          <w:color w:val="24292E"/>
          <w:sz w:val="20"/>
          <w:szCs w:val="20"/>
        </w:rPr>
        <w:t>。</w:t>
      </w:r>
    </w:p>
    <w:p w14:paraId="4FFACE88" w14:textId="77777777" w:rsidR="00D502C8" w:rsidRPr="00D502C8" w:rsidRDefault="00D502C8" w:rsidP="00D502C8">
      <w:pPr>
        <w:shd w:val="clear" w:color="auto" w:fill="FFFFFF"/>
        <w:spacing w:after="240" w:line="240" w:lineRule="auto"/>
        <w:rPr>
          <w:rFonts w:ascii="微软雅黑" w:eastAsia="微软雅黑" w:hAnsi="微软雅黑" w:cs="Segoe UI"/>
          <w:color w:val="24292E"/>
          <w:sz w:val="20"/>
          <w:szCs w:val="20"/>
        </w:rPr>
      </w:pPr>
      <w:r w:rsidRPr="00D502C8">
        <w:rPr>
          <w:rFonts w:ascii="微软雅黑" w:eastAsia="微软雅黑" w:hAnsi="微软雅黑" w:cs="微软雅黑" w:hint="eastAsia"/>
          <w:color w:val="24292E"/>
          <w:sz w:val="20"/>
          <w:szCs w:val="20"/>
        </w:rPr>
        <w:t>正确的关联性说明符曾经出现在单个令牌上，但无论如何都是在替代的基础上完成的，所以现在选择的是个别备选方案</w:t>
      </w:r>
      <w:r w:rsidRPr="00D502C8">
        <w:rPr>
          <w:rFonts w:ascii="微软雅黑" w:eastAsia="微软雅黑" w:hAnsi="微软雅黑" w:cs="Segoe UI"/>
          <w:color w:val="24292E"/>
          <w:sz w:val="20"/>
          <w:szCs w:val="20"/>
        </w:rPr>
        <w:t>; </w:t>
      </w:r>
      <w:r w:rsidRPr="00D502C8">
        <w:rPr>
          <w:rFonts w:ascii="微软雅黑" w:eastAsia="微软雅黑" w:hAnsi="微软雅黑" w:cs="微软雅黑" w:hint="eastAsia"/>
          <w:color w:val="24292E"/>
          <w:sz w:val="20"/>
          <w:szCs w:val="20"/>
        </w:rPr>
        <w:t>例如</w:t>
      </w:r>
      <w:r w:rsidRPr="00D502C8">
        <w:rPr>
          <w:rFonts w:ascii="微软雅黑" w:eastAsia="微软雅黑" w:hAnsi="微软雅黑" w:cs="微软雅黑"/>
          <w:color w:val="24292E"/>
          <w:sz w:val="20"/>
          <w:szCs w:val="20"/>
        </w:rPr>
        <w:t>，</w:t>
      </w:r>
    </w:p>
    <w:p w14:paraId="63D217D6"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proofErr w:type="gramStart"/>
      <w:r w:rsidRPr="00D502C8">
        <w:rPr>
          <w:rFonts w:ascii="微软雅黑" w:eastAsia="微软雅黑" w:hAnsi="微软雅黑" w:cs="Courier New"/>
          <w:color w:val="24292E"/>
          <w:sz w:val="20"/>
          <w:szCs w:val="20"/>
          <w:bdr w:val="none" w:sz="0" w:space="0" w:color="auto" w:frame="1"/>
        </w:rPr>
        <w:t>e :</w:t>
      </w:r>
      <w:proofErr w:type="gramEnd"/>
      <w:r w:rsidRPr="00D502C8">
        <w:rPr>
          <w:rFonts w:ascii="微软雅黑" w:eastAsia="微软雅黑" w:hAnsi="微软雅黑" w:cs="Courier New"/>
          <w:color w:val="24292E"/>
          <w:sz w:val="20"/>
          <w:szCs w:val="20"/>
          <w:bdr w:val="none" w:sz="0" w:space="0" w:color="auto" w:frame="1"/>
        </w:rPr>
        <w:t xml:space="preserve"> e '*' e</w:t>
      </w:r>
    </w:p>
    <w:p w14:paraId="0DE9642E"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lastRenderedPageBreak/>
        <w:t xml:space="preserve">  | e '+' e</w:t>
      </w:r>
    </w:p>
    <w:p w14:paraId="4DB500B7"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 xml:space="preserve">  |&lt;</w:t>
      </w:r>
      <w:proofErr w:type="spellStart"/>
      <w:r w:rsidRPr="00D502C8">
        <w:rPr>
          <w:rFonts w:ascii="微软雅黑" w:eastAsia="微软雅黑" w:hAnsi="微软雅黑" w:cs="Courier New"/>
          <w:color w:val="24292E"/>
          <w:sz w:val="20"/>
          <w:szCs w:val="20"/>
          <w:bdr w:val="none" w:sz="0" w:space="0" w:color="auto" w:frame="1"/>
        </w:rPr>
        <w:t>assoc</w:t>
      </w:r>
      <w:proofErr w:type="spellEnd"/>
      <w:r w:rsidRPr="00D502C8">
        <w:rPr>
          <w:rFonts w:ascii="微软雅黑" w:eastAsia="微软雅黑" w:hAnsi="微软雅黑" w:cs="Courier New"/>
          <w:color w:val="24292E"/>
          <w:sz w:val="20"/>
          <w:szCs w:val="20"/>
          <w:bdr w:val="none" w:sz="0" w:space="0" w:color="auto" w:frame="1"/>
        </w:rPr>
        <w:t>=right&gt; e '?' e ':' e</w:t>
      </w:r>
    </w:p>
    <w:p w14:paraId="33E95BAD"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 xml:space="preserve">  |&lt;</w:t>
      </w:r>
      <w:proofErr w:type="spellStart"/>
      <w:r w:rsidRPr="00D502C8">
        <w:rPr>
          <w:rFonts w:ascii="微软雅黑" w:eastAsia="微软雅黑" w:hAnsi="微软雅黑" w:cs="Courier New"/>
          <w:color w:val="24292E"/>
          <w:sz w:val="20"/>
          <w:szCs w:val="20"/>
          <w:bdr w:val="none" w:sz="0" w:space="0" w:color="auto" w:frame="1"/>
        </w:rPr>
        <w:t>assoc</w:t>
      </w:r>
      <w:proofErr w:type="spellEnd"/>
      <w:r w:rsidRPr="00D502C8">
        <w:rPr>
          <w:rFonts w:ascii="微软雅黑" w:eastAsia="微软雅黑" w:hAnsi="微软雅黑" w:cs="Courier New"/>
          <w:color w:val="24292E"/>
          <w:sz w:val="20"/>
          <w:szCs w:val="20"/>
          <w:bdr w:val="none" w:sz="0" w:space="0" w:color="auto" w:frame="1"/>
        </w:rPr>
        <w:t>=right&gt; e '=' e</w:t>
      </w:r>
    </w:p>
    <w:p w14:paraId="1A6EC49B"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 xml:space="preserve">  | INT</w:t>
      </w:r>
    </w:p>
    <w:p w14:paraId="26793019" w14:textId="77777777" w:rsidR="00D502C8" w:rsidRPr="00D502C8" w:rsidRDefault="00D502C8" w:rsidP="00D502C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eastAsia="微软雅黑" w:hAnsi="微软雅黑" w:cs="Courier New"/>
          <w:color w:val="24292E"/>
          <w:sz w:val="20"/>
          <w:szCs w:val="20"/>
          <w:bdr w:val="none" w:sz="0" w:space="0" w:color="auto" w:frame="1"/>
        </w:rPr>
      </w:pPr>
      <w:r w:rsidRPr="00D502C8">
        <w:rPr>
          <w:rFonts w:ascii="微软雅黑" w:eastAsia="微软雅黑" w:hAnsi="微软雅黑" w:cs="Courier New"/>
          <w:color w:val="24292E"/>
          <w:sz w:val="20"/>
          <w:szCs w:val="20"/>
          <w:bdr w:val="none" w:sz="0" w:space="0" w:color="auto" w:frame="1"/>
        </w:rPr>
        <w:t xml:space="preserve">  ;</w:t>
      </w:r>
    </w:p>
    <w:p w14:paraId="1236F4FE" w14:textId="77777777" w:rsidR="00D502C8" w:rsidRPr="00D502C8" w:rsidRDefault="00D502C8" w:rsidP="00D502C8">
      <w:pPr>
        <w:shd w:val="clear" w:color="auto" w:fill="FFFFFF"/>
        <w:spacing w:after="0" w:afterAutospacing="1" w:line="240" w:lineRule="auto"/>
        <w:rPr>
          <w:rFonts w:ascii="微软雅黑" w:eastAsia="微软雅黑" w:hAnsi="微软雅黑" w:cs="Segoe UI"/>
          <w:color w:val="24292E"/>
          <w:sz w:val="20"/>
          <w:szCs w:val="20"/>
        </w:rPr>
      </w:pPr>
      <w:r w:rsidRPr="00D502C8">
        <w:rPr>
          <w:rFonts w:ascii="微软雅黑" w:eastAsia="微软雅黑" w:hAnsi="微软雅黑" w:cs="微软雅黑" w:hint="eastAsia"/>
          <w:color w:val="24292E"/>
          <w:sz w:val="20"/>
          <w:szCs w:val="20"/>
        </w:rPr>
        <w:t>如果您的</w:t>
      </w:r>
      <w:r w:rsidRPr="00D502C8">
        <w:rPr>
          <w:rFonts w:ascii="微软雅黑" w:eastAsia="微软雅黑" w:hAnsi="微软雅黑" w:cs="Segoe UI"/>
          <w:color w:val="24292E"/>
          <w:sz w:val="20"/>
          <w:szCs w:val="20"/>
        </w:rPr>
        <w:t>4.0</w:t>
      </w:r>
      <w:r w:rsidRPr="00D502C8">
        <w:rPr>
          <w:rFonts w:ascii="微软雅黑" w:eastAsia="微软雅黑" w:hAnsi="微软雅黑" w:cs="微软雅黑" w:hint="eastAsia"/>
          <w:color w:val="24292E"/>
          <w:sz w:val="20"/>
          <w:szCs w:val="20"/>
        </w:rPr>
        <w:t>或</w:t>
      </w:r>
      <w:r w:rsidRPr="00D502C8">
        <w:rPr>
          <w:rFonts w:ascii="微软雅黑" w:eastAsia="微软雅黑" w:hAnsi="微软雅黑" w:cs="Segoe UI"/>
          <w:color w:val="24292E"/>
          <w:sz w:val="20"/>
          <w:szCs w:val="20"/>
        </w:rPr>
        <w:t>4.1</w:t>
      </w:r>
      <w:r w:rsidRPr="00D502C8">
        <w:rPr>
          <w:rFonts w:ascii="微软雅黑" w:eastAsia="微软雅黑" w:hAnsi="微软雅黑" w:cs="微软雅黑" w:hint="eastAsia"/>
          <w:color w:val="24292E"/>
          <w:sz w:val="20"/>
          <w:szCs w:val="20"/>
        </w:rPr>
        <w:t>语法使用右关联三元运算符，则需要更新语法以包含</w:t>
      </w:r>
      <w:r w:rsidRPr="00D502C8">
        <w:rPr>
          <w:rFonts w:ascii="微软雅黑" w:eastAsia="微软雅黑" w:hAnsi="微软雅黑" w:cs="Courier New"/>
          <w:color w:val="24292E"/>
          <w:sz w:val="20"/>
          <w:szCs w:val="20"/>
        </w:rPr>
        <w:t>&lt;</w:t>
      </w:r>
      <w:proofErr w:type="spellStart"/>
      <w:r w:rsidRPr="00D502C8">
        <w:rPr>
          <w:rFonts w:ascii="微软雅黑" w:eastAsia="微软雅黑" w:hAnsi="微软雅黑" w:cs="Courier New"/>
          <w:color w:val="24292E"/>
          <w:sz w:val="20"/>
          <w:szCs w:val="20"/>
        </w:rPr>
        <w:t>assoc</w:t>
      </w:r>
      <w:proofErr w:type="spellEnd"/>
      <w:r w:rsidRPr="00D502C8">
        <w:rPr>
          <w:rFonts w:ascii="微软雅黑" w:eastAsia="微软雅黑" w:hAnsi="微软雅黑" w:cs="Courier New"/>
          <w:color w:val="24292E"/>
          <w:sz w:val="20"/>
          <w:szCs w:val="20"/>
        </w:rPr>
        <w:t>=right&gt;</w:t>
      </w:r>
      <w:r w:rsidRPr="00D502C8">
        <w:rPr>
          <w:rFonts w:ascii="微软雅黑" w:eastAsia="微软雅黑" w:hAnsi="微软雅黑" w:cs="微软雅黑" w:hint="eastAsia"/>
          <w:color w:val="24292E"/>
          <w:sz w:val="20"/>
          <w:szCs w:val="20"/>
        </w:rPr>
        <w:t>在替代运算符上。为了平滑过渡，</w:t>
      </w:r>
      <w:r w:rsidRPr="00D502C8">
        <w:rPr>
          <w:rFonts w:ascii="微软雅黑" w:eastAsia="微软雅黑" w:hAnsi="微软雅黑" w:cs="Courier New"/>
          <w:color w:val="24292E"/>
          <w:sz w:val="20"/>
          <w:szCs w:val="20"/>
        </w:rPr>
        <w:t>&lt;</w:t>
      </w:r>
      <w:proofErr w:type="spellStart"/>
      <w:r w:rsidRPr="00D502C8">
        <w:rPr>
          <w:rFonts w:ascii="微软雅黑" w:eastAsia="微软雅黑" w:hAnsi="微软雅黑" w:cs="Courier New"/>
          <w:color w:val="24292E"/>
          <w:sz w:val="20"/>
          <w:szCs w:val="20"/>
        </w:rPr>
        <w:t>assoc</w:t>
      </w:r>
      <w:proofErr w:type="spellEnd"/>
      <w:r w:rsidRPr="00D502C8">
        <w:rPr>
          <w:rFonts w:ascii="微软雅黑" w:eastAsia="微软雅黑" w:hAnsi="微软雅黑" w:cs="Courier New"/>
          <w:color w:val="24292E"/>
          <w:sz w:val="20"/>
          <w:szCs w:val="20"/>
        </w:rPr>
        <w:t>=right&gt;</w:t>
      </w:r>
      <w:r w:rsidRPr="00D502C8">
        <w:rPr>
          <w:rFonts w:ascii="微软雅黑" w:eastAsia="微软雅黑" w:hAnsi="微软雅黑" w:cs="微软雅黑" w:hint="eastAsia"/>
          <w:color w:val="24292E"/>
          <w:sz w:val="20"/>
          <w:szCs w:val="20"/>
        </w:rPr>
        <w:t>仍然允许在令牌引用上但忽略它</w:t>
      </w:r>
      <w:r w:rsidRPr="00D502C8">
        <w:rPr>
          <w:rFonts w:ascii="微软雅黑" w:eastAsia="微软雅黑" w:hAnsi="微软雅黑" w:cs="微软雅黑"/>
          <w:color w:val="24292E"/>
          <w:sz w:val="20"/>
          <w:szCs w:val="20"/>
        </w:rPr>
        <w:t>。</w:t>
      </w:r>
    </w:p>
    <w:p w14:paraId="66D3A05F" w14:textId="77777777" w:rsidR="001144E5" w:rsidRPr="00D502C8" w:rsidRDefault="001144E5">
      <w:pPr>
        <w:rPr>
          <w:rFonts w:ascii="微软雅黑" w:eastAsia="微软雅黑" w:hAnsi="微软雅黑"/>
          <w:sz w:val="20"/>
          <w:szCs w:val="20"/>
        </w:rPr>
      </w:pPr>
    </w:p>
    <w:sectPr w:rsidR="001144E5" w:rsidRPr="00D502C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16844"/>
    <w:multiLevelType w:val="multilevel"/>
    <w:tmpl w:val="7E02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23"/>
    <w:rsid w:val="001144E5"/>
    <w:rsid w:val="007E46B4"/>
    <w:rsid w:val="00BB5323"/>
    <w:rsid w:val="00D502C8"/>
    <w:rsid w:val="00F26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0F28"/>
  <w15:chartTrackingRefBased/>
  <w15:docId w15:val="{2F9D1F25-60F4-4B46-AA69-A449239E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502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D502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02C8"/>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D502C8"/>
    <w:rPr>
      <w:rFonts w:ascii="Times New Roman" w:eastAsia="Times New Roman" w:hAnsi="Times New Roman" w:cs="Times New Roman"/>
      <w:b/>
      <w:bCs/>
      <w:sz w:val="36"/>
      <w:szCs w:val="36"/>
    </w:rPr>
  </w:style>
  <w:style w:type="paragraph" w:styleId="a3">
    <w:name w:val="Normal (Web)"/>
    <w:basedOn w:val="a"/>
    <w:uiPriority w:val="99"/>
    <w:semiHidden/>
    <w:unhideWhenUsed/>
    <w:rsid w:val="00D502C8"/>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D5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D502C8"/>
    <w:rPr>
      <w:rFonts w:ascii="Courier New" w:eastAsia="Times New Roman" w:hAnsi="Courier New" w:cs="Courier New"/>
      <w:sz w:val="20"/>
      <w:szCs w:val="20"/>
    </w:rPr>
  </w:style>
  <w:style w:type="character" w:styleId="HTML1">
    <w:name w:val="HTML Code"/>
    <w:basedOn w:val="a0"/>
    <w:uiPriority w:val="99"/>
    <w:semiHidden/>
    <w:unhideWhenUsed/>
    <w:rsid w:val="00D502C8"/>
    <w:rPr>
      <w:rFonts w:ascii="Courier New" w:eastAsia="Times New Roman" w:hAnsi="Courier New" w:cs="Courier New"/>
      <w:sz w:val="20"/>
      <w:szCs w:val="20"/>
    </w:rPr>
  </w:style>
  <w:style w:type="character" w:styleId="a4">
    <w:name w:val="Hyperlink"/>
    <w:basedOn w:val="a0"/>
    <w:uiPriority w:val="99"/>
    <w:semiHidden/>
    <w:unhideWhenUsed/>
    <w:rsid w:val="00D502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31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乔龙</dc:creator>
  <cp:keywords/>
  <dc:description/>
  <cp:lastModifiedBy>陈 乔龙</cp:lastModifiedBy>
  <cp:revision>3</cp:revision>
  <dcterms:created xsi:type="dcterms:W3CDTF">2019-04-10T08:39:00Z</dcterms:created>
  <dcterms:modified xsi:type="dcterms:W3CDTF">2019-04-10T09:26:00Z</dcterms:modified>
</cp:coreProperties>
</file>