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 Docker 仓库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Ubuntu软件源列表没有包含Docker源，所有这里添加Docker的仓库到ubuntu中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添加 Docker 的官方 GPG 密钥：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curl -fsSL https://download.docker.com/linux/ubuntu/gpg | sudo apt-key add 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设置稳定版仓库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sudo add-apt-repository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"deb [arch=amd64] https://download.docker.com/linux/ubuntu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$(lsb_release -cs)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stable"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安装 Docker Engine-Community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（社区版）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更新软件源：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sudo apt-get update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安装最新版本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sudo apt-get install docker-ce docker-ce-cli containerd.io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测试 Docker 是否安装成功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$ sudo docker run hello-world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2020-02-19T03:20:56Z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