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bottom w:val="single" w:color="DDDDDD" w:sz="6" w:space="0"/>
        </w:pBdr>
        <w:shd w:val="clear" w:color="auto" w:fill="FFFFFF"/>
        <w:spacing w:before="300" w:beforeAutospacing="0" w:after="150" w:afterAutospacing="0"/>
        <w:rPr>
          <w:rFonts w:ascii="微软雅黑" w:hAnsi="微软雅黑" w:eastAsia="微软雅黑" w:cs="Verdana"/>
          <w:color w:val="000000"/>
          <w:sz w:val="21"/>
          <w:szCs w:val="21"/>
        </w:rPr>
      </w:pPr>
      <w:bookmarkStart w:id="0" w:name="_GoBack"/>
      <w:bookmarkEnd w:id="0"/>
      <w:r>
        <w:rPr>
          <w:rFonts w:hint="default" w:ascii="微软雅黑" w:hAnsi="微软雅黑" w:eastAsia="微软雅黑" w:cs="Verdana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hint="default" w:ascii="微软雅黑" w:hAnsi="微软雅黑" w:eastAsia="微软雅黑" w:cs="Verdana"/>
          <w:color w:val="000000"/>
          <w:sz w:val="21"/>
          <w:szCs w:val="21"/>
          <w:shd w:val="clear" w:color="auto" w:fill="FFFFFF"/>
        </w:rPr>
        <w:instrText xml:space="preserve"> HYPERLINK "http://www.cnblogs.com/fashui/archive/2011/09/29/2195061.html" </w:instrText>
      </w:r>
      <w:r>
        <w:rPr>
          <w:rFonts w:hint="default" w:ascii="微软雅黑" w:hAnsi="微软雅黑" w:eastAsia="微软雅黑" w:cs="Verdana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6"/>
          <w:rFonts w:hint="default" w:ascii="微软雅黑" w:hAnsi="微软雅黑" w:eastAsia="微软雅黑" w:cs="Verdana"/>
          <w:color w:val="000000"/>
          <w:sz w:val="21"/>
          <w:szCs w:val="21"/>
          <w:u w:val="none"/>
          <w:shd w:val="clear" w:color="auto" w:fill="FFFFFF"/>
        </w:rPr>
        <w:t>C# using 三种使用方式</w:t>
      </w:r>
      <w:r>
        <w:rPr>
          <w:rFonts w:hint="default" w:ascii="微软雅黑" w:hAnsi="微软雅黑" w:eastAsia="微软雅黑" w:cs="Verdana"/>
          <w:color w:val="000000"/>
          <w:sz w:val="21"/>
          <w:szCs w:val="21"/>
          <w:shd w:val="clear" w:color="auto" w:fill="FFFFFF"/>
        </w:rPr>
        <w:fldChar w:fldCharType="end"/>
      </w:r>
    </w:p>
    <w:p>
      <w:pPr>
        <w:pStyle w:val="3"/>
        <w:widowControl/>
        <w:spacing w:before="150" w:beforeAutospacing="0" w:after="452" w:afterAutospacing="0" w:line="27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 w:cs="Verdana"/>
          <w:color w:val="111111"/>
          <w:sz w:val="19"/>
          <w:szCs w:val="19"/>
          <w:shd w:val="clear" w:color="auto" w:fill="FFFFFF"/>
        </w:rPr>
        <w:t>1.using指令。using + 命名空间名字</w:t>
      </w:r>
    </w:p>
    <w:p>
      <w:pPr>
        <w:pStyle w:val="3"/>
        <w:widowControl/>
        <w:spacing w:before="150" w:beforeAutospacing="0" w:after="452" w:afterAutospacing="0" w:line="27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 w:cs="Verdana"/>
          <w:color w:val="111111"/>
          <w:sz w:val="19"/>
          <w:szCs w:val="19"/>
          <w:shd w:val="clear" w:color="auto" w:fill="FFFFFF"/>
        </w:rPr>
        <w:t>2.using别名。using + 别名 = 包括详细命名空间信息的具体的类型。 </w:t>
      </w:r>
      <w:r>
        <w:rPr>
          <w:rFonts w:ascii="微软雅黑" w:hAnsi="微软雅黑" w:eastAsia="微软雅黑" w:cs="Verdana"/>
          <w:color w:val="111111"/>
          <w:sz w:val="19"/>
          <w:szCs w:val="19"/>
          <w:shd w:val="clear" w:color="auto" w:fill="FFFFFF"/>
        </w:rPr>
        <w:br w:type="textWrapping"/>
      </w:r>
      <w:r>
        <w:rPr>
          <w:rFonts w:ascii="微软雅黑" w:hAnsi="微软雅黑" w:eastAsia="微软雅黑" w:cs="Verdana"/>
          <w:color w:val="111111"/>
          <w:sz w:val="19"/>
          <w:szCs w:val="19"/>
          <w:shd w:val="clear" w:color="auto" w:fill="FFFFFF"/>
        </w:rPr>
        <w:t>这种做法有个好处就是当同一个cs引用了两个不同的命名空间，但两个命名空间都包括了一个相同名字的类型的时候。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73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5" w:hRule="atLeast"/>
        </w:trPr>
        <w:tc>
          <w:tcPr>
            <w:tcW w:w="9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widowControl/>
              <w:pBdr>
                <w:right w:val="single" w:color="6CE26C" w:sz="12" w:space="5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微软雅黑" w:hAnsi="微软雅黑" w:eastAsia="微软雅黑" w:cs="Consolas"/>
                <w:color w:val="AFAFAF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1</w:t>
            </w:r>
          </w:p>
          <w:p>
            <w:pPr>
              <w:widowControl/>
              <w:pBdr>
                <w:right w:val="single" w:color="6CE26C" w:sz="12" w:space="5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微软雅黑" w:hAnsi="微软雅黑" w:eastAsia="微软雅黑" w:cs="Consolas"/>
                <w:color w:val="AFAFAF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2</w:t>
            </w:r>
          </w:p>
          <w:p>
            <w:pPr>
              <w:widowControl/>
              <w:pBdr>
                <w:right w:val="single" w:color="6CE26C" w:sz="12" w:space="5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微软雅黑" w:hAnsi="微软雅黑" w:eastAsia="微软雅黑" w:cs="Consolas"/>
                <w:color w:val="AFAFAF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3</w:t>
            </w:r>
          </w:p>
        </w:tc>
        <w:tc>
          <w:tcPr>
            <w:tcW w:w="7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Style w:val="7"/>
                <w:rFonts w:ascii="微软雅黑" w:hAnsi="微软雅黑" w:eastAsia="微软雅黑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using</w:t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7"/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System;</w:t>
            </w:r>
          </w:p>
          <w:p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Style w:val="7"/>
                <w:rFonts w:ascii="微软雅黑" w:hAnsi="微软雅黑" w:eastAsia="微软雅黑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using</w:t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7"/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aClass = NameSpace1.MyClass;</w:t>
            </w:r>
          </w:p>
          <w:p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Style w:val="7"/>
                <w:rFonts w:ascii="微软雅黑" w:hAnsi="微软雅黑" w:eastAsia="微软雅黑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using</w:t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7"/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bClass = NameSpace2.MyClass;</w:t>
            </w:r>
          </w:p>
        </w:tc>
      </w:tr>
    </w:tbl>
    <w:p>
      <w:pPr>
        <w:pStyle w:val="3"/>
        <w:widowControl/>
        <w:spacing w:before="150" w:beforeAutospacing="0" w:after="452" w:afterAutospacing="0" w:line="27" w:lineRule="atLeast"/>
        <w:rPr>
          <w:rFonts w:ascii="微软雅黑" w:hAnsi="微软雅黑" w:eastAsia="微软雅黑" w:cs="Verdana"/>
          <w:color w:val="111111"/>
          <w:sz w:val="19"/>
          <w:szCs w:val="19"/>
          <w:shd w:val="clear" w:color="auto" w:fill="FFFFFF"/>
        </w:rPr>
      </w:pPr>
    </w:p>
    <w:p>
      <w:pPr>
        <w:pStyle w:val="3"/>
        <w:widowControl/>
        <w:spacing w:before="150" w:beforeAutospacing="0" w:after="452" w:afterAutospacing="0" w:line="27" w:lineRule="atLeas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 w:cs="Verdana"/>
          <w:color w:val="111111"/>
          <w:sz w:val="19"/>
          <w:szCs w:val="19"/>
          <w:shd w:val="clear" w:color="auto" w:fill="FFFFFF"/>
        </w:rPr>
        <w:t>3.using语句，定义一个范围，在范围结束时处理对象。 </w:t>
      </w:r>
      <w:r>
        <w:rPr>
          <w:rFonts w:ascii="微软雅黑" w:hAnsi="微软雅黑" w:eastAsia="微软雅黑" w:cs="Verdana"/>
          <w:color w:val="111111"/>
          <w:sz w:val="19"/>
          <w:szCs w:val="19"/>
          <w:shd w:val="clear" w:color="auto" w:fill="FFFFFF"/>
        </w:rPr>
        <w:br w:type="textWrapping"/>
      </w:r>
      <w:r>
        <w:rPr>
          <w:rFonts w:ascii="微软雅黑" w:hAnsi="微软雅黑" w:eastAsia="微软雅黑" w:cs="Verdana"/>
          <w:color w:val="111111"/>
          <w:sz w:val="19"/>
          <w:szCs w:val="19"/>
          <w:shd w:val="clear" w:color="auto" w:fill="FFFFFF"/>
        </w:rPr>
        <w:t>当在某个代码段中使用了类的实例，而希望无论因为什么原因，只要离开了这个代码段就自动调用这个类实例的Dispose。 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1"/>
        <w:gridCol w:w="60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widowControl/>
              <w:pBdr>
                <w:right w:val="single" w:color="6CE26C" w:sz="12" w:space="5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微软雅黑" w:hAnsi="微软雅黑" w:eastAsia="微软雅黑" w:cs="Consolas"/>
                <w:color w:val="AFAFAF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1</w:t>
            </w:r>
          </w:p>
          <w:p>
            <w:pPr>
              <w:widowControl/>
              <w:pBdr>
                <w:right w:val="single" w:color="6CE26C" w:sz="12" w:space="5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微软雅黑" w:hAnsi="微软雅黑" w:eastAsia="微软雅黑" w:cs="Consolas"/>
                <w:color w:val="AFAFAF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2</w:t>
            </w:r>
          </w:p>
          <w:p>
            <w:pPr>
              <w:widowControl/>
              <w:pBdr>
                <w:right w:val="single" w:color="6CE26C" w:sz="12" w:space="5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微软雅黑" w:hAnsi="微软雅黑" w:eastAsia="微软雅黑" w:cs="Consolas"/>
                <w:color w:val="AFAFAF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3</w:t>
            </w:r>
          </w:p>
          <w:p>
            <w:pPr>
              <w:widowControl/>
              <w:pBdr>
                <w:right w:val="single" w:color="6CE26C" w:sz="12" w:space="5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微软雅黑" w:hAnsi="微软雅黑" w:eastAsia="微软雅黑" w:cs="Consolas"/>
                <w:color w:val="AFAFAF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4</w:t>
            </w:r>
          </w:p>
        </w:tc>
        <w:tc>
          <w:tcPr>
            <w:tcW w:w="60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Style w:val="7"/>
                <w:rFonts w:ascii="微软雅黑" w:hAnsi="微软雅黑" w:eastAsia="微软雅黑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using</w:t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7"/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 xml:space="preserve">(Class1 cls1 = </w:t>
            </w:r>
            <w:r>
              <w:rPr>
                <w:rStyle w:val="7"/>
                <w:rFonts w:ascii="微软雅黑" w:hAnsi="微软雅黑" w:eastAsia="微软雅黑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new</w:t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7"/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 xml:space="preserve">Class1(), cls2 = </w:t>
            </w:r>
            <w:r>
              <w:rPr>
                <w:rStyle w:val="7"/>
                <w:rFonts w:ascii="微软雅黑" w:hAnsi="微软雅黑" w:eastAsia="微软雅黑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new</w:t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7"/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Class1())</w:t>
            </w:r>
          </w:p>
          <w:p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Style w:val="7"/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{</w:t>
            </w:r>
          </w:p>
          <w:p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Style w:val="7"/>
                <w:rFonts w:ascii="微软雅黑" w:hAnsi="微软雅黑" w:eastAsia="微软雅黑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</w:t>
            </w:r>
            <w:r>
              <w:rPr>
                <w:rStyle w:val="7"/>
                <w:rFonts w:ascii="微软雅黑" w:hAnsi="微软雅黑" w:eastAsia="微软雅黑" w:cs="Consolas"/>
                <w:color w:val="008200"/>
                <w:kern w:val="0"/>
                <w:sz w:val="18"/>
                <w:szCs w:val="18"/>
                <w:shd w:val="clear" w:color="auto" w:fill="F4F4F4"/>
                <w:lang w:bidi="ar"/>
              </w:rPr>
              <w:t>// the code using cls1, cls2</w:t>
            </w:r>
          </w:p>
          <w:p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微软雅黑" w:hAnsi="微软雅黑" w:eastAsia="微软雅黑" w:cs="Consolas"/>
                <w:sz w:val="18"/>
                <w:szCs w:val="18"/>
              </w:rPr>
            </w:pPr>
            <w:r>
              <w:rPr>
                <w:rStyle w:val="7"/>
                <w:rFonts w:ascii="微软雅黑" w:hAnsi="微软雅黑" w:eastAsia="微软雅黑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} </w:t>
            </w:r>
            <w:r>
              <w:rPr>
                <w:rStyle w:val="7"/>
                <w:rFonts w:ascii="微软雅黑" w:hAnsi="微软雅黑" w:eastAsia="微软雅黑" w:cs="Consolas"/>
                <w:color w:val="008200"/>
                <w:kern w:val="0"/>
                <w:sz w:val="18"/>
                <w:szCs w:val="18"/>
                <w:shd w:val="clear" w:color="auto" w:fill="FFFFFF"/>
                <w:lang w:bidi="ar"/>
              </w:rPr>
              <w:t>// call the Dispose on cls1 and cls2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45"/>
    <w:rsid w:val="001A656D"/>
    <w:rsid w:val="00274EB7"/>
    <w:rsid w:val="003D0B45"/>
    <w:rsid w:val="00913499"/>
    <w:rsid w:val="00AB2FB6"/>
    <w:rsid w:val="00FA0E81"/>
    <w:rsid w:val="00FF35D9"/>
    <w:rsid w:val="0EAF54B6"/>
    <w:rsid w:val="2D8B6355"/>
    <w:rsid w:val="4BD939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iPriority w:val="0"/>
    <w:rPr>
      <w:color w:val="0000FF"/>
      <w:u w:val="single"/>
    </w:rPr>
  </w:style>
  <w:style w:type="character" w:styleId="7">
    <w:name w:val="HTML Code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455</Characters>
  <Lines>3</Lines>
  <Paragraphs>1</Paragraphs>
  <TotalTime>0</TotalTime>
  <ScaleCrop>false</ScaleCrop>
  <LinksUpToDate>false</LinksUpToDate>
  <CharactersWithSpaces>533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加载中...</cp:lastModifiedBy>
  <dcterms:modified xsi:type="dcterms:W3CDTF">2020-03-23T02:19:26Z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