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UI" w:hAnsi="Microsoft YaHei UI" w:eastAsia="Microsoft YaHei UI" w:cs="Microsoft YaHei UI"/>
          <w:i w:val="0"/>
          <w:caps w:val="0"/>
          <w:color w:val="454545"/>
          <w:spacing w:val="0"/>
          <w:sz w:val="21"/>
          <w:szCs w:val="21"/>
        </w:rPr>
      </w:pPr>
      <w:bookmarkStart w:id="0" w:name="_GoBack"/>
      <w:bookmarkEnd w:id="0"/>
      <w:r>
        <w:rPr>
          <w:rFonts w:ascii="Microsoft YaHei UI" w:hAnsi="Microsoft YaHei UI" w:eastAsia="Microsoft YaHei UI" w:cs="Microsoft YaHei UI"/>
          <w:i w:val="0"/>
          <w:caps w:val="0"/>
          <w:color w:val="454545"/>
          <w:spacing w:val="0"/>
          <w:sz w:val="21"/>
          <w:szCs w:val="21"/>
        </w:rPr>
        <w:t>发现字段的属性并提供对字段元数据的访问权限。</w:t>
      </w:r>
    </w:p>
    <w:p>
      <w:pPr>
        <w:rPr>
          <w:rFonts w:ascii="Microsoft YaHei UI" w:hAnsi="Microsoft YaHei UI" w:eastAsia="Microsoft YaHei UI" w:cs="Microsoft YaHei UI"/>
          <w:i w:val="0"/>
          <w:caps w:val="0"/>
          <w:color w:val="454545"/>
          <w:spacing w:val="0"/>
          <w:sz w:val="21"/>
          <w:szCs w:val="21"/>
        </w:rPr>
      </w:pPr>
    </w:p>
    <w:p>
      <w:pPr>
        <w:keepNext w:val="0"/>
        <w:keepLines w:val="0"/>
        <w:widowControl/>
        <w:suppressLineNumbers w:val="0"/>
        <w:pBdr>
          <w:top w:val="none" w:color="auto" w:sz="0" w:space="0"/>
          <w:bottom w:val="none" w:color="auto" w:sz="0" w:space="0"/>
        </w:pBdr>
        <w:spacing w:before="0" w:beforeAutospacing="0" w:after="225" w:afterAutospacing="0" w:line="260" w:lineRule="atLeast"/>
        <w:ind w:left="-15" w:right="0" w:firstLine="0"/>
        <w:jc w:val="left"/>
        <w:rPr>
          <w:rFonts w:ascii="Microsoft YaHei UI" w:hAnsi="Microsoft YaHei UI" w:eastAsia="Microsoft YaHei UI" w:cs="Microsoft YaHei UI"/>
          <w:b w:val="0"/>
          <w:i w:val="0"/>
          <w:caps w:val="0"/>
          <w:color w:val="454545"/>
          <w:spacing w:val="0"/>
          <w:sz w:val="27"/>
          <w:szCs w:val="27"/>
        </w:rPr>
      </w:pPr>
      <w:r>
        <w:rPr>
          <w:rFonts w:hint="eastAsia" w:ascii="Microsoft YaHei UI" w:hAnsi="Microsoft YaHei UI" w:eastAsia="Microsoft YaHei UI" w:cs="Microsoft YaHei UI"/>
          <w:b w:val="0"/>
          <w:i w:val="0"/>
          <w:caps w:val="0"/>
          <w:color w:val="454545"/>
          <w:spacing w:val="0"/>
          <w:kern w:val="0"/>
          <w:sz w:val="21"/>
          <w:szCs w:val="21"/>
          <w:u w:val="none"/>
          <w:lang w:val="en-US" w:eastAsia="zh-CN" w:bidi="ar"/>
        </w:rPr>
        <w:t>属性</w:t>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82"/>
        <w:gridCol w:w="2419"/>
        <w:gridCol w:w="5645"/>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"https://msdn.microsoft.com/zh-cn/library/windows/apps/system.reflection.fieldinfo.attributes.aspx"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Attributes</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获取与此字段相关联的属性。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"https://msdn.microsoft.com/zh-cn/library/windows/apps/system.reflection.memberinfo.customattributes.aspx"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CustomAttributes</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获取包含此成员的自定义特性的集合。（继承自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3"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"https://msdn.microsoft.com/zh-cn/library/windows/apps/system.reflection.memberinfo.declaringtype.aspx"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DeclaringType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获取声明此成员的类。（继承自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4"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"https://msdn.microsoft.com/zh-cn/library/windows/apps/system.reflection.fieldinfo.fieldhandle.aspx"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FieldHandle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 </w:t>
            </w:r>
            <w:r>
              <w:rPr>
                <w:rStyle w:val="6"/>
                <w:rFonts w:hint="eastAsia" w:ascii="Microsoft YaHei UI" w:hAnsi="Microsoft YaHei UI" w:eastAsia="Microsoft YaHei UI" w:cs="Microsoft YaHei UI"/>
                <w:color w:val="454545"/>
              </w:rPr>
              <w:t>RuntimeFieldHandle</w:t>
            </w:r>
            <w:r>
              <w:rPr>
                <w:rFonts w:hint="eastAsia" w:ascii="Microsoft YaHei UI" w:hAnsi="Microsoft YaHei UI" w:eastAsia="Microsoft YaHei UI" w:cs="Microsoft YaHei UI"/>
                <w:color w:val="454545"/>
              </w:rPr>
              <w:t>, ，这是内部元数据字段的表示形式的句柄。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5"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"https://msdn.microsoft.com/zh-cn/library/windows/apps/system.reflection.fieldinfo.fieldtype.aspx"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FieldType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获取此字段对象的类型。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6"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"https://msdn.microsoft.com/zh-cn/library/windows/apps/system.reflection.fieldinfo.isassembly.aspx"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IsAssembly</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获取一个值，该值指示是否由描述此字段的潜在可见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FieldAttributes.Assembly</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也就是说，字段都可见最多为其他类型在同一程序集中，而看不到派生类型的程序集之外。</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7"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"https://msdn.microsoft.com/zh-cn/library/windows/apps/system.reflection.fieldinfo.isfamily.aspx"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IsFamily</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获取一个值，该值指示是否由描述此字段的可见性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FieldAttributes.Family</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也就是说，该字段是仅在其类以及派生的类中可见。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8" name="图片 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"https://msdn.microsoft.com/zh-cn/library/windows/apps/system.reflection.fieldinfo.isfamilyandassembly.aspx"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IsFamilyAndAssembly</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获取一个值，该值指示是否由描述此字段的可见性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FieldAttributes.FamANDAssem</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即，该字段可以访问来自派生类，但只有当它们处于相同的程序集。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9"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"https://msdn.microsoft.com/zh-cn/library/windows/apps/system.reflection.fieldinfo.isfamilyorassembly.aspx"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IsFamilyOrAssembly</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获取一个值，该值指示是否由描述此字段的潜在可见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FieldAttributes.FamORAssem</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也就是说，字段可由派生类无论他们身在何处，并由同一程序集中的类。</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0" name="图片 1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"https://msdn.microsoft.com/zh-cn/library/windows/apps/system.reflection.fieldinfo.isinitonly.aspx"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IsInitOnly</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获取一个值，该值指示字段是否只能在构造函数主体中设置。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1" name="图片 1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"https://msdn.microsoft.com/zh-cn/library/windows/apps/system.reflection.fieldinfo.isliteral.aspx"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IsLiteral</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获取一个值，该值指示是否在写入的值编译时间，并且不能更改。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2" name="图片 1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"https://msdn.microsoft.com/zh-cn/library/windows/apps/system.reflection.fieldinfo.isnotserialized.aspx"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IsNotSerialized</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获取一个值，该值指示此字段是否有 </w:t>
            </w:r>
            <w:r>
              <w:rPr>
                <w:rStyle w:val="6"/>
                <w:rFonts w:hint="eastAsia" w:ascii="Microsoft YaHei UI" w:hAnsi="Microsoft YaHei UI" w:eastAsia="Microsoft YaHei UI" w:cs="Microsoft YaHei UI"/>
                <w:color w:val="454545"/>
              </w:rPr>
              <w:t>NotSerialized</w:t>
            </w:r>
            <w:r>
              <w:rPr>
                <w:rFonts w:hint="eastAsia" w:ascii="Microsoft YaHei UI" w:hAnsi="Microsoft YaHei UI" w:eastAsia="Microsoft YaHei UI" w:cs="Microsoft YaHei UI"/>
                <w:color w:val="454545"/>
              </w:rPr>
              <w:t> 属性。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3" name="图片 1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"https://msdn.microsoft.com/zh-cn/library/windows/apps/system.reflection.fieldinfo.ispinvokeimpl.aspx"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IsPinvokeImpl</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获取一个值，该值指示是否在相应 </w:t>
            </w:r>
            <w:r>
              <w:rPr>
                <w:rStyle w:val="6"/>
                <w:rFonts w:hint="eastAsia" w:ascii="Microsoft YaHei UI" w:hAnsi="Microsoft YaHei UI" w:eastAsia="Microsoft YaHei UI" w:cs="Microsoft YaHei UI"/>
                <w:color w:val="454545"/>
              </w:rPr>
              <w:t>PinvokeImpl</w:t>
            </w:r>
            <w:r>
              <w:rPr>
                <w:rFonts w:hint="eastAsia" w:ascii="Microsoft YaHei UI" w:hAnsi="Microsoft YaHei UI" w:eastAsia="Microsoft YaHei UI" w:cs="Microsoft YaHei UI"/>
                <w:color w:val="454545"/>
              </w:rPr>
              <w:t> 属性设置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4" name="图片 1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"https://msdn.microsoft.com/zh-cn/library/windows/apps/system.reflection.fieldinfo.isprivate.aspx"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IsPrivate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获取一个值，该值指示字段是否为私有。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5" name="图片 1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"https://msdn.microsoft.com/zh-cn/library/windows/apps/system.reflection.fieldinfo.ispublic.aspx"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IsPublic</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获取一个值，该值指示字段是否为公共。</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6" name="图片 1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"https://msdn.microsoft.com/zh-cn/library/windows/apps/system.reflection.fieldinfo.issecuritycritical.aspx"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IsSecurityCritical</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获取一个值，该值指示当前的字段在当前信任级别中是否是安全关键或安全可靠关键。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7" name="图片 1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"https://msdn.microsoft.com/zh-cn/library/windows/apps/system.reflection.fieldinfo.issecuritysafecritical.aspx"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IsSecuritySafeCritical</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获取一个值，该值指示当前的字段在当前信任级别是安全可靠关键。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8" name="图片 1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"https://msdn.microsoft.com/zh-cn/library/windows/apps/system.reflection.fieldinfo.issecuritytransparent.aspx"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IsSecurityTransparent</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获取一个值，该值指示在当前信任级别是否透明当前字段。</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9" name="图片 1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"https://msdn.microsoft.com/zh-cn/library/windows/apps/system.reflection.fieldinfo.isspecialname.aspx"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IsSpecialName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获取一个值，该值指示是否在相应 </w:t>
            </w:r>
            <w:r>
              <w:rPr>
                <w:rStyle w:val="6"/>
                <w:rFonts w:hint="eastAsia" w:ascii="Microsoft YaHei UI" w:hAnsi="Microsoft YaHei UI" w:eastAsia="Microsoft YaHei UI" w:cs="Microsoft YaHei UI"/>
                <w:color w:val="454545"/>
              </w:rPr>
              <w:t>SpecialName</w:t>
            </w:r>
            <w:r>
              <w:rPr>
                <w:rFonts w:hint="eastAsia" w:ascii="Microsoft YaHei UI" w:hAnsi="Microsoft YaHei UI" w:eastAsia="Microsoft YaHei UI" w:cs="Microsoft YaHei UI"/>
                <w:color w:val="454545"/>
              </w:rPr>
              <w:t> 属性设置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"https://msdn.microsoft.com/zh-cn/library/windows/apps/system.reflection.fieldattributes.aspx"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FieldAttributes</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枚举器。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0" name="图片 2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"https://msdn.microsoft.com/zh-cn/library/windows/apps/system.reflection.fieldinfo.isstatic.aspx"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IsStatic</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获取一个值，该值指示字段是否为静态。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1" name="图片 2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"https://msdn.microsoft.com/zh-cn/library/windows/apps/system.reflection.fieldinfo.membertype.aspx"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MemberType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"https://msdn.microsoft.com/zh-cn/library/windows/apps/system.reflection.membertypes.aspx"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MemberTypes</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值，该值指示此成员是字段。（覆盖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"https://msdn.microsoft.com/zh-cn/library/windows/apps/system.reflection.memberinfo.membertype.aspx"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MemberInfo.MemberType</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2" name="图片 2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"https://msdn.microsoft.com/zh-cn/library/windows/apps/system.reflection.memberinfo.metadatatoken.aspx"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MetadataToken</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获取一个值，该值标识元数据元素。（继承自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3" name="图片 2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"https://msdn.microsoft.com/zh-cn/library/windows/apps/system.reflection.memberinfo.module.aspx"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Module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获取在其中声明该成员的类型表示由当前类型的模块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定义。（继承自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4" name="图片 2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"https://msdn.microsoft.com/zh-cn/library/windows/apps/system.reflection.memberinfo.name.aspx"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Name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获取当前成员的名称。（继承自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25" name="图片 2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ystem_CAPS_pubproperty"/>
                          <pic:cNvPicPr>
                            <a:picLocks noChangeAspect="1"/>
                          </pic:cNvPicPr>
                        </pic:nvPicPr>
                        <pic:blipFill>
                          <a:blip r:embed="rId4"/>
                          <a:stretch>
                            <a:fillRect/>
                          </a:stretch>
                        </pic:blipFill>
                        <pic:spPr>
                          <a:xfrm>
                            <a:off x="0" y="0"/>
                            <a:ext cx="152400" cy="152400"/>
                          </a:xfrm>
                          <a:prstGeom prst="rect">
                            <a:avLst/>
                          </a:prstGeom>
                          <a:noFill/>
                          <a:ln>
                            <a:noFill/>
                          </a:ln>
                        </pic:spPr>
                      </pic:pic>
                    </a:graphicData>
                  </a:graphic>
                </wp:inline>
              </w:drawing>
            </w:r>
          </w:p>
        </w:tc>
        <w:tc>
          <w:tcPr>
            <w:tcW w:w="2419"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"https://msdn.microsoft.com/zh-cn/library/windows/apps/system.reflection.memberinfo.reflectedtype.aspx"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ReflectedType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5645"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获取用于获取此实例的类对象 </w:t>
            </w:r>
            <w:r>
              <w:rPr>
                <w:rStyle w:val="6"/>
                <w:rFonts w:hint="eastAsia" w:ascii="Microsoft YaHei UI" w:hAnsi="Microsoft YaHei UI" w:eastAsia="Microsoft YaHei UI" w:cs="Microsoft YaHei UI"/>
                <w:color w:val="454545"/>
              </w:rPr>
              <w:t>MemberInfo</w:t>
            </w:r>
            <w:r>
              <w:rPr>
                <w:rFonts w:hint="eastAsia" w:ascii="Microsoft YaHei UI" w:hAnsi="Microsoft YaHei UI" w:eastAsia="Microsoft YaHei UI" w:cs="Microsoft YaHei UI"/>
                <w:color w:val="454545"/>
              </w:rPr>
              <w:t>。（继承自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bl>
    <w:p>
      <w:pPr>
        <w:keepNext w:val="0"/>
        <w:keepLines w:val="0"/>
        <w:widowControl/>
        <w:suppressLineNumbers w:val="0"/>
        <w:pBdr>
          <w:top w:val="none" w:color="auto" w:sz="0" w:space="0"/>
          <w:bottom w:val="none" w:color="auto" w:sz="0" w:space="0"/>
        </w:pBdr>
        <w:spacing w:before="0" w:beforeAutospacing="0" w:after="225" w:afterAutospacing="0" w:line="260" w:lineRule="atLeast"/>
        <w:ind w:left="-15" w:right="0" w:firstLine="0"/>
        <w:jc w:val="left"/>
        <w:rPr>
          <w:rFonts w:hint="eastAsia" w:ascii="Microsoft YaHei UI" w:hAnsi="Microsoft YaHei UI" w:eastAsia="Microsoft YaHei UI" w:cs="Microsoft YaHei UI"/>
          <w:b w:val="0"/>
          <w:i w:val="0"/>
          <w:caps w:val="0"/>
          <w:color w:val="454545"/>
          <w:spacing w:val="0"/>
          <w:sz w:val="27"/>
          <w:szCs w:val="27"/>
        </w:rPr>
      </w:pPr>
      <w:r>
        <w:rPr>
          <w:rFonts w:hint="eastAsia" w:ascii="Microsoft YaHei UI" w:hAnsi="Microsoft YaHei UI" w:eastAsia="Microsoft YaHei UI" w:cs="Microsoft YaHei UI"/>
          <w:b w:val="0"/>
          <w:i w:val="0"/>
          <w:caps w:val="0"/>
          <w:color w:val="454545"/>
          <w:spacing w:val="0"/>
          <w:kern w:val="0"/>
          <w:sz w:val="21"/>
          <w:szCs w:val="21"/>
          <w:u w:val="none"/>
          <w:lang w:val="en-US" w:eastAsia="zh-CN" w:bidi="ar"/>
        </w:rPr>
        <w:t>方法</w:t>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50"/>
        <w:gridCol w:w="5534"/>
        <w:gridCol w:w="256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6"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"https://msdn.microsoft.com/zh-cn/library/windows/apps/system.reflection.fieldinfo.equals.aspx"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Equals(Object)</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返回一个值，该值指示此实例是否与指定的对象相等。（覆盖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"https://msdn.microsoft.com/zh-cn/library/windows/apps/system.reflection.memberinfo.equals.aspx"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MemberInfo.Equals(Object)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27" name="图片 2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"https://msdn.microsoft.com/zh-cn/library/windows/apps/system.object.finalize.aspx"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Finalize()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在垃圾回收将某一对象回收前允许该对象尝试释放资源并执行其他清理操作。（继承自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"https://msdn.microsoft.com/zh-cn/library/windows/apps/system.object.aspx"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8" name="图片 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"https://msdn.microsoft.com/zh-cn/library/windows/apps/kff8s254.aspx"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GetCustomAttributes(Boolean)</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当在派生类中重写，则返回的所有自定义特性应用于此成员的数组。（继承自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9"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"https://msdn.microsoft.com/zh-cn/library/windows/apps/dwc6ew1d.aspx"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GetCustomAttributes(Type, Boolean)</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在派生类中重写时，返回应用于此成员并由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"https://msdn.microsoft.com/zh-cn/library/windows/apps/system.type.aspx"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Type</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标识的自定义属性的数组。（继承自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0"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"https://msdn.microsoft.com/zh-cn/library/windows/apps/system.reflection.memberinfo.getcustomattributesdata.aspx"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GetCustomAttributesData()</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返回的列表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"https://msdn.microsoft.com/zh-cn/library/windows/apps/system.reflection.customattributedata.aspx"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CustomAttributeData</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对象表示有关已应用于目标成员的特性的数据。（继承自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1"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32" name="图片 3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System_CAPS_static"/>
                          <pic:cNvPicPr>
                            <a:picLocks noChangeAspect="1"/>
                          </pic:cNvPicPr>
                        </pic:nvPicPr>
                        <pic:blipFill>
                          <a:blip r:embed="rId7"/>
                          <a:stretch>
                            <a:fillRect/>
                          </a:stretch>
                        </pic:blipFill>
                        <pic:spPr>
                          <a:xfrm>
                            <a:off x="0" y="0"/>
                            <a:ext cx="152400" cy="152400"/>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"https://msdn.microsoft.com/zh-cn/library/windows/apps/72bd7957.aspx"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GetFieldFromHandle(RuntimeFieldHandle)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 FieldInfo 指定句柄表示的字段。</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3"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34" name="图片 34"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ystem_CAPS_static"/>
                          <pic:cNvPicPr>
                            <a:picLocks noChangeAspect="1"/>
                          </pic:cNvPicPr>
                        </pic:nvPicPr>
                        <pic:blipFill>
                          <a:blip r:embed="rId7"/>
                          <a:stretch>
                            <a:fillRect/>
                          </a:stretch>
                        </pic:blipFill>
                        <pic:spPr>
                          <a:xfrm>
                            <a:off x="0" y="0"/>
                            <a:ext cx="152400" cy="152400"/>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"https://msdn.microsoft.com/zh-cn/library/windows/apps/ms145335.aspx"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GetFieldFromHandle(RuntimeFieldHandle, RuntimeTypeHandle)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 FieldInfo 表示由指定的句柄，用于指定泛型类型的字段。</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5"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"https://msdn.microsoft.com/zh-cn/library/windows/apps/system.reflection.fieldinfo.gethashcode.aspx"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GetHashCode()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返回此实例的哈希代码。（覆盖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"https://msdn.microsoft.com/zh-cn/library/windows/apps/system.reflection.memberinfo.gethashcode.aspx"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MemberInfo.GetHashCode()</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6"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"https://msdn.microsoft.com/zh-cn/library/windows/apps/system.reflection.fieldinfo.getoptionalcustommodifiers.aspx"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GetOptionalCustomModifiers()</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获取一个类型数组，这些类型标识字段的可选自定义修饰符。</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7"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"https://msdn.microsoft.com/zh-cn/library/windows/apps/system.reflection.fieldinfo.getrawconstantvalue.aspx"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GetRawConstantValue()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由编译器返回与字段关联的文本值。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8"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"https://msdn.microsoft.com/zh-cn/library/windows/apps/system.reflection.fieldinfo.getrequiredcustommodifiers.aspx"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GetRequiredCustomModifiers()</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获取一个类型数组，这些类型标识属性所需的自定义修饰符。</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9"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"https://msdn.microsoft.com/zh-cn/library/windows/apps/system.object.gettype.aspx"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GetType()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获取当前实例的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"https://msdn.microsoft.com/zh-cn/library/windows/apps/system.type.aspx"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Type</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"https://msdn.microsoft.com/zh-cn/library/windows/apps/system.object.aspx"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0"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"https://msdn.microsoft.com/zh-cn/library/windows/apps/system.reflection.fieldinfo.getvalue.aspx"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GetValue(Object)</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当在派生类中重写时，返回给定对象支持的字段的值。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1"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"https://msdn.microsoft.com/zh-cn/library/windows/apps/system.reflection.fieldinfo.getvaluedirect.aspx"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GetValueDirect(TypedReference)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返回给定对象所支持的字段的值。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2"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"https://msdn.microsoft.com/zh-cn/library/windows/apps/system.reflection.memberinfo.isdefined.aspx"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IsDefined(Type, Boolean)</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当在派生类中重写，该值指示是否指定类型的字段或其派生类型的一个或多个特性应用于此成员。（继承自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"https://msdn.microsoft.com/zh-cn/library/windows/apps/system.reflection.memberinfo.aspx"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MemberInfo</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43" name="图片 43"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"https://msdn.microsoft.com/zh-cn/library/windows/apps/system.object.memberwiseclone.aspx"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MemberwiseClone()</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创建当前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"https://msdn.microsoft.com/zh-cn/library/windows/apps/system.object.aspx"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 的浅表副本。（继承自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"https://msdn.microsoft.com/zh-cn/library/windows/apps/system.object.aspx"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4" name="图片 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"https://msdn.microsoft.com/zh-cn/library/windows/apps/6z33zd7h.aspx"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SetValue(Object, Object)</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设置给定对象支持的字段的值。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5"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"https://msdn.microsoft.com/zh-cn/library/windows/apps/63793b3z.aspx"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SetValue(Object, Object, BindingFlags, Binder, CultureInfo)</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当在派生类中重写设置支持给定的对象的字段的值。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6"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"https://msdn.microsoft.com/zh-cn/library/windows/apps/system.reflection.fieldinfo.setvaluedirect.aspx"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SetValueDirect(TypedReference, Object)</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设置给定对象支持的字段的值。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5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7"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5534"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188F"/>
                <w:kern w:val="0"/>
                <w:sz w:val="21"/>
                <w:szCs w:val="21"/>
                <w:u w:val="none"/>
                <w:lang w:val="en-US" w:eastAsia="zh-CN" w:bidi="ar"/>
              </w:rPr>
              <w:fldChar w:fldCharType="begin"/>
            </w:r>
            <w:r>
              <w:rPr>
                <w:rFonts w:hint="eastAsia" w:ascii="Microsoft YaHei UI" w:hAnsi="Microsoft YaHei UI" w:eastAsia="Microsoft YaHei UI" w:cs="Microsoft YaHei UI"/>
                <w:color w:val="00188F"/>
                <w:kern w:val="0"/>
                <w:sz w:val="21"/>
                <w:szCs w:val="21"/>
                <w:u w:val="none"/>
                <w:lang w:val="en-US" w:eastAsia="zh-CN" w:bidi="ar"/>
              </w:rPr>
              <w:instrText xml:space="preserve"> HYPERLINK "https://msdn.microsoft.com/zh-cn/library/windows/apps/system.object.tostring.aspx" </w:instrText>
            </w:r>
            <w:r>
              <w:rPr>
                <w:rFonts w:hint="eastAsia" w:ascii="Microsoft YaHei UI" w:hAnsi="Microsoft YaHei UI" w:eastAsia="Microsoft YaHei UI" w:cs="Microsoft YaHei UI"/>
                <w:color w:val="00188F"/>
                <w:kern w:val="0"/>
                <w:sz w:val="21"/>
                <w:szCs w:val="21"/>
                <w:u w:val="none"/>
                <w:lang w:val="en-US" w:eastAsia="zh-CN" w:bidi="ar"/>
              </w:rPr>
              <w:fldChar w:fldCharType="separate"/>
            </w:r>
            <w:r>
              <w:rPr>
                <w:rStyle w:val="7"/>
                <w:rFonts w:hint="eastAsia" w:ascii="Microsoft YaHei UI" w:hAnsi="Microsoft YaHei UI" w:eastAsia="Microsoft YaHei UI" w:cs="Microsoft YaHei UI"/>
                <w:color w:val="00188F"/>
                <w:sz w:val="21"/>
                <w:szCs w:val="21"/>
                <w:u w:val="none"/>
              </w:rPr>
              <w:t>ToString()</w:t>
            </w:r>
            <w:r>
              <w:rPr>
                <w:rFonts w:hint="eastAsia" w:ascii="Microsoft YaHei UI" w:hAnsi="Microsoft YaHei UI" w:eastAsia="Microsoft YaHei UI" w:cs="Microsoft YaHei UI"/>
                <w:color w:val="00188F"/>
                <w:kern w:val="0"/>
                <w:sz w:val="21"/>
                <w:szCs w:val="21"/>
                <w:u w:val="none"/>
                <w:lang w:val="en-US" w:eastAsia="zh-CN" w:bidi="ar"/>
              </w:rPr>
              <w:fldChar w:fldCharType="end"/>
            </w:r>
          </w:p>
        </w:tc>
        <w:tc>
          <w:tcPr>
            <w:tcW w:w="256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300" w:lineRule="atLeast"/>
              <w:ind w:left="0" w:right="0"/>
              <w:rPr>
                <w:rFonts w:hint="eastAsia" w:ascii="Microsoft YaHei UI" w:hAnsi="Microsoft YaHei UI" w:eastAsia="Microsoft YaHei UI" w:cs="Microsoft YaHei UI"/>
                <w:color w:val="454545"/>
              </w:rPr>
            </w:pPr>
            <w:r>
              <w:rPr>
                <w:rFonts w:hint="eastAsia" w:ascii="Microsoft YaHei UI" w:hAnsi="Microsoft YaHei UI" w:eastAsia="Microsoft YaHei UI" w:cs="Microsoft YaHei UI"/>
                <w:color w:val="454545"/>
              </w:rPr>
              <w:t>返回表示当前对象的字符串。（继承自 </w:t>
            </w:r>
            <w:r>
              <w:rPr>
                <w:rFonts w:hint="eastAsia" w:ascii="Microsoft YaHei UI" w:hAnsi="Microsoft YaHei UI" w:eastAsia="Microsoft YaHei UI" w:cs="Microsoft YaHei UI"/>
                <w:color w:val="00188F"/>
                <w:sz w:val="21"/>
                <w:szCs w:val="21"/>
                <w:u w:val="none"/>
              </w:rPr>
              <w:fldChar w:fldCharType="begin"/>
            </w:r>
            <w:r>
              <w:rPr>
                <w:rFonts w:hint="eastAsia" w:ascii="Microsoft YaHei UI" w:hAnsi="Microsoft YaHei UI" w:eastAsia="Microsoft YaHei UI" w:cs="Microsoft YaHei UI"/>
                <w:color w:val="00188F"/>
                <w:sz w:val="21"/>
                <w:szCs w:val="21"/>
                <w:u w:val="none"/>
              </w:rPr>
              <w:instrText xml:space="preserve"> HYPERLINK "https://msdn.microsoft.com/zh-cn/library/windows/apps/system.object.aspx" </w:instrText>
            </w:r>
            <w:r>
              <w:rPr>
                <w:rFonts w:hint="eastAsia" w:ascii="Microsoft YaHei UI" w:hAnsi="Microsoft YaHei UI" w:eastAsia="Microsoft YaHei UI" w:cs="Microsoft YaHei UI"/>
                <w:color w:val="00188F"/>
                <w:sz w:val="21"/>
                <w:szCs w:val="21"/>
                <w:u w:val="none"/>
              </w:rPr>
              <w:fldChar w:fldCharType="separate"/>
            </w:r>
            <w:r>
              <w:rPr>
                <w:rStyle w:val="7"/>
                <w:rFonts w:hint="eastAsia" w:ascii="Microsoft YaHei UI" w:hAnsi="Microsoft YaHei UI" w:eastAsia="Microsoft YaHei UI" w:cs="Microsoft YaHei UI"/>
                <w:color w:val="00188F"/>
                <w:sz w:val="21"/>
                <w:szCs w:val="21"/>
                <w:u w:val="none"/>
              </w:rPr>
              <w:t>Object</w:t>
            </w:r>
            <w:r>
              <w:rPr>
                <w:rFonts w:hint="eastAsia" w:ascii="Microsoft YaHei UI" w:hAnsi="Microsoft YaHei UI" w:eastAsia="Microsoft YaHei UI" w:cs="Microsoft YaHei UI"/>
                <w:color w:val="00188F"/>
                <w:sz w:val="21"/>
                <w:szCs w:val="21"/>
                <w:u w:val="none"/>
              </w:rPr>
              <w:fldChar w:fldCharType="end"/>
            </w:r>
            <w:r>
              <w:rPr>
                <w:rFonts w:hint="eastAsia" w:ascii="Microsoft YaHei UI" w:hAnsi="Microsoft YaHei UI" w:eastAsia="Microsoft YaHei UI" w:cs="Microsoft YaHei UI"/>
                <w:color w:val="454545"/>
              </w:rPr>
              <w:t>。）</w:t>
            </w:r>
          </w:p>
        </w:tc>
      </w:tr>
    </w:tbl>
    <w:p>
      <w:pPr>
        <w:rPr>
          <w:rFonts w:ascii="Microsoft YaHei UI" w:hAnsi="Microsoft YaHei UI" w:eastAsia="Microsoft YaHei UI" w:cs="Microsoft YaHei UI"/>
          <w:i w:val="0"/>
          <w:caps w:val="0"/>
          <w:color w:val="454545"/>
          <w:spacing w:val="0"/>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800FCD"/>
    <w:rsid w:val="36CA2571"/>
    <w:rsid w:val="4CD41E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乔龙</dc:creator>
  <cp:lastModifiedBy>加载中...</cp:lastModifiedBy>
  <dcterms:modified xsi:type="dcterms:W3CDTF">2020-03-23T02:21:06Z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