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Type</w:t>
      </w:r>
      <w:r>
        <w:rPr>
          <w:rFonts w:ascii="宋体" w:hAnsi="宋体" w:eastAsia="宋体" w:cs="宋体"/>
          <w:sz w:val="24"/>
          <w:szCs w:val="24"/>
        </w:rPr>
        <w:t>表示类型声明：类类型、接口类型、数组类型、值类型、枚举类型、类型参数、泛型类型定义，以及开放或封闭构造的泛型类型。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</w:pPr>
      <w:r>
        <w:t xml:space="preserve">可以通过下列方式获得对与某个类型关联的 </w:t>
      </w:r>
      <w:r>
        <w:rPr>
          <w:b/>
        </w:rPr>
        <w:t>Type</w:t>
      </w:r>
      <w:r>
        <w:t xml:space="preserve"> 对象的引用：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b/>
        </w:rPr>
        <w:t>Object.GetType</w:t>
      </w:r>
      <w:r>
        <w:t xml:space="preserve"> 方法返回表示实例类型的 </w:t>
      </w:r>
      <w:r>
        <w:rPr>
          <w:b/>
        </w:rPr>
        <w:t>Type</w:t>
      </w:r>
      <w:r>
        <w:t xml:space="preserve"> 对象。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 xml:space="preserve">静态 </w:t>
      </w:r>
      <w:r>
        <w:rPr>
          <w:b/>
        </w:rPr>
        <w:t>GetType</w:t>
      </w:r>
      <w:r>
        <w:t xml:space="preserve"> 方法返回 </w:t>
      </w:r>
      <w:r>
        <w:rPr>
          <w:b/>
        </w:rPr>
        <w:t>Type</w:t>
      </w:r>
      <w:r>
        <w:t xml:space="preserve"> 对象，该对象表示由其完全限定名指定的类型。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"https://msdn.microsoft.com/zh-cn/library/system.type.getelementtype(v=vs.80).aspx" </w:instrText>
      </w:r>
      <w:r>
        <w:fldChar w:fldCharType="separate"/>
      </w:r>
      <w:r>
        <w:rPr>
          <w:rStyle w:val="5"/>
        </w:rPr>
        <w:t>GetElementType</w:t>
      </w:r>
      <w:r>
        <w:fldChar w:fldCharType="end"/>
      </w:r>
      <w:r>
        <w:t xml:space="preserve"> 方法返回表示元素的 </w:t>
      </w:r>
      <w:r>
        <w:rPr>
          <w:b/>
        </w:rPr>
        <w:t>Type</w:t>
      </w:r>
      <w:r>
        <w:t xml:space="preserve"> 对象。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"https://msdn.microsoft.com/zh-cn/library/system.type.getinterfaces(v=vs.80).aspx" </w:instrText>
      </w:r>
      <w:r>
        <w:fldChar w:fldCharType="separate"/>
      </w:r>
      <w:r>
        <w:rPr>
          <w:rStyle w:val="5"/>
        </w:rPr>
        <w:t>GetInterfaces</w:t>
      </w:r>
      <w:r>
        <w:fldChar w:fldCharType="end"/>
      </w:r>
      <w:r>
        <w:t xml:space="preserve"> 和 </w:t>
      </w:r>
      <w:r>
        <w:fldChar w:fldCharType="begin"/>
      </w:r>
      <w:r>
        <w:instrText xml:space="preserve"> HYPERLINK "https://msdn.microsoft.com/zh-cn/library/system.type.getinterface(v=vs.80).aspx" </w:instrText>
      </w:r>
      <w:r>
        <w:fldChar w:fldCharType="separate"/>
      </w:r>
      <w:r>
        <w:rPr>
          <w:rStyle w:val="5"/>
        </w:rPr>
        <w:t>GetInterface</w:t>
      </w:r>
      <w:r>
        <w:fldChar w:fldCharType="end"/>
      </w:r>
      <w:r>
        <w:t xml:space="preserve"> 方法返回表示某个类型所支持的接口类型的 </w:t>
      </w:r>
      <w:r>
        <w:rPr>
          <w:b/>
        </w:rPr>
        <w:t>Type</w:t>
      </w:r>
      <w:r>
        <w:t xml:space="preserve"> 对象。</w:t>
      </w:r>
    </w:p>
    <w:p>
      <w:pPr>
        <w:pStyle w:val="3"/>
        <w:keepNext w:val="0"/>
        <w:keepLines w:val="0"/>
        <w:widowControl/>
        <w:suppressLineNumbers w:val="0"/>
        <w:ind w:left="7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C# </w:t>
      </w:r>
      <w:r>
        <w:rPr>
          <w:rFonts w:ascii="宋体" w:hAnsi="宋体" w:eastAsia="宋体" w:cs="宋体"/>
          <w:b/>
          <w:sz w:val="24"/>
          <w:szCs w:val="24"/>
        </w:rPr>
        <w:t>typeof</w:t>
      </w:r>
      <w:r>
        <w:rPr>
          <w:rFonts w:ascii="宋体" w:hAnsi="宋体" w:eastAsia="宋体" w:cs="宋体"/>
          <w:sz w:val="24"/>
          <w:szCs w:val="24"/>
        </w:rPr>
        <w:t xml:space="preserve"> 运算符、C++ </w:t>
      </w:r>
      <w:r>
        <w:rPr>
          <w:rFonts w:ascii="宋体" w:hAnsi="宋体" w:eastAsia="宋体" w:cs="宋体"/>
          <w:b/>
          <w:sz w:val="24"/>
          <w:szCs w:val="24"/>
        </w:rPr>
        <w:t>typeid</w:t>
      </w:r>
      <w:r>
        <w:rPr>
          <w:rFonts w:ascii="宋体" w:hAnsi="宋体" w:eastAsia="宋体" w:cs="宋体"/>
          <w:sz w:val="24"/>
          <w:szCs w:val="24"/>
        </w:rPr>
        <w:t xml:space="preserve"> 运算符和 Visual Basic </w:t>
      </w:r>
      <w:r>
        <w:rPr>
          <w:rFonts w:ascii="宋体" w:hAnsi="宋体" w:eastAsia="宋体" w:cs="宋体"/>
          <w:b/>
          <w:sz w:val="24"/>
          <w:szCs w:val="24"/>
        </w:rPr>
        <w:t>GetType</w:t>
      </w:r>
      <w:r>
        <w:rPr>
          <w:rFonts w:ascii="宋体" w:hAnsi="宋体" w:eastAsia="宋体" w:cs="宋体"/>
          <w:sz w:val="24"/>
          <w:szCs w:val="24"/>
        </w:rPr>
        <w:t xml:space="preserve"> 运算符获得某个类型的 </w:t>
      </w:r>
      <w:r>
        <w:rPr>
          <w:rFonts w:ascii="宋体" w:hAnsi="宋体" w:eastAsia="宋体" w:cs="宋体"/>
          <w:b/>
          <w:sz w:val="24"/>
          <w:szCs w:val="24"/>
        </w:rPr>
        <w:t>Type</w:t>
      </w:r>
      <w:r>
        <w:rPr>
          <w:rFonts w:ascii="宋体" w:hAnsi="宋体" w:eastAsia="宋体" w:cs="宋体"/>
          <w:sz w:val="24"/>
          <w:szCs w:val="24"/>
        </w:rPr>
        <w:t xml:space="preserve"> 对象。</w:t>
      </w:r>
    </w:p>
    <w:p>
      <w:pPr>
        <w:pStyle w:val="3"/>
        <w:keepNext w:val="0"/>
        <w:keepLines w:val="0"/>
        <w:widowControl/>
        <w:suppressLineNumbers w:val="0"/>
        <w:ind w:left="720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</w:pPr>
      <w:r>
        <w:t>公共属性</w:t>
      </w:r>
    </w:p>
    <w:tbl>
      <w:tblPr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7"/>
        <w:gridCol w:w="6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"https://msdn.microsoft.com/zh-cn/library/system.type.fullname(v=vs.80).aspx"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FullName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67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获取 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的完全限定名，包括 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的命名空间，但不包括程序集。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"https://msdn.microsoft.com/zh-cn/library/system.type.isgenerictype(v=vs.80).aspx"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IsGenericType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67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获取一个值，该值指示当前类型是否是泛型类型。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"https://msdn.microsoft.com/zh-cn/library/system.type.isinterface(v=vs.80).aspx"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IsInterface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67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获取一个值，通过该值指示 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是否为接口（即不是类或值类型）。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"https://msdn.microsoft.com/zh-cn/library/system.type.isnotpublic(v=vs.80).aspx"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IsNotPublic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67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获取一个值，该值指示 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是否声明为公共类型。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"https://msdn.microsoft.com/zh-cn/library/system.reflection.memberinfo.name(v=vs.80).aspx"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Name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  </w:t>
            </w:r>
          </w:p>
        </w:tc>
        <w:tc>
          <w:tcPr>
            <w:tcW w:w="67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获取当前成员的名称。（从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"https://msdn.microsoft.com/zh-cn/library/system.reflection.memberinfo(v=vs.80).aspx"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MemberInfo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继承。）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t>公共方法</w:t>
      </w:r>
    </w:p>
    <w:tbl>
      <w:tblPr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19"/>
        <w:gridCol w:w="59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"https://msdn.microsoft.com/zh-cn/library/system.type.getconstructors(v=vs.80).aspx"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GetConstructors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59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已重载。 获取当前 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的构造函数。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"https://msdn.microsoft.com/zh-cn/library/system.type.getfield(v=vs.80).aspx"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GetField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59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已重载。 获取当前 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的特定字段。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"https://msdn.microsoft.com/zh-cn/library/system.type.getfields(v=vs.80).aspx"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GetFields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59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已重载。 获取当前 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的字段。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"https://msdn.microsoft.com/zh-cn/library/system.type.getmember(v=vs.80).aspx"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GetMember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59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已重载。 获取当前 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的指定成员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"https://msdn.microsoft.com/zh-cn/library/system.type.getmembers(v=vs.80).aspx"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GetMembers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59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已重载。 获取当前 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的成员（包括属性、方法、字段、事件等）。 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</w:t>
      </w:r>
    </w:p>
    <w:tbl>
      <w:tblPr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7"/>
        <w:gridCol w:w="65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"https://msdn.microsoft.com/zh-cn/library/system.type.getmethod(v=vs.80).aspx"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GetMethod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652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已重载。 获取当前 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的特定方法。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"https://msdn.microsoft.com/zh-cn/library/system.type.getmethods(v=vs.80).aspx"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GetMethods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652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已重载。 获取当前 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的方法。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"https://msdn.microsoft.com/zh-cn/library/system.type.getproperty(v=vs.80).aspx"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GetProperty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652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已重载。 获取当前 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的特定属性 (Property)。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"https://msdn.microsoft.com/zh-cn/library/system.type.getproperties(v=vs.80).aspx"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GetProperties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652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已重载。 获取当前 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的属性 (Property)。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"https://msdn.microsoft.com/zh-cn/library/system.type.gettypehandle(v=vs.80).aspx"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GetTypeHandle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652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获取指定对象的 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的句柄。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"https://msdn.microsoft.com/zh-cn/library/system.type.tostring(v=vs.80).aspx"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ToString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652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已重写。 返回表示当前 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的名称的 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String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。 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</w:pP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E2B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2017-08-12T01:43:29Z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