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示例1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HttpClient client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HttpClient();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url = </w:t>
      </w:r>
      <w:r>
        <w:rPr>
          <w:rFonts w:hint="eastAsia" w:ascii="新宋体" w:hAnsi="新宋体" w:eastAsia="新宋体"/>
          <w:color w:val="A31515"/>
          <w:sz w:val="19"/>
        </w:rPr>
        <w:t>"http://localhost:5000/connect/token"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clientid = </w:t>
      </w:r>
      <w:r>
        <w:rPr>
          <w:rFonts w:hint="eastAsia" w:ascii="新宋体" w:hAnsi="新宋体" w:eastAsia="新宋体"/>
          <w:color w:val="A31515"/>
          <w:sz w:val="19"/>
        </w:rPr>
        <w:t>"MemberSystem"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redirecturi = </w:t>
      </w:r>
      <w:r>
        <w:rPr>
          <w:rFonts w:hint="eastAsia" w:ascii="新宋体" w:hAnsi="新宋体" w:eastAsia="新宋体"/>
          <w:color w:val="A31515"/>
          <w:sz w:val="19"/>
        </w:rPr>
        <w:t>"https://localhost:6000/Account/LoginTokenCallback"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postData = 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$"client_id=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clientid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A31515"/>
          <w:sz w:val="19"/>
        </w:rPr>
        <w:t>&amp;"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$"client_secret=123456&amp;"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$"grant_type=authorization_code&amp;"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$"code=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A31515"/>
          <w:sz w:val="19"/>
        </w:rPr>
        <w:t>&amp;"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A31515"/>
          <w:sz w:val="19"/>
        </w:rPr>
        <w:t>$"redirect_uri=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redirecturi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请求body实例对象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HttpContent httpContent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StringContent(postData);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设置请求头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httpContent.Headers.ContentType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MediaTypeHeaderValue(</w:t>
      </w:r>
      <w:r>
        <w:rPr>
          <w:rFonts w:hint="eastAsia" w:ascii="新宋体" w:hAnsi="新宋体" w:eastAsia="新宋体"/>
          <w:color w:val="A31515"/>
          <w:sz w:val="19"/>
        </w:rPr>
        <w:t>"application/x-www-form-urlencoded"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httpContent.Headers.ContentType.CharSet = </w:t>
      </w:r>
      <w:r>
        <w:rPr>
          <w:rFonts w:hint="eastAsia" w:ascii="新宋体" w:hAnsi="新宋体" w:eastAsia="新宋体"/>
          <w:color w:val="A31515"/>
          <w:sz w:val="19"/>
        </w:rPr>
        <w:t>"utf-8"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post方式发送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response =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client.PostAsync(url, httpContent);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5368E"/>
    <w:rsid w:val="06B61C99"/>
    <w:rsid w:val="078579D3"/>
    <w:rsid w:val="0ABD5F86"/>
    <w:rsid w:val="1E21203D"/>
    <w:rsid w:val="218B3763"/>
    <w:rsid w:val="2A924D48"/>
    <w:rsid w:val="388E28A7"/>
    <w:rsid w:val="3F5D63CE"/>
    <w:rsid w:val="40692A4B"/>
    <w:rsid w:val="42C75F54"/>
    <w:rsid w:val="45CD36DF"/>
    <w:rsid w:val="68537C18"/>
    <w:rsid w:val="7ED01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