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Kmalloc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kmalloc分配的内存在物理上是连续的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&lt;linux/slab.h&gt;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Size：要分配块的大小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Flags：分配标志，标志定义在 &lt;linux/gfp.h&gt;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GFP_ATOMIC 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用来从中断处理和进程上下文之外的其他代码中分配内存. 从不睡眠.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GFP_KERNEL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内核内存的正常分配. 可能睡眠.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__GFP_DMA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这个标志要求分配在 DMA 内存区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__GFP_HIGHMEM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这个标志指示分配的内存位于高端内存区.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Size参数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内核只能分配固定大小的倍数的内存，如果申请任意大小的内存，得到的肯会多一些，使用kmalloc分配内存存在上下，一般不要超过128kb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高速缓存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高速缓存是为了反复使用同一大小的内存块而设计的，我们使用高速缓存减少内存申请和释放的开销，高速缓存被称为 slab 分配器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高速缓存使用 kmem_cache_t 类型表示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kmem_cache_t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kmem_cache_create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(*constructor)(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kmem_cache_t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flags),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(*destructor)(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kmem_cache_t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flags));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Name：缓存名称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Size：每次从缓存分配内存的大小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Offset：页内第一个对象的偏移，一般为0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Flags：控制如何进行分配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SLAB_NO_REAP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设置这个标志保护缓存在系统查找内存时被削减. 一般不使用这个标志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SLAB_HWCACHE_ALIGN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这个标志需要每个数据对象被对齐到一个缓存行，这个选项可以是一个好的选择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SLAB_CACHE_DMA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这个标志要求每个数据对象在 DMA 内存区分配.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constructor 和 destructor 参数：可选函数，前者可以用来初始化新分配的对象，后者可以用来"清理"对象在它们的内存释放回给系统之前.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从缓存分配内存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*kmem_cache_alloc(kmem_cache_t *cache, int flags);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Cache：参数是你之前已经创建的缓存;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Flags：和 kmalloc 的flags相同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释放分配的内存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kmem_cache_free(kmem_cache_t *cache, const void *obj);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销毁缓存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kmem_cache_destroy(kmem_cache_t *cache);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定义一个缓存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kmem_cache_t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*scullc_cache;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slab 缓存的创建以这样的方式处理( 在模块加载时 ):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创建缓存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scullc_cache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kmem_cache_create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"scullc"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scullc_quantum,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SLAB_HWCACHE_ALIGN,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(!scullc_cache)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scullc_cleanup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-ENOMEM;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这是它如何分配内存量子: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分配一个量子结构大小的内存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kmem_cache_alloc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(scullc_cache,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nomem;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内存清零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scullc_quantum);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还有这些代码行释放内存: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qset;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释放内存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kmem_cache_free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(scullc_cache,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最后, 在模块卸载时, 我们不得不返回缓存给系统: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销毁缓存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(scullc_cache)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kmem_cache_destroy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(scullc_cache);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Get_free_page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如果需要分配大块内存，应该使用页分配技术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分配页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get_zeroed_page(unsigned int flags);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返回一个指向新页的指针并且用零填充了该页.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__get_free_page(unsigned int flags);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类似于 get_zeroed_page, 但是没有清零该页.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__get_free_pages(unsigned int flags, unsigned int order);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分配并返回一个指向一个内存区第一个字节的指针, 内存区可能是几个(物理上连续)页长但是没有清零.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flags 参数同 kmalloc 的用法相同;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order 是你在请求的或释放的页数的以 2 为底的对数(即, log2N). 例如, 如果你要1页 则order 为 0, 如果你请求 8 页就是 3.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释放页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free_page(unsigned long addr);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>void free_pages(unsigned long addr, unsigned long order);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下列代码行显示了它如何分配内存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为量子分配内存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分配一页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__get_free_pages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(GFP_KERNEL,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nomem;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清 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PAGE_SIZE &lt;&lt;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scullp 中释放内存的代码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释放量子的内存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qset;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释放页面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free_pages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Vmalloc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和kmalloc类似，但其分配的内存在物理内存上是不连续的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vmalloc 的使用在大部分情况下不鼓励. 从 vmalloc 获得的内存用起来稍微低效些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vmalloc一般用来分配涉及多个页面大小的内存，因为其他分配技术要找多个连续的页面花的时间会比较长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分配与释放函数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&lt;linux/vmalloc.h&gt;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Pre-cpu变量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Pre-cpu变量是针对cpu的变量，当你创建一个pre-CPU 变量, 系统中每个处理器获得这个变量拷贝，在运行过程中会禁止内核抢占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DEFINE_PER_CPU(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, name);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为每个CPU定义一个 int 类型的name变量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  <w:lang w:val="en-US" w:eastAsia="zh-CN"/>
        </w:rPr>
        <w:t>静态定义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get_cpu_var(name)++;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当前处理器上的name变量 +1 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put_cpu_var(name);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完成对name的操作后，激活当前处理器的内核抢占 */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8718A"/>
    <w:multiLevelType w:val="singleLevel"/>
    <w:tmpl w:val="322871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40309"/>
    <w:rsid w:val="244D38A1"/>
    <w:rsid w:val="6E25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2019-10-10T03:32:21Z</dcterms:created>
  <dc:creator>Yardi</dc:creator>
  <cp:lastModifiedBy>Yardi</cp:lastModifiedBy>
  <dcterms:modified xsi:type="dcterms:W3CDTF">2019-10-10T06:53:13Z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