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bottom w:val="single" w:color="E5E5E5" w:sz="6" w:space="0"/>
        </w:pBdr>
        <w:spacing w:line="195" w:lineRule="atLeast"/>
        <w:ind w:left="0" w:right="48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52525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525"/>
          <w:spacing w:val="0"/>
          <w:kern w:val="0"/>
          <w:sz w:val="19"/>
          <w:szCs w:val="19"/>
          <w:lang w:val="en-US" w:eastAsia="zh-CN" w:bidi="ar"/>
        </w:rPr>
        <w:t>MOUSEHOOKSTRUCT</w:t>
      </w:r>
    </w:p>
    <w:p>
      <w:pPr>
        <w:keepNext w:val="0"/>
        <w:keepLines w:val="0"/>
        <w:widowControl/>
        <w:suppressLineNumbers w:val="0"/>
        <w:pBdr>
          <w:bottom w:val="single" w:color="E5E5E5" w:sz="6" w:space="0"/>
        </w:pBdr>
        <w:spacing w:line="195" w:lineRule="atLeast"/>
        <w:ind w:left="0" w:right="48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252525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252525"/>
          <w:spacing w:val="0"/>
          <w:kern w:val="0"/>
          <w:sz w:val="19"/>
          <w:szCs w:val="19"/>
          <w:lang w:val="en-US" w:eastAsia="zh-CN" w:bidi="ar"/>
        </w:rPr>
        <w:t xml:space="preserve">  </w:t>
      </w:r>
      <w:bookmarkStart w:id="1" w:name="_GoBack"/>
      <w:bookmarkEnd w:id="1"/>
      <w:r>
        <w:rPr>
          <w:rFonts w:ascii="Helvetica" w:hAnsi="Helvetica" w:eastAsia="Helvetica" w:cs="Helvetica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该结构定义在 winuser.h中，使用时要包含 windows.h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bookmarkStart w:id="0" w:name="u0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MOUSEHOOKSTRUCT</w:t>
      </w: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 当</w:t>
      </w:r>
      <w:r>
        <w:rPr>
          <w:rFonts w:hint="default" w:ascii="Helvetica" w:hAnsi="Helvetica" w:eastAsia="Helvetica" w:cs="Helvetica"/>
          <w:b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WH_MOUSE</w:t>
      </w: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钩子处理的鼠标事件时，该结构包含鼠标信息。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typedef struct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POINT pt;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HWND hwnd;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UINT wHitTestCode;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ULONG_PTR dwExtraInfo;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} MOUSEHOOKSTRUCT, *PMOUSEHOOKSTRUCT;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参数：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pt :</w:t>
      </w: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 POINT结构对象，保存鼠标在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3A7FDE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A7FDE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"https://wapbaike.baidu.com/item/%E5%B1%8F%E5%B9%95"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A7FDE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Helvetica" w:hAnsi="Helvetica" w:eastAsia="Helvetica" w:cs="Helvetica"/>
          <w:b w:val="0"/>
          <w:i w:val="0"/>
          <w:caps w:val="0"/>
          <w:color w:val="3A7FDE"/>
          <w:spacing w:val="0"/>
          <w:sz w:val="19"/>
          <w:szCs w:val="19"/>
          <w:u w:val="none"/>
        </w:rPr>
        <w:t>屏幕</w:t>
      </w:r>
      <w:r>
        <w:rPr>
          <w:rFonts w:hint="default" w:ascii="Helvetica" w:hAnsi="Helvetica" w:eastAsia="Helvetica" w:cs="Helvetica"/>
          <w:b w:val="0"/>
          <w:i w:val="0"/>
          <w:caps w:val="0"/>
          <w:color w:val="3A7FDE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上的x,y坐标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hwnd:</w:t>
      </w: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 接收到鼠标消息的窗口的句柄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wHitTestCode:</w:t>
      </w: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 hit-test值，详细描述参见WM_NCHITTEST消息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95" w:lineRule="atLeast"/>
        <w:ind w:left="225" w:right="225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dwExtraInfo:</w:t>
      </w:r>
      <w:r>
        <w:rPr>
          <w:rFonts w:hint="default" w:ascii="Helvetica" w:hAnsi="Helvetica" w:eastAsia="Helvetica" w:cs="Helvetica"/>
          <w:b w:val="0"/>
          <w:i w:val="0"/>
          <w:caps w:val="0"/>
          <w:color w:val="3F3F3F"/>
          <w:spacing w:val="0"/>
          <w:kern w:val="0"/>
          <w:sz w:val="19"/>
          <w:szCs w:val="19"/>
          <w:lang w:val="en-US" w:eastAsia="zh-CN" w:bidi="ar"/>
        </w:rPr>
        <w:t> 指定与本消息联系的额外消息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F25D5"/>
    <w:rsid w:val="1DBA5302"/>
    <w:rsid w:val="3BC95D3C"/>
    <w:rsid w:val="438C2C14"/>
    <w:rsid w:val="4AB120EF"/>
    <w:rsid w:val="559341C9"/>
    <w:rsid w:val="61014F18"/>
    <w:rsid w:val="664541A8"/>
    <w:rsid w:val="7B4170BA"/>
    <w:rsid w:val="7EE871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2017-01-03T05:02:38Z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