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1.新建数据集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209925"/>
            <wp:effectExtent l="0" t="0" r="10160" b="9525"/>
            <wp:docPr id="1" name="图片 1" descr="15530754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07543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将数据库表拖至设计中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257675"/>
            <wp:effectExtent l="0" t="0" r="2540" b="9525"/>
            <wp:docPr id="2" name="图片 2" descr="15530755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07551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配置表关系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生成的源码在.Designer.cs文件中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365885"/>
            <wp:effectExtent l="0" t="0" r="8890" b="5715"/>
            <wp:docPr id="3" name="图片 3" descr="15530757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07572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主要包含几个源码类（以Student数据库为例）：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继承DataSet的Students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继承DataTable的StudentDataTable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继承DataRow的StudentRow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组合SqlDataAdapter的StudentTableAdapter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适配器管理器TableAdapterManager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从数据库-》表-》行，可以很方便的进行数据的查询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TableAdapterManager tableAdapterManager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TableAdapterManager();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tableAdapterManager.StudentTableAdapter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StudentTableAdapter();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tableAdapterManager.ScoreTableAdapter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ScoreTableAdapter();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tableAdapterManager.Connection = sqlConnection;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tableAdapterManager.StudentTableAdapter.Fill(dataSet.Student);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tableAdapterManager.ScoreTableAdapter.Fill(dataSet.Score);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(StudentRow studentDataRow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dataSet.Student)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Console.WriteLine(</w:t>
      </w:r>
      <w:r>
        <w:rPr>
          <w:rFonts w:hint="eastAsia" w:ascii="新宋体" w:hAnsi="新宋体" w:eastAsia="新宋体"/>
          <w:color w:val="A31515"/>
          <w:sz w:val="19"/>
        </w:rPr>
        <w:t>$"Id=</w:t>
      </w:r>
      <w:r>
        <w:rPr>
          <w:rFonts w:hint="eastAsia" w:ascii="新宋体" w:hAnsi="新宋体" w:eastAsia="新宋体"/>
          <w:color w:val="000000"/>
          <w:sz w:val="19"/>
        </w:rPr>
        <w:t>{studentDataRow.Id}</w:t>
      </w:r>
      <w:r>
        <w:rPr>
          <w:rFonts w:hint="eastAsia" w:ascii="新宋体" w:hAnsi="新宋体" w:eastAsia="新宋体"/>
          <w:color w:val="A31515"/>
          <w:sz w:val="19"/>
        </w:rPr>
        <w:t>; Name=</w:t>
      </w:r>
      <w:r>
        <w:rPr>
          <w:rFonts w:hint="eastAsia" w:ascii="新宋体" w:hAnsi="新宋体" w:eastAsia="新宋体"/>
          <w:color w:val="000000"/>
          <w:sz w:val="19"/>
        </w:rPr>
        <w:t>{studentDataRow.Name}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(ScoreRow scoreDataRow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studentDataRow.GetScoreRows())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Console.WriteLine(</w:t>
      </w:r>
      <w:r>
        <w:rPr>
          <w:rFonts w:hint="eastAsia" w:ascii="新宋体" w:hAnsi="新宋体" w:eastAsia="新宋体"/>
          <w:color w:val="A31515"/>
          <w:sz w:val="19"/>
        </w:rPr>
        <w:t>$"Id=</w:t>
      </w:r>
      <w:r>
        <w:rPr>
          <w:rFonts w:hint="eastAsia" w:ascii="新宋体" w:hAnsi="新宋体" w:eastAsia="新宋体"/>
          <w:color w:val="000000"/>
          <w:sz w:val="19"/>
        </w:rPr>
        <w:t>{scoreDataRow.Id}</w:t>
      </w:r>
      <w:r>
        <w:rPr>
          <w:rFonts w:hint="eastAsia" w:ascii="新宋体" w:hAnsi="新宋体" w:eastAsia="新宋体"/>
          <w:color w:val="A31515"/>
          <w:sz w:val="19"/>
        </w:rPr>
        <w:t>; Grade=</w:t>
      </w:r>
      <w:r>
        <w:rPr>
          <w:rFonts w:hint="eastAsia" w:ascii="新宋体" w:hAnsi="新宋体" w:eastAsia="新宋体"/>
          <w:color w:val="000000"/>
          <w:sz w:val="19"/>
        </w:rPr>
        <w:t>{scoreDataRow.Grade}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F0799"/>
    <w:multiLevelType w:val="singleLevel"/>
    <w:tmpl w:val="CF7F079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013E5"/>
    <w:rsid w:val="376F74AF"/>
    <w:rsid w:val="3C82440F"/>
    <w:rsid w:val="4F0B2C5C"/>
    <w:rsid w:val="59277398"/>
    <w:rsid w:val="70FC3117"/>
    <w:rsid w:val="76AE4B5F"/>
    <w:rsid w:val="7ADA04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2020-03-23T01:53:13Z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