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为数据库添加种子数据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上面提高可以在自定义数据库初始化策略中添加种子数据，下面的示例说明如何添加种子数据：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USMDBInitializer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DropCreateDatabaseAlways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override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Seed(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UserManContext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User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admin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User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admin.Name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"admin"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admin.DisplayName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"Administrator"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admin.Status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admin.LastModDate=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00"/>
        </w:rPr>
        <w:t>DateTime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.Now;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context.Users.Add(admin);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.Seed(context);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16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2017-06-18T14:31:11Z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