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生产消息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应用程序或服务可以使用两种不同的方法生产消息。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使用Se</w:t>
      </w:r>
      <w:r>
        <w:rPr>
          <w:rFonts w:hint="eastAsia" w:ascii="微软雅黑" w:hAnsi="微软雅黑" w:eastAsia="微软雅黑" w:cs="微软雅黑"/>
          <w:lang w:val="en-US" w:eastAsia="zh-CN"/>
        </w:rPr>
        <w:t>n</w:t>
      </w:r>
      <w:r>
        <w:rPr>
          <w:rFonts w:hint="eastAsia" w:ascii="微软雅黑" w:hAnsi="微软雅黑" w:eastAsia="微软雅黑" w:cs="微软雅黑"/>
        </w:rPr>
        <w:t>d</w:t>
      </w:r>
      <w:bookmarkStart w:id="0" w:name="_GoBack"/>
      <w:bookmarkEnd w:id="0"/>
      <w:r>
        <w:rPr>
          <w:rFonts w:hint="eastAsia" w:ascii="微软雅黑" w:hAnsi="微软雅黑" w:eastAsia="微软雅黑" w:cs="微软雅黑"/>
        </w:rPr>
        <w:t>发送</w:t>
      </w:r>
      <w:r>
        <w:rPr>
          <w:rFonts w:hint="eastAsia" w:ascii="微软雅黑" w:hAnsi="微软雅黑" w:eastAsia="微软雅黑" w:cs="微软雅黑"/>
          <w:lang w:val="en-US" w:eastAsia="zh-CN"/>
        </w:rPr>
        <w:t>命令</w:t>
      </w:r>
      <w:r>
        <w:rPr>
          <w:rFonts w:hint="eastAsia" w:ascii="微软雅黑" w:hAnsi="微软雅黑" w:eastAsia="微软雅黑" w:cs="微软雅黑"/>
        </w:rPr>
        <w:t>消息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使用Publish发布</w:t>
      </w:r>
      <w:r>
        <w:rPr>
          <w:rFonts w:hint="eastAsia" w:ascii="微软雅黑" w:hAnsi="微软雅黑" w:eastAsia="微软雅黑" w:cs="微软雅黑"/>
          <w:lang w:val="en-US" w:eastAsia="zh-CN"/>
        </w:rPr>
        <w:t>事件</w:t>
      </w:r>
      <w:r>
        <w:rPr>
          <w:rFonts w:hint="eastAsia" w:ascii="微软雅黑" w:hAnsi="微软雅黑" w:eastAsia="微软雅黑" w:cs="微软雅黑"/>
        </w:rPr>
        <w:t>消息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当消息是 sent时，它使用DestinationAddress 传递交付到特定的端点。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当消息是published，它广播给订阅了该消息类型的任何消费者。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222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2020-07-13T07:24:46Z</dcterms:created>
  <dc:creator>13736</dc:creator>
  <cp:lastModifiedBy>加载中...</cp:lastModifiedBy>
  <dcterms:modified xsi:type="dcterms:W3CDTF">2020-07-13T07:37:30Z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