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ConfigurationBuilder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</w:rPr>
        <w:t>ConfigurationBulder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作为配置生成器，ConfigurationBulder是默认实现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</w:rPr>
        <w:t>ConfigurationBulder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提供注册 配置源，生成 根配置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Dictionary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Properties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添加配置源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生成根配置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Configuration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</w:rPr>
        <w:t>Configuration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可以看作一棵配置树</w:t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</w:rPr>
        <w:t>Configuration对象表示配置树的某个配置节点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获取当前配置下的所有子配置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获取某一配置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IChangeToken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GetReloadToken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根据键取得配置值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</w:rPr>
        <w:t>Configuration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有2个继承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IConfigurationRoot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表示根配置节点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IConfigurationRoot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重新加载配置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IConfigurationSection</w:t>
      </w:r>
      <w:r>
        <w:rPr>
          <w:rFonts w:hint="eastAsia" w:ascii="微软雅黑" w:hAnsi="微软雅黑" w:eastAsia="微软雅黑" w:cs="微软雅黑"/>
          <w:lang w:val="en-US" w:eastAsia="zh-CN"/>
        </w:rPr>
        <w:t>表示非根叶子节点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IConfigurationSection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当前配置的路径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当前配置路径下的Key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如果当前节点为叶子节点，那么 Value 保存其值，否则为 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ConfigurationSource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IConfigurationSource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表示配置源，其提供了一个方法Build用于生成配置提供者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生成配置提供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从这里我们可以意识到，</w:t>
      </w:r>
      <w:r>
        <w:rPr>
          <w:rFonts w:hint="eastAsia" w:ascii="微软雅黑" w:hAnsi="微软雅黑" w:eastAsia="微软雅黑" w:cs="微软雅黑"/>
          <w:b w:val="0"/>
          <w:bCs w:val="0"/>
        </w:rPr>
        <w:t>IConfigurationSource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并不提供数据访问，而提供数据访问的是IConfigurationProvider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ConfigurationProvider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IConfigurationProvider代表配置数据提供者，提供数据访问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加载配置数据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试图获取数据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TryGet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设置配置数据（这个配置一般不持久化到物理数据中）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获取某个配置节点下的子节点Key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GetChildKeys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earlierKeys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parentPath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IConfigurationProvider有一个默认的抽象实现ConfigurationProvider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一般具体实现都继承ConfigurationProvider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ConfigurationProvider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IConfigurationProvider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ConfigurationProvider实现了其他方法，但没有实现Load方法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因为Load方法涉及到不同的数据源数据的载入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UML关系图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13500" cy="3045460"/>
            <wp:effectExtent l="0" t="0" r="635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D0DB0"/>
    <w:rsid w:val="6EB5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2019-11-11T07:20:30Z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