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Startup 类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"https://docs.microsoft.com/zh-cn/aspnet/core/fundamentals/startup?view=aspnetcore-2.1" \l "the-startup-class"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应用使用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作为启动类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，按照约定命名为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当应用启动时，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Startup的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方法被运行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Startup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9F9F9"/>
        </w:rPr>
        <w:t>// Use this method to add services to the container.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(IServiceCollection services)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9F9F9"/>
        </w:rPr>
        <w:t>// Use this method to configure the HTTP request pipeline.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(IApplicationBuilder app)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"https://docs.microsoft.com/zh-cn/dotnet/api/Microsoft.AspNetCore.Hosting.WebHostBuilderExtensions"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WebHostBuilderExtensions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"https://docs.microsoft.com/zh-cn/dotnet/api/microsoft.aspnetcore.hosting.webhostbuilderextensions.usestartup" \l "Microsoft_AspNetCore_Hosting_WebHostBuilderExtensions_UseStartup__1_Microsoft_AspNetCore_Hosting_IWebHostBuilder_"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UseStartup&lt;TStartup&gt;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方法指定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Program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Main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[] args)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CreateWebHostBuilder(args).Build().Run();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IWebHostBuilder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CreateWebHostBuilder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[] args)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=&gt;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WebHost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.CreateDefaultBuilder(args)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.UseStartup&lt;Startup&gt;();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构造函数中可以注入如下类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7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"https://docs.microsoft.com/zh-cn/dotnet/api/Microsoft.AspNetCore.Hosting.IHostingEnvironment"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IHostingEnvironment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以按环境配置服务。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7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"https://docs.microsoft.com/zh-cn/dotnet/api/microsoft.extensions.configuration.iconfiguration"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IConfiguration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以在启动过程中配置应用。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ConfigureServices 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将服务添加到服务容器，使其在应用和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方法中可用。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(IServiceCollection services)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9F9F9"/>
        </w:rPr>
        <w:t>// Add framework services.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services.AddDbContext&lt;ApplicationDbContext&gt;(options =&gt;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options.UseSqlServer(Configuration.GetConnectionString(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9F9F9"/>
        </w:rPr>
        <w:t>"DefaultConnection"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)));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services.AddIdentity&lt;ApplicationUser, IdentityRole&gt;()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.AddEntityFrameworkStores&lt;ApplicationDbContext&gt;()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.AddDefaultTokenProviders();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services.AddMvc();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9F9F9"/>
        </w:rPr>
        <w:t>// Add application services.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services.AddTransient&lt;IEmailSender, AuthMessageSender&gt;();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services.AddTransient&lt;ISmsSender, AuthMessageSender&gt;();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"https://docs.microsoft.com/zh-cn/dotnet/api/Microsoft.Extensions.DependencyInjection.IServiceCollection"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IServiceCollection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上有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Add[Service]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扩展方法。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MVC 的 SetCompatibilityVersion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"https://docs.microsoft.com/zh-cn/aspnet/core/fundamentals/startup?view=aspnetcore-2.1" \l "setcompatibilityversion-for-aspnet-core-mvc"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SetCompatibilityVersion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方法允许应用选择加入或退出 ASP.NET MVC Core 2.1+ 中引入的潜在中断行为变更。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以下代码将兼容模式设置为 ASP.NET Core 2.1：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(IServiceCollection services)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services.AddMvc().SetCompatibilityVersion(CompatibilityVersion.Version_2_1);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Configure 方法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"https://docs.microsoft.com/zh-cn/aspnet/core/fundamentals/startup?view=aspnetcore-2.1" \l "the-configure-method"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"https://docs.microsoft.com/zh-cn/dotnet/api/microsoft.aspnetcore.hosting.startupbase.configure"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方法用于指定应用响应 HTTP 请求的方式。 可通过将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"https://docs.microsoft.com/zh-cn/aspnet/core/fundamentals/middleware/index?view=aspnetcore-2.1"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中间件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组件添加到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"https://docs.microsoft.com/zh-cn/dotnet/api/microsoft.aspnetcore.builder.iapplicationbuilder"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IApplicationBuilder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实例来配置请求管道。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(IApplicationBuilder app, IHostingEnvironment env)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if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(env.IsDevelopment())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    app.UseDeveloperExceptionPage();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    app.UseBrowserLink();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    app.UseExceptionHandler(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CC"/>
        </w:rPr>
        <w:t>"/Error"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app.UseStaticFiles();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6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app.UseMvc(routes =&gt;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routes.MapRoute(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    name: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9F9F9"/>
        </w:rPr>
        <w:t>"default"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    template: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9F9F9"/>
        </w:rPr>
        <w:t>"{controller}/{action=Index}/{id?}"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每个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Use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扩展方法将中间件组件添加到请求管道。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Startup 筛选器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"https://docs.microsoft.com/zh-cn/dotnet/api/microsoft.aspnetcore.hosting.istartupfilter"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IStartupFilter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相当于IStartup，但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"https://docs.microsoft.com/zh-cn/dotnet/api/microsoft.aspnetcore.hosting.istartupfilter"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IStartupFilter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可以对IStartup生成的中间件进行过滤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RequestSetOptionsStartupFilter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IStartupFilter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Action&lt;IApplicationBuilder&gt;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(Action&lt;IApplicationBuilder&gt; next)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builder =&gt;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        builder.UseMiddleware&lt;RequestSetOptionsMiddleware&gt;();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    next(builder);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    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的服务容器中注册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IStartupFilter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9F9F9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9F9F9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(IServiceCollection services)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20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services.AddTransient&lt;IStartupFilter, RequestSetOptionsStartupFilter&gt;();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 xml:space="preserve">    services.AddMvc();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color="auto" w:fill="F9F9F9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DD04B"/>
    <w:multiLevelType w:val="multilevel"/>
    <w:tmpl w:val="863DD0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0BBC"/>
    <w:rsid w:val="09495665"/>
    <w:rsid w:val="09AA1F84"/>
    <w:rsid w:val="0C294BE6"/>
    <w:rsid w:val="14CB6A39"/>
    <w:rsid w:val="2DA30304"/>
    <w:rsid w:val="35537BD3"/>
    <w:rsid w:val="389628B5"/>
    <w:rsid w:val="3A5A0EF2"/>
    <w:rsid w:val="3E1E21AC"/>
    <w:rsid w:val="45F717DD"/>
    <w:rsid w:val="518660CD"/>
    <w:rsid w:val="53031266"/>
    <w:rsid w:val="5F1E3B76"/>
    <w:rsid w:val="71263018"/>
    <w:rsid w:val="745C2206"/>
    <w:rsid w:val="74E64569"/>
    <w:rsid w:val="756938C5"/>
    <w:rsid w:val="76787B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2020-04-26T13:42:01Z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