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spacing w:val="0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spacing w:val="0"/>
          <w:lang w:val="en-US" w:eastAsia="zh-CN"/>
        </w:rPr>
        <w:t>Asp.net core的依赖注入：我们向IServiceCollection服务集合注册我们的类，然后在控制器的构造方法中直接以该类为参数，而不用手动实例</w:t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spacing w:val="0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spacing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spacing w:val="0"/>
          <w:sz w:val="28"/>
          <w:szCs w:val="28"/>
          <w:lang w:val="en-US" w:eastAsia="zh-CN"/>
        </w:rPr>
        <w:t>依赖注入基本使用</w:t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spacing w:val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lang w:val="en-US" w:eastAsia="zh-CN"/>
        </w:rPr>
        <w:t>服务注册：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AddScoped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IMyDependency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MyDependency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&gt;();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...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使用（称为依赖注入）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MyController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: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{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通过构造函数注入依赖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MyController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IMyDependency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myDependency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  {      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my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myDependency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    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IActionResult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MyAction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() {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通过 HttpContext 获取依赖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myDependency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IMyDependency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)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RequestServices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IMyDependency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));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color="auto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();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框架提供的服务</w:t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4"/>
          <w:szCs w:val="24"/>
          <w:lang w:val="en-US" w:eastAsia="zh-CN" w:bidi="ar"/>
        </w:rPr>
        <w:t>在ConfigureServices中，那些以Add开头的方法，都是在向IServiceCollection注入服务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注册数据库上下文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AddDbContext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ApplicationDbContext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UseSqlServer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GetConnectionString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"DefaultConnection"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)));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注册 MVC 所需的服务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AddMvc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US" w:eastAsia="zh-CN"/>
        </w:rPr>
        <w:t>依赖注入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容器替换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instrText xml:space="preserve"> HYPERLINK "https://docs.microsoft.com/zh-cn/aspnet/core/fundamentals/dependency-injection?view=aspnetcore-2.1" \l "default-service-container-replacement"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如果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内置的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依赖注入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容器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无法满足需求，可以在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single" w:color="D3D6DB" w:sz="6" w:space="0"/>
          <w:shd w:val="clear" w:color="auto" w:fill="F9F9F9"/>
        </w:rPr>
        <w:t>Startup.ConfigureServices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 方法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中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返回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新的依赖注入容器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。 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IServiceProvider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AddMvc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...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返回 Autofac 依赖注入容器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color="auto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AutofacServiceProvider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要使用第三方容器，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single" w:color="D3D6DB" w:sz="6" w:space="0"/>
          <w:shd w:val="clear" w:color="auto" w:fill="F9F9F9"/>
        </w:rPr>
        <w:t>Startup.ConfigureServices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 必须返回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single" w:color="D3D6DB" w:sz="6" w:space="0"/>
          <w:shd w:val="clear" w:color="auto" w:fill="F9F9F9"/>
        </w:rPr>
        <w:t>IServiceProvider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Startup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US" w:eastAsia="zh-CN"/>
        </w:rPr>
        <w:t>中使用依赖注入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在Startup构造函数中我们可以使用依赖注入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Startup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Startup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IConfiguration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US" w:eastAsia="zh-CN"/>
        </w:rPr>
        <w:t>Asp.net core以注册的服务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在运行我们的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Startup之前，Asp.net core已经注入了如下几个服务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IApplicationBuilder：中间件生成器，利用其注册中间件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ILoggerFatory：日志工厂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IHostingEnvironment：宿主环境信息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IConfiguration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：根配置信息，包含有appsettings.json文件生成的配置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5251EC"/>
    <w:rsid w:val="1809739F"/>
    <w:rsid w:val="2B9B032C"/>
    <w:rsid w:val="2D8C3F65"/>
    <w:rsid w:val="397A569E"/>
    <w:rsid w:val="3C3B768E"/>
    <w:rsid w:val="3E7775AD"/>
    <w:rsid w:val="4ADE10C0"/>
    <w:rsid w:val="4CE66013"/>
    <w:rsid w:val="51B331C8"/>
    <w:rsid w:val="53A757FA"/>
    <w:rsid w:val="53BC16DD"/>
    <w:rsid w:val="754A5D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2020-03-23T01:56:03Z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