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首先运行mongodb服务器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安装MongoDB.Driver包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建立模型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指定该字段为 mongoddb 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BsonId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指定该字段的类型为 ObjectId （24位字符串）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BsonRepresentation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BsonType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指定该字段的名称为 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BsonElement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CRUD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（增删改查）服务类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对名为 Books 的集合进行增删改查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BookService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readonly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IMongoCollection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_books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BookService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使用连接字符串连接 mongodb 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MongoClient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"mongodb://localhost:27017"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获取名为 BookstoreDb 的数据库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"BookstoreDb"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获取名为 Books 的集合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_books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"Books"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_books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_books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FirstOrDefault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_books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InsertOne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_books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_books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_books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测试控制器类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"api/[controller]/[action]"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ValuesController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ControllerBase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BookService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_bookService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ValuesController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_bookService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BookService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_bookService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可以不指定 Id，创建时自动生成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_bookService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"TestName"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RedirectToAction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_bookService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RedirectToAction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0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2020-03-04T02:30:22Z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