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在配置 Client 客户端的时候 Token 的类型有两种，IdentityServer4 默认使用 JWT 类型。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1"/>
          <w:szCs w:val="21"/>
          <w:shd w:val="clear" w:color="auto" w:fill="F5F5F5"/>
        </w:rPr>
        <w:t xml:space="preserve">     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1"/>
          <w:szCs w:val="21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1"/>
          <w:szCs w:val="21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1"/>
          <w:szCs w:val="21"/>
          <w:shd w:val="clear" w:color="auto" w:fill="F5F5F5"/>
        </w:rPr>
        <w:t xml:space="preserve"> Access token types.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1"/>
          <w:szCs w:val="21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1"/>
          <w:szCs w:val="21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1"/>
          <w:szCs w:val="21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color="auto" w:fill="F5F5F5"/>
        </w:rPr>
        <w:t>enum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AccessTokenType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1"/>
          <w:szCs w:val="21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1"/>
          <w:szCs w:val="21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1"/>
          <w:szCs w:val="21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1"/>
          <w:szCs w:val="21"/>
          <w:shd w:val="clear" w:color="auto" w:fill="F5F5F5"/>
        </w:rPr>
        <w:t xml:space="preserve"> Self-contained Json Web Token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1"/>
          <w:szCs w:val="21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1"/>
          <w:szCs w:val="21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1"/>
          <w:szCs w:val="21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       Jwt =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1"/>
          <w:szCs w:val="21"/>
          <w:shd w:val="clear" w:color="auto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1"/>
          <w:szCs w:val="21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1"/>
          <w:szCs w:val="21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1"/>
          <w:szCs w:val="21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1"/>
          <w:szCs w:val="21"/>
          <w:shd w:val="clear" w:color="auto" w:fill="F5F5F5"/>
        </w:rPr>
        <w:t xml:space="preserve"> Reference token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1"/>
          <w:szCs w:val="21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1"/>
          <w:szCs w:val="21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1"/>
          <w:szCs w:val="21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       Reference =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1"/>
          <w:szCs w:val="21"/>
          <w:shd w:val="clear" w:color="auto" w:fill="F5F5F5"/>
        </w:rPr>
        <w:t>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36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36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36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color="auto" w:fill="FFFFFF"/>
        </w:rPr>
        <w:t xml:space="preserve">Jwt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color="auto" w:fill="FFFFFF"/>
          <w:lang w:val="en-US" w:eastAsia="zh-CN"/>
        </w:rPr>
        <w:t>类型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当使用 AccessTokenType 类型为 Jwt 时候，就会使用 Jwt 规范来生成 Token，签名的算法是采用 RSA (SHA256 签名) ，在服务端 IdentityServer4 使用私钥对 Token 进行签名，当客户端去资源端获取资源的时候，API 端(资源服务器)收到第一个请求后去服务端获得公钥然后验签（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调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用 /.well-known/openid-configuration/jwks 获取公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钥这个过程只发生在客户端第一次请求，所以当服务端更换证书，资源端也需要重启服务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一般开发环境使用 </w:t>
      </w:r>
      <w:r>
        <w:rPr>
          <w:rFonts w:hint="eastAsia" w:ascii="微软雅黑" w:hAnsi="微软雅黑" w:eastAsia="微软雅黑" w:cs="微软雅黑"/>
          <w:i w:val="0"/>
          <w:caps w:val="0"/>
          <w:color w:val="FF77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FF7700"/>
          <w:spacing w:val="0"/>
          <w:sz w:val="21"/>
          <w:szCs w:val="21"/>
          <w:u w:val="none"/>
          <w:shd w:val="clear" w:color="auto" w:fill="FFFFFF"/>
        </w:rPr>
        <w:instrText xml:space="preserve"> HYPERLINK "https://https//github.com/IdentityServer/IdentityServer4/blob/dev/src/IdentityServer4/Configuration/DependencyInjection/BuilderExtensions/Crypto.cs" \l "L110" \t "https://www.cnblogs.com/Irving/articles/_blank"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FF77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7700"/>
          <w:spacing w:val="0"/>
          <w:sz w:val="21"/>
          <w:szCs w:val="21"/>
          <w:u w:val="none"/>
          <w:shd w:val="clear" w:color="auto" w:fill="FFFFFF"/>
        </w:rPr>
        <w:t>AddDeveloperSigningCredential</w:t>
      </w:r>
      <w:r>
        <w:rPr>
          <w:rFonts w:hint="eastAsia" w:ascii="微软雅黑" w:hAnsi="微软雅黑" w:eastAsia="微软雅黑" w:cs="微软雅黑"/>
          <w:i w:val="0"/>
          <w:caps w:val="0"/>
          <w:color w:val="FF77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方法使用临时证书即可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以 .net core 为例，客户端添加如下认证：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包：IdentityServer4.AccessTokenValidation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services.AddAuthentication(</w:t>
      </w:r>
      <w:r>
        <w:rPr>
          <w:rFonts w:hint="eastAsia" w:ascii="微软雅黑" w:hAnsi="微软雅黑" w:eastAsia="微软雅黑" w:cs="微软雅黑"/>
          <w:color w:val="A31515"/>
          <w:sz w:val="21"/>
          <w:szCs w:val="21"/>
        </w:rPr>
        <w:t>"Bearer"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        .AddIdentityServerAuthentication(</w:t>
      </w:r>
      <w:r>
        <w:rPr>
          <w:rFonts w:hint="eastAsia" w:ascii="微软雅黑" w:hAnsi="微软雅黑" w:eastAsia="微软雅黑" w:cs="微软雅黑"/>
          <w:color w:val="A31515"/>
          <w:sz w:val="21"/>
          <w:szCs w:val="21"/>
        </w:rPr>
        <w:t>"Bearer"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, options =&gt;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       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            options.Authority = </w:t>
      </w:r>
      <w:r>
        <w:rPr>
          <w:rFonts w:hint="eastAsia" w:ascii="微软雅黑" w:hAnsi="微软雅黑" w:eastAsia="微软雅黑" w:cs="微软雅黑"/>
          <w:color w:val="A31515"/>
          <w:sz w:val="21"/>
          <w:szCs w:val="21"/>
        </w:rPr>
        <w:t>"http://localhost:5000"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            options.RequireHttpsMetadata = 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false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        })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color="auto" w:fill="FFFFFF"/>
        </w:rPr>
        <w:t>Reference</w:t>
      </w:r>
      <w:r>
        <w:rPr>
          <w:rFonts w:hint="eastAsia" w:eastAsia="微软雅黑" w:cs="微软雅黑"/>
          <w:i w:val="0"/>
          <w:caps w:val="0"/>
          <w:color w:val="333333"/>
          <w:spacing w:val="0"/>
          <w:sz w:val="28"/>
          <w:szCs w:val="28"/>
          <w:shd w:val="clear" w:color="auto" w:fill="FFFFFF"/>
          <w:lang w:val="en-US" w:eastAsia="zh-CN"/>
        </w:rPr>
        <w:t>类型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当使用 Reference token 的时候，服务端会对 Token 进行持久化，当客户端请求资源端（API）的时候，资源端需要每次都去服务端通信去验证 Token 的合法性[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instrText xml:space="preserve"> HYPERLINK "https://identityserver4.readthedocs.io/en/release/endpoints/introspection.html" \t "https://www.cnblogs.com/Irving/articles/_blank"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/connect/introspect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]，IdentityServer4.AccessTokenValidation 中间件中可以配置缓存一定的时候去验证,并且 Token 是支持撤销[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instrText xml:space="preserve"> HYPERLINK "https://identityserver4.readthedocs.io/en/release/endpoints/revocation.html" \t "https://www.cnblogs.com/Irving/articles/_blank"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/connect/revocation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]的。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Reference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类型需要配置</w:t>
      </w:r>
      <w:r>
        <w:rPr>
          <w:rFonts w:hint="eastAsia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ApiSecrets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以 .net core 为例，客户端添加如下认证：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包：IdentityServer4.AccessTokenValidation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services.AddAuthentication(</w:t>
      </w:r>
      <w:r>
        <w:rPr>
          <w:rFonts w:hint="eastAsia" w:ascii="微软雅黑" w:hAnsi="微软雅黑" w:eastAsia="微软雅黑" w:cs="微软雅黑"/>
          <w:color w:val="A31515"/>
          <w:sz w:val="21"/>
          <w:szCs w:val="21"/>
        </w:rPr>
        <w:t>"Bearer"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        .AddIdentityServerAuthentication(</w:t>
      </w:r>
      <w:r>
        <w:rPr>
          <w:rFonts w:hint="eastAsia" w:ascii="微软雅黑" w:hAnsi="微软雅黑" w:eastAsia="微软雅黑" w:cs="微软雅黑"/>
          <w:color w:val="A31515"/>
          <w:sz w:val="21"/>
          <w:szCs w:val="21"/>
        </w:rPr>
        <w:t>"Bearer"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, options =&gt;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       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            options.Authority = </w:t>
      </w:r>
      <w:r>
        <w:rPr>
          <w:rFonts w:hint="eastAsia" w:ascii="微软雅黑" w:hAnsi="微软雅黑" w:eastAsia="微软雅黑" w:cs="微软雅黑"/>
          <w:color w:val="A31515"/>
          <w:sz w:val="21"/>
          <w:szCs w:val="21"/>
        </w:rPr>
        <w:t>"http://localhost:5000"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            options.RequireHttpsMetadata = 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false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            options.ApiName = </w:t>
      </w:r>
      <w:r>
        <w:rPr>
          <w:rFonts w:hint="eastAsia" w:ascii="微软雅黑" w:hAnsi="微软雅黑" w:eastAsia="微软雅黑" w:cs="微软雅黑"/>
          <w:color w:val="A31515"/>
          <w:sz w:val="21"/>
          <w:szCs w:val="21"/>
        </w:rPr>
        <w:t>"api1"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            options.ApiSecret = </w:t>
      </w:r>
      <w:r>
        <w:rPr>
          <w:rFonts w:hint="eastAsia" w:ascii="微软雅黑" w:hAnsi="微软雅黑" w:eastAsia="微软雅黑" w:cs="微软雅黑"/>
          <w:color w:val="A31515"/>
          <w:sz w:val="21"/>
          <w:szCs w:val="21"/>
        </w:rPr>
        <w:t>"apisecret"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;</w:t>
      </w: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        })</w:t>
      </w: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eastAsia="微软雅黑" w:cs="微软雅黑"/>
          <w:color w:val="000000"/>
          <w:sz w:val="21"/>
          <w:szCs w:val="21"/>
          <w:lang w:val="en-US" w:eastAsia="zh-CN"/>
        </w:rPr>
        <w:t>其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http流程：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1"/>
          <w:szCs w:val="21"/>
          <w:lang w:val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zh-CN"/>
        </w:rPr>
        <w:t xml:space="preserve">POST </w:t>
      </w:r>
      <w:r>
        <w:rPr>
          <w:rFonts w:hint="eastAsia" w:ascii="微软雅黑" w:hAnsi="微软雅黑" w:eastAsia="微软雅黑" w:cs="微软雅黑"/>
          <w:sz w:val="21"/>
          <w:szCs w:val="21"/>
          <w:lang w:val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zh-CN"/>
        </w:rPr>
        <w:instrText xml:space="preserve">HYPERLINK http://localhost:5000/connect/introspect HTTP/1.1 </w:instrText>
      </w:r>
      <w:r>
        <w:rPr>
          <w:rFonts w:hint="eastAsia" w:ascii="微软雅黑" w:hAnsi="微软雅黑" w:eastAsia="微软雅黑" w:cs="微软雅黑"/>
          <w:sz w:val="21"/>
          <w:szCs w:val="21"/>
          <w:lang w:val="zh-CN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  <w:lang w:val="zh-CN"/>
        </w:rPr>
        <w:t>http://localhost:5000/connect/introspect HTTP/1.1</w:t>
      </w:r>
      <w:r>
        <w:rPr>
          <w:rFonts w:hint="eastAsia" w:ascii="微软雅黑" w:hAnsi="微软雅黑" w:eastAsia="微软雅黑" w:cs="微软雅黑"/>
          <w:sz w:val="21"/>
          <w:szCs w:val="21"/>
          <w:lang w:val="zh-CN"/>
        </w:rPr>
        <w:fldChar w:fldCharType="end"/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1"/>
          <w:szCs w:val="21"/>
          <w:lang w:val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zh-CN"/>
        </w:rPr>
        <w:t>Content-Type: application/x-www-form-urlencoded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1"/>
          <w:szCs w:val="21"/>
          <w:lang w:val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zh-CN"/>
        </w:rPr>
        <w:t>cache-control: no-cache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1"/>
          <w:szCs w:val="21"/>
          <w:lang w:val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zh-CN"/>
        </w:rPr>
        <w:t>Postman-Token: 0c326c74-aaac-4ce3-854c-51559197093b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1"/>
          <w:szCs w:val="21"/>
          <w:lang w:val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zh-CN"/>
        </w:rPr>
        <w:t>User-Agent: PostmanRuntime/7.4.0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1"/>
          <w:szCs w:val="21"/>
          <w:lang w:val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zh-CN"/>
        </w:rPr>
        <w:t>Accept: */*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1"/>
          <w:szCs w:val="21"/>
          <w:lang w:val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zh-CN"/>
        </w:rPr>
        <w:t>Host: localhost:5000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1"/>
          <w:szCs w:val="21"/>
          <w:lang w:val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zh-CN"/>
        </w:rPr>
        <w:t>accept-encoding: gzip, deflate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1"/>
          <w:szCs w:val="21"/>
          <w:lang w:val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zh-CN"/>
        </w:rPr>
        <w:t>content-length: 138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1"/>
          <w:szCs w:val="21"/>
          <w:lang w:val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zh-CN"/>
        </w:rPr>
        <w:t>Connection: keep-alive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1"/>
          <w:szCs w:val="21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1"/>
          <w:szCs w:val="21"/>
          <w:lang w:val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zh-CN"/>
        </w:rPr>
        <w:t>token=43c561bed20656f93ffe28dc8f7a22955fe791c6cbbe3732d1da93aedcc85dd7&amp;token_type_hint=access_token&amp;client_id=api1&amp;client_secret=apisecret</w:t>
      </w: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1"/>
          <w:szCs w:val="21"/>
          <w:lang w:val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zh-CN"/>
        </w:rPr>
        <w:t>HTTP/1.1 200 OK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1"/>
          <w:szCs w:val="21"/>
          <w:lang w:val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zh-CN"/>
        </w:rPr>
        <w:t>Cache-Control: no-store, no-cache, max-age=0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1"/>
          <w:szCs w:val="21"/>
          <w:lang w:val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zh-CN"/>
        </w:rPr>
        <w:t>Pragma: no-cache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1"/>
          <w:szCs w:val="21"/>
          <w:lang w:val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zh-CN"/>
        </w:rPr>
        <w:t>Transfer-Encoding: chunked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1"/>
          <w:szCs w:val="21"/>
          <w:lang w:val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zh-CN"/>
        </w:rPr>
        <w:t>Content-Type: application/json; charset=UTF-8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1"/>
          <w:szCs w:val="21"/>
          <w:lang w:val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zh-CN"/>
        </w:rPr>
        <w:t>Server: Kestrel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1"/>
          <w:szCs w:val="21"/>
          <w:lang w:val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zh-CN"/>
        </w:rPr>
        <w:t>X-Content-Type-Options: nosniff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1"/>
          <w:szCs w:val="21"/>
          <w:lang w:val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zh-CN"/>
        </w:rPr>
        <w:t>X-XSS-Protection: 1; mode=block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1"/>
          <w:szCs w:val="21"/>
          <w:lang w:val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zh-CN"/>
        </w:rPr>
        <w:t>X-Frame-Options: SAMEORIGIN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1"/>
          <w:szCs w:val="21"/>
          <w:lang w:val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zh-CN"/>
        </w:rPr>
        <w:t>X-SourceFiles: =?UTF-8?B?RjpccHJvamVjdHNcTWVtYmVyQXBpXEF1dGhlbnRpY2F0aW9uQ2VudGVyXHNyY1xBdXRoZW50aWNhdGlvbkNlbnRlci5XZWJcY29ubmVjdFxpbnRyb3NwZWN0?=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1"/>
          <w:szCs w:val="21"/>
          <w:lang w:val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zh-CN"/>
        </w:rPr>
        <w:t>X-Powered-By: ASP.NET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1"/>
          <w:szCs w:val="21"/>
          <w:lang w:val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zh-CN"/>
        </w:rPr>
        <w:t>Date: Fri, 30 Nov 2018 02:59:44 GMT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1"/>
          <w:szCs w:val="21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1"/>
          <w:szCs w:val="21"/>
          <w:lang w:val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zh-CN"/>
        </w:rPr>
        <w:t>102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1"/>
          <w:szCs w:val="21"/>
          <w:lang w:val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zh-CN"/>
        </w:rPr>
        <w:t>{"iss":"</w:t>
      </w:r>
      <w:r>
        <w:rPr>
          <w:rFonts w:hint="eastAsia" w:ascii="微软雅黑" w:hAnsi="微软雅黑" w:eastAsia="微软雅黑" w:cs="微软雅黑"/>
          <w:sz w:val="21"/>
          <w:szCs w:val="21"/>
          <w:lang w:val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zh-CN"/>
        </w:rPr>
        <w:instrText xml:space="preserve">HYPERLINK http://localhost:5000 </w:instrText>
      </w:r>
      <w:r>
        <w:rPr>
          <w:rFonts w:hint="eastAsia" w:ascii="微软雅黑" w:hAnsi="微软雅黑" w:eastAsia="微软雅黑" w:cs="微软雅黑"/>
          <w:sz w:val="21"/>
          <w:szCs w:val="21"/>
          <w:lang w:val="zh-CN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  <w:lang w:val="zh-CN"/>
        </w:rPr>
        <w:t>http://localhost:5000</w:t>
      </w:r>
      <w:r>
        <w:rPr>
          <w:rFonts w:hint="eastAsia" w:ascii="微软雅黑" w:hAnsi="微软雅黑" w:eastAsia="微软雅黑" w:cs="微软雅黑"/>
          <w:sz w:val="21"/>
          <w:szCs w:val="21"/>
          <w:lang w:val="zh-CN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val="zh-CN"/>
        </w:rPr>
        <w:t>","nbf":1543544793,"exp":1543548393,"aud":["</w:t>
      </w:r>
      <w:r>
        <w:rPr>
          <w:rFonts w:hint="eastAsia" w:ascii="微软雅黑" w:hAnsi="微软雅黑" w:eastAsia="微软雅黑" w:cs="微软雅黑"/>
          <w:sz w:val="21"/>
          <w:szCs w:val="21"/>
          <w:lang w:val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zh-CN"/>
        </w:rPr>
        <w:instrText xml:space="preserve">HYPERLINK http://localhost:5000/resources </w:instrText>
      </w:r>
      <w:r>
        <w:rPr>
          <w:rFonts w:hint="eastAsia" w:ascii="微软雅黑" w:hAnsi="微软雅黑" w:eastAsia="微软雅黑" w:cs="微软雅黑"/>
          <w:sz w:val="21"/>
          <w:szCs w:val="21"/>
          <w:lang w:val="zh-CN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  <w:lang w:val="zh-CN"/>
        </w:rPr>
        <w:t>http://localhost:5000/resources</w:t>
      </w:r>
      <w:r>
        <w:rPr>
          <w:rFonts w:hint="eastAsia" w:ascii="微软雅黑" w:hAnsi="微软雅黑" w:eastAsia="微软雅黑" w:cs="微软雅黑"/>
          <w:sz w:val="21"/>
          <w:szCs w:val="21"/>
          <w:lang w:val="zh-CN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val="zh-CN"/>
        </w:rPr>
        <w:t>","api1","api2","api3"],"client_id":"mvc","sub":"4127","auth_time":1543544788,"idp":"local","amr":"pwd","name":"18888888887","active":true,"scope":"api1"}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1"/>
          <w:szCs w:val="21"/>
          <w:lang w:val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zh-CN"/>
        </w:rPr>
        <w:t>0</w:t>
      </w: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F85471"/>
    <w:rsid w:val="11F11072"/>
    <w:rsid w:val="13F3219A"/>
    <w:rsid w:val="22EB1F31"/>
    <w:rsid w:val="34A578A3"/>
    <w:rsid w:val="38702C89"/>
    <w:rsid w:val="3C6F1924"/>
    <w:rsid w:val="5113220C"/>
    <w:rsid w:val="527534BC"/>
    <w:rsid w:val="528B0B7C"/>
    <w:rsid w:val="56841686"/>
    <w:rsid w:val="584B63DC"/>
    <w:rsid w:val="70EA4252"/>
    <w:rsid w:val="717A402E"/>
    <w:rsid w:val="7A8124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