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基于资源的授权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定义资源Requirement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我们先定义一个代表操作的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Requirement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MyRequirement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IAuthorizationRequirement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 {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然后，我们预定义一些常用的操作，方便业务中的调用：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Operations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MyRequirement Create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MyRequirement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{ Name =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"Create"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MyRequirement Read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MyRequirement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{ Name =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"Read"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MyRequirement Update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MyRequirement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{ Name =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"Update"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static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MyRequirement Delete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FF0000"/>
          <w:spacing w:val="0"/>
          <w:sz w:val="18"/>
          <w:szCs w:val="18"/>
          <w:shd w:val="clear" w:color="auto" w:fill="FDFEFD"/>
        </w:rPr>
        <w:t>MyRequirement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{ Name =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"Delete"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实现资源授权Handler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interface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IDocument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Creator {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然后实现我们的授权Handler: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DocumentAuthorizationHandler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AuthorizationHandler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&lt;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OperationAuthorizationRequirement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protected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override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HandleRequirementAsync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(AuthorizationHandlerContext context, OperationAuthorizationRequirement requirement, IDocument resource)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如果是Admin角色就直接授权成功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(context.User.IsInRole(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"admin"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context.Succeed(requirement);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允许任何人创建或读取资源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(requirement == Operations.Create || requirement == Operations.Read)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context.Succeed(requirement);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</w:t>
      </w:r>
      <w:r>
        <w:rPr>
          <w:rFonts w:hint="default" w:ascii="Courier New" w:hAnsi="Courier New" w:eastAsia="monospace" w:cs="Courier New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只有资源的创建者才可以修改和删除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(context.User.Identity.Name == resource.Creator)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    context.Succeed(requirement);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    context.Fail();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Task.CompletedTask;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不要忘了，还需要将</w:t>
      </w: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DocumentAuthorizationHandler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注册到DI系统中：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services.AddSingleton&lt;IAuthorizationHandler, DocumentAuthorizationHandler&gt;();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调用AuthorizationService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可以在我们的应用代码中调用</w:t>
      </w: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IAuthorizationService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来完成授权了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IAuthorizationService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接口：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interface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IAuthorizationService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Task&lt;AuthorizationResult&gt;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AuthorizeAsync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(ClaimsPrincipal user,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object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resource, IEnumerable&lt;IAuthorizationRequirement&gt; requirements)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Task&lt;AuthorizationResult&gt;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AuthorizeAsync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(ClaimsPrincipal user,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object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resource,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policyName)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DocumentsController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Task&lt;ActionResult&gt;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Details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? id)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IDocument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document = _docStore.Find(id.Value);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(document ==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null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NotFound();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Courier New" w:hAnsi="Courier New" w:eastAsia="宋体" w:cs="Courier New"/>
          <w:i w:val="0"/>
          <w:caps w:val="0"/>
          <w:color w:val="00B050"/>
          <w:spacing w:val="0"/>
          <w:sz w:val="18"/>
          <w:szCs w:val="18"/>
          <w:shd w:val="clear" w:color="auto" w:fill="FDFEFD"/>
          <w:lang w:val="en-US" w:eastAsia="zh-CN"/>
        </w:rPr>
      </w:pPr>
      <w:r>
        <w:rPr>
          <w:rStyle w:val="11"/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 xml:space="preserve">        </w:t>
      </w:r>
      <w:r>
        <w:rPr>
          <w:rStyle w:val="11"/>
          <w:rFonts w:hint="eastAsia" w:ascii="Courier New" w:hAnsi="Courier New" w:cs="Courier New"/>
          <w:i w:val="0"/>
          <w:caps w:val="0"/>
          <w:color w:val="00B050"/>
          <w:spacing w:val="0"/>
          <w:sz w:val="18"/>
          <w:szCs w:val="18"/>
          <w:shd w:val="clear" w:color="auto" w:fill="FDFEFD"/>
          <w:lang w:val="en-US" w:eastAsia="zh-CN"/>
        </w:rPr>
        <w:t>// 验证权限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((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await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_authorizationService.AuthorizeAsync(User, document, Operations.Read)).Succeeded)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View(document);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else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ForbidResult();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如上，在授权失败时，我们返回了</w:t>
      </w: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ForbidResult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，建议不要返回</w:t>
      </w: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ChallengeResult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，因为我们要明确的告诉用户是无权访问，而不是未登录。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自定义授权过滤器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AttributeUsage(AttributeTargets.Class | AttributeTargets.Method, AllowMultiple = true, Inherited = true)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PermissionFilter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Attribute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,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IAsyncAuthorizationFilter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PermissionFilter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Name = name;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string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Name {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get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;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set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;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OnAuthorizationAsync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(AuthorizationFilterContext context)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authorizationService = context.HttpContext.RequestServices.GetRequiredService&lt;IAuthorizationService&gt;();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authorizationResult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await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authorizationService.AuthorizeAsync(context.HttpContext.User,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null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,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PermissionAuthorizationRequirement(Name));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(!authorizationResult.Succeeded)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context.Result =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ForbidResult();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接下来，我们就可以直接在控制器中使用</w:t>
      </w:r>
      <w:r>
        <w:rPr>
          <w:rStyle w:val="11"/>
          <w:rFonts w:hint="default" w:ascii="Courier New" w:hAnsi="Courier New" w:eastAsia="微软雅黑" w:cs="Courier New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PermissionFilter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过滤器来完成基于权限的授权了：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UserController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PermissionFilter(Permissions.UserRead)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ActionResult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Index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View(_userStore.GetAll());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PermissionFilter(Permissions.UserCreate)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ActionResult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Create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PermissionFilter(Permissions.UserCreate)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HttpPost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ValidateAntiForgeryToken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IActionResult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Create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([Bind(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"Title"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)] User user)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PermissionFilter(Permissions.UserUpdate)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IActionResult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Edit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? id)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PermissionFilter(Permissions.UserUpdate)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HttpPost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default" w:ascii="Courier New" w:hAnsi="Courier New" w:eastAsia="monospace" w:cs="Courier New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ValidateAntiForgeryToken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IActionResult 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Edit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</w:t>
      </w:r>
      <w:r>
        <w:rPr>
          <w:rFonts w:hint="default" w:ascii="Courier New" w:hAnsi="Courier New" w:eastAsia="monospace" w:cs="Courier New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int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id, [Bind(</w:t>
      </w:r>
      <w:r>
        <w:rPr>
          <w:rFonts w:hint="default" w:ascii="Courier New" w:hAnsi="Courier New" w:eastAsia="monospace" w:cs="Courier New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"Id,Title"</w:t>
      </w: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)] User user)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default" w:ascii="monospace" w:hAnsi="monospace" w:eastAsia="monospace" w:cs="monospace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default" w:ascii="Courier New" w:hAnsi="Courier New" w:eastAsia="monospace" w:cs="Courier New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43242"/>
    <w:rsid w:val="0DEE7144"/>
    <w:rsid w:val="114327F6"/>
    <w:rsid w:val="32C55E6F"/>
    <w:rsid w:val="4C2F035C"/>
    <w:rsid w:val="4D28659A"/>
    <w:rsid w:val="5D5F33D8"/>
    <w:rsid w:val="6A6A0585"/>
    <w:rsid w:val="79A81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Username</dc:creator>
  <cp:lastModifiedBy>加载中...</cp:lastModifiedBy>
  <dcterms:modified xsi:type="dcterms:W3CDTF">2020-03-23T01:57:37Z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