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3" w:name="_GoBack"/>
      <w:bookmarkEnd w:id="3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ABP为创建模块及组织它们提供基础框架。一个模块可依赖于另一个模块。通常地，一个程序集做为一个模块。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模块定义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MyBlogApplicationModule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RegisterAssemblyByConvention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(Assembly.GetExecutingAssembly());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模块定义类负责把自己的类注册到依赖注入里（约定做法如上所示）、配置应用和其它模块、为应用添加新的特性等...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生命周期方法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ABP按依赖关系顺序调用这些方法。如果模块A依赖于模块B，模块B会在模块A前初始化，确切的启动方法顺序是：预初始化B，预初始化A，初始化B，提交B和提交A。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PreInitialize（预初始化）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应用启动时最先调用这个方法，它通常在初始化前configure（配置）框架或是其它模块。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Initialize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Initialize（初始化）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依赖注入注册一般都在这里完成，一般都使用IcoManager.RegisterAssemblyByConvention方法。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PostInitialize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PostInitialize（提交初始化）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在启动过程中最后调用这个方法，此时可以安全的解析依赖。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2" w:name="Shutdown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Shutdown（关闭）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当应用关闭时调用这个方法。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模块依赖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一个模块可以依赖于其它模块，它要求使用DenpendsOn特性显式地声明依赖关系，如下：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(MyBlogCoreModule))]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MyBlogApplicationModule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IocManager.RegisterAssemblyByConvention(Assembly.GetExecutingAssembly());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插件模块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尽管ABP解析是从startup模块开始到所有依赖，但也可以动态加载模块。AbpBootstrapper类定义PlugInSpurces属性，该属性用来就是用来添加源到动态加载插件模块，一个插件源可以是任何实现了IPlugInSource接口的类，PlugInFolderSource类实现了这个接口，并指明在某个文件夹下的程序集里获取一个插件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在经典的Asp.net Mvc应用里，我们可以重写global.asax里的Application_Start来添加文件夹插件，如下所示：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MvcApplication : AbpWebApplication&lt;MyStartupModule&gt;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override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Application_Start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{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AbpBootstrapper.PlugInSources.AddFolder(@"C:\MyPlugIns");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.Application_Start(sender, 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自定义模块方法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你的模块同样可以自定义方法，其它依赖于该模块的模块，就可以使用这些方法。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假设MyModule2依赖于MyModule1，想在预初始化时调用MyModule1里的一个方法。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MyModule1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IocManager.RegisterAssemblyByConvention(Assembly.GetExecutingAssembly());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MyModuleMethod1()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//this is a custom method of this module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(MyModule1))]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MyModule2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MyModule1 _myModule1;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MyModule2(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MyModule1 myModule1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_myModule1 = myModule1;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_myModule1.MyModuleMethod1();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99"/>
        </w:rPr>
        <w:t>//Call MyModule1's method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IocManager.RegisterAssemblyByConvention(Assembly.GetExecutingAssembly());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此处，用构造器注入MyModule1给MyModule2，所以MyModule2可以调用MyModule1的自定义方法，这仅在Module2依赖于Module1的情况下可用。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6F59"/>
    <w:rsid w:val="123B453E"/>
    <w:rsid w:val="3137148F"/>
    <w:rsid w:val="32295E55"/>
    <w:rsid w:val="3A0B3D7E"/>
    <w:rsid w:val="4AAD4FE6"/>
    <w:rsid w:val="510A5751"/>
    <w:rsid w:val="62900E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